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176" w:rsidRDefault="003E2176">
      <w:pPr>
        <w:rPr>
          <w:sz w:val="2"/>
          <w:szCs w:val="2"/>
        </w:rPr>
        <w:sectPr w:rsidR="003E2176">
          <w:pgSz w:w="7649" w:h="11640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75pt;margin-top:-2.15pt;width:391.7pt;height:597.1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3E2176" w:rsidRDefault="003E2176">
      <w:pPr>
        <w:sectPr w:rsidR="003E2176">
          <w:pgSz w:w="7637" w:h="1216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30"/>
        <w:framePr w:w="5102" w:h="4824" w:hRule="exact" w:wrap="none" w:vAnchor="page" w:hAnchor="page" w:x="1220" w:y="861"/>
        <w:shd w:val="clear" w:color="auto" w:fill="auto"/>
      </w:pPr>
      <w:r>
        <w:lastRenderedPageBreak/>
        <w:t>Елыиин А.М.,</w:t>
      </w:r>
    </w:p>
    <w:p w:rsidR="003E2176" w:rsidRDefault="00E0135C">
      <w:pPr>
        <w:pStyle w:val="30"/>
        <w:framePr w:w="5102" w:h="4824" w:hRule="exact" w:wrap="none" w:vAnchor="page" w:hAnchor="page" w:x="1220" w:y="861"/>
        <w:shd w:val="clear" w:color="auto" w:fill="auto"/>
      </w:pPr>
      <w:r>
        <w:t>Ижорин М.Н.,</w:t>
      </w:r>
    </w:p>
    <w:p w:rsidR="003E2176" w:rsidRDefault="00E0135C">
      <w:pPr>
        <w:pStyle w:val="30"/>
        <w:framePr w:w="5102" w:h="4824" w:hRule="exact" w:wrap="none" w:vAnchor="page" w:hAnchor="page" w:x="1220" w:y="861"/>
        <w:shd w:val="clear" w:color="auto" w:fill="auto"/>
      </w:pPr>
      <w:r>
        <w:t>Жолудов В.С.,</w:t>
      </w:r>
    </w:p>
    <w:p w:rsidR="003E2176" w:rsidRDefault="00E0135C">
      <w:pPr>
        <w:pStyle w:val="30"/>
        <w:framePr w:w="5102" w:h="4824" w:hRule="exact" w:wrap="none" w:vAnchor="page" w:hAnchor="page" w:x="1220" w:y="861"/>
        <w:shd w:val="clear" w:color="auto" w:fill="auto"/>
        <w:spacing w:after="1133"/>
      </w:pPr>
      <w:r>
        <w:t>Овчаренко Е.Г.</w:t>
      </w:r>
    </w:p>
    <w:p w:rsidR="003E2176" w:rsidRDefault="00E0135C">
      <w:pPr>
        <w:pStyle w:val="10"/>
        <w:framePr w:w="5102" w:h="4824" w:hRule="exact" w:wrap="none" w:vAnchor="page" w:hAnchor="page" w:x="1220" w:y="861"/>
        <w:shd w:val="clear" w:color="auto" w:fill="auto"/>
        <w:spacing w:before="0" w:after="2" w:line="900" w:lineRule="exact"/>
      </w:pPr>
      <w:bookmarkStart w:id="0" w:name="bookmark0"/>
      <w:r>
        <w:t>ДЫМОВЫЕ</w:t>
      </w:r>
      <w:bookmarkEnd w:id="0"/>
    </w:p>
    <w:p w:rsidR="003E2176" w:rsidRDefault="00E0135C">
      <w:pPr>
        <w:pStyle w:val="10"/>
        <w:framePr w:w="5102" w:h="4824" w:hRule="exact" w:wrap="none" w:vAnchor="page" w:hAnchor="page" w:x="1220" w:y="861"/>
        <w:shd w:val="clear" w:color="auto" w:fill="auto"/>
        <w:spacing w:before="0" w:after="0" w:line="900" w:lineRule="exact"/>
      </w:pPr>
      <w:bookmarkStart w:id="1" w:name="bookmark1"/>
      <w:r>
        <w:t>ТРУБЫ</w:t>
      </w:r>
      <w:bookmarkEnd w:id="1"/>
    </w:p>
    <w:p w:rsidR="003E2176" w:rsidRDefault="00E0135C">
      <w:pPr>
        <w:pStyle w:val="40"/>
        <w:framePr w:w="5102" w:h="1633" w:hRule="exact" w:wrap="none" w:vAnchor="page" w:hAnchor="page" w:x="1220" w:y="6133"/>
        <w:shd w:val="clear" w:color="auto" w:fill="auto"/>
        <w:spacing w:before="0" w:after="370"/>
      </w:pPr>
      <w:r>
        <w:t>Теория и практика конструирования и сооружения</w:t>
      </w:r>
    </w:p>
    <w:p w:rsidR="003E2176" w:rsidRDefault="00E0135C">
      <w:pPr>
        <w:pStyle w:val="50"/>
        <w:framePr w:w="5102" w:h="1633" w:hRule="exact" w:wrap="none" w:vAnchor="page" w:hAnchor="page" w:x="1220" w:y="6133"/>
        <w:shd w:val="clear" w:color="auto" w:fill="auto"/>
        <w:spacing w:before="0" w:after="0" w:line="260" w:lineRule="exact"/>
      </w:pPr>
      <w:r>
        <w:t>Под редакцией С.В. Сатьянова</w:t>
      </w:r>
    </w:p>
    <w:p w:rsidR="003E2176" w:rsidRDefault="00E0135C">
      <w:pPr>
        <w:pStyle w:val="60"/>
        <w:framePr w:w="5102" w:h="562" w:hRule="exact" w:wrap="none" w:vAnchor="page" w:hAnchor="page" w:x="1220" w:y="10234"/>
        <w:shd w:val="clear" w:color="auto" w:fill="auto"/>
        <w:spacing w:before="0" w:after="0" w:line="240" w:lineRule="exact"/>
      </w:pPr>
      <w:r>
        <w:t>Москва</w:t>
      </w:r>
    </w:p>
    <w:p w:rsidR="003E2176" w:rsidRDefault="00E0135C">
      <w:pPr>
        <w:pStyle w:val="60"/>
        <w:framePr w:w="5102" w:h="562" w:hRule="exact" w:wrap="none" w:vAnchor="page" w:hAnchor="page" w:x="1220" w:y="10234"/>
        <w:shd w:val="clear" w:color="auto" w:fill="auto"/>
        <w:spacing w:before="0" w:after="0" w:line="240" w:lineRule="exact"/>
      </w:pPr>
      <w:r>
        <w:t>Стройиздат</w:t>
      </w:r>
    </w:p>
    <w:p w:rsidR="003E2176" w:rsidRDefault="00E0135C">
      <w:pPr>
        <w:pStyle w:val="20"/>
        <w:framePr w:w="1334" w:h="260" w:hRule="exact" w:wrap="none" w:vAnchor="page" w:hAnchor="page" w:x="1235" w:y="10843"/>
        <w:shd w:val="clear" w:color="auto" w:fill="auto"/>
        <w:spacing w:line="220" w:lineRule="exact"/>
      </w:pPr>
      <w:r>
        <w:t>2001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70"/>
        <w:framePr w:w="6691" w:h="667" w:hRule="exact" w:wrap="none" w:vAnchor="page" w:hAnchor="page" w:x="653" w:y="896"/>
        <w:shd w:val="clear" w:color="auto" w:fill="auto"/>
        <w:spacing w:after="0"/>
        <w:ind w:right="5520"/>
      </w:pPr>
      <w:r>
        <w:lastRenderedPageBreak/>
        <w:t xml:space="preserve">УДК 624 ББК 38.728 </w:t>
      </w:r>
      <w:r>
        <w:rPr>
          <w:rStyle w:val="7ArialUnicodeMS12pt"/>
        </w:rPr>
        <w:t>Д 88</w:t>
      </w:r>
    </w:p>
    <w:p w:rsidR="003E2176" w:rsidRDefault="00E0135C">
      <w:pPr>
        <w:pStyle w:val="70"/>
        <w:framePr w:w="6691" w:h="281" w:hRule="exact" w:wrap="none" w:vAnchor="page" w:hAnchor="page" w:x="653" w:y="2370"/>
        <w:shd w:val="clear" w:color="auto" w:fill="auto"/>
        <w:spacing w:after="0" w:line="220" w:lineRule="exact"/>
        <w:jc w:val="right"/>
      </w:pPr>
      <w:r>
        <w:t>Издание книги одобрено Российской инженерной академией</w:t>
      </w:r>
    </w:p>
    <w:p w:rsidR="003E2176" w:rsidRDefault="00E0135C">
      <w:pPr>
        <w:pStyle w:val="80"/>
        <w:framePr w:w="6691" w:h="590" w:hRule="exact" w:wrap="none" w:vAnchor="page" w:hAnchor="page" w:x="653" w:y="2993"/>
        <w:shd w:val="clear" w:color="auto" w:fill="auto"/>
        <w:spacing w:before="0" w:after="0"/>
        <w:ind w:left="620"/>
      </w:pPr>
      <w:r>
        <w:t>Инициатором издания данной книги является РСК «Высотник» (г. Екатеринбург)</w:t>
      </w:r>
    </w:p>
    <w:p w:rsidR="003E2176" w:rsidRDefault="00E0135C">
      <w:pPr>
        <w:pStyle w:val="90"/>
        <w:framePr w:w="6691" w:h="875" w:hRule="exact" w:wrap="none" w:vAnchor="page" w:hAnchor="page" w:x="653" w:y="4197"/>
        <w:shd w:val="clear" w:color="auto" w:fill="auto"/>
        <w:spacing w:before="0"/>
        <w:ind w:firstLine="880"/>
      </w:pPr>
      <w:r>
        <w:t>Дымовые трубы/</w:t>
      </w:r>
      <w:r>
        <w:rPr>
          <w:rStyle w:val="911pt"/>
        </w:rPr>
        <w:t xml:space="preserve">А.М. Ельшин, М.Н. Ижорин, В.С. Жолудов, Д 88 Е.Г. Овчаренко; </w:t>
      </w:r>
      <w:r>
        <w:t xml:space="preserve">Под редакцией </w:t>
      </w:r>
      <w:r>
        <w:t>С.В.Сатьянова. — М.: Стройиздат, 2001. — 296 с.; ил.</w:t>
      </w:r>
    </w:p>
    <w:p w:rsidR="003E2176" w:rsidRDefault="00E0135C">
      <w:pPr>
        <w:pStyle w:val="70"/>
        <w:framePr w:w="6691" w:h="875" w:hRule="exact" w:wrap="none" w:vAnchor="page" w:hAnchor="page" w:x="653" w:y="4197"/>
        <w:shd w:val="clear" w:color="auto" w:fill="auto"/>
        <w:spacing w:after="0" w:line="202" w:lineRule="exact"/>
        <w:ind w:left="620" w:firstLine="260"/>
      </w:pPr>
      <w:r>
        <w:rPr>
          <w:lang w:val="en-US" w:eastAsia="en-US" w:bidi="en-US"/>
        </w:rPr>
        <w:t>ISBN</w:t>
      </w:r>
      <w:r w:rsidRPr="00395CC9">
        <w:rPr>
          <w:lang w:eastAsia="en-US" w:bidi="en-US"/>
        </w:rPr>
        <w:t xml:space="preserve"> </w:t>
      </w:r>
      <w:r>
        <w:t>5-274-01797-5</w:t>
      </w:r>
    </w:p>
    <w:p w:rsidR="003E2176" w:rsidRDefault="00E0135C">
      <w:pPr>
        <w:pStyle w:val="101"/>
        <w:framePr w:w="6691" w:h="1881" w:hRule="exact" w:wrap="none" w:vAnchor="page" w:hAnchor="page" w:x="653" w:y="5408"/>
        <w:shd w:val="clear" w:color="auto" w:fill="auto"/>
        <w:spacing w:before="0"/>
        <w:ind w:left="620"/>
      </w:pPr>
      <w:r>
        <w:t xml:space="preserve">Дана классификация труб по технологическому назначению и основному конструктивному материалу. Приведены основные методы расчетов- при проектировании кирпичных, железобетонных и </w:t>
      </w:r>
      <w:r>
        <w:t>металлических дымовых труб. Рассматривается процесс монтажа дымовых труб.</w:t>
      </w:r>
    </w:p>
    <w:p w:rsidR="003E2176" w:rsidRDefault="00E0135C">
      <w:pPr>
        <w:pStyle w:val="101"/>
        <w:framePr w:w="6691" w:h="1881" w:hRule="exact" w:wrap="none" w:vAnchor="page" w:hAnchor="page" w:x="653" w:y="5408"/>
        <w:shd w:val="clear" w:color="auto" w:fill="auto"/>
        <w:spacing w:before="0"/>
        <w:ind w:left="620"/>
      </w:pPr>
      <w:r>
        <w:t>Подробно описаны способы обследования состояния дымовых труб, причины возникновения дефектов и повреждений, последовательность проведения ремонта и демонтажа дымовых труб.</w:t>
      </w:r>
    </w:p>
    <w:p w:rsidR="003E2176" w:rsidRDefault="00E0135C">
      <w:pPr>
        <w:pStyle w:val="101"/>
        <w:framePr w:w="6691" w:h="1881" w:hRule="exact" w:wrap="none" w:vAnchor="page" w:hAnchor="page" w:x="653" w:y="5408"/>
        <w:shd w:val="clear" w:color="auto" w:fill="auto"/>
        <w:spacing w:before="0"/>
        <w:ind w:left="620"/>
        <w:jc w:val="left"/>
      </w:pPr>
      <w:r>
        <w:t>Для специа</w:t>
      </w:r>
      <w:r>
        <w:t>листов, работающих в области трубостроения и эксплуатации промышленных дымовых труб.</w:t>
      </w:r>
    </w:p>
    <w:p w:rsidR="003E2176" w:rsidRDefault="00E0135C">
      <w:pPr>
        <w:pStyle w:val="90"/>
        <w:framePr w:w="6691" w:h="1253" w:hRule="exact" w:wrap="none" w:vAnchor="page" w:hAnchor="page" w:x="653" w:y="9803"/>
        <w:shd w:val="clear" w:color="auto" w:fill="auto"/>
        <w:tabs>
          <w:tab w:val="left" w:pos="5578"/>
        </w:tabs>
        <w:spacing w:before="0" w:line="197" w:lineRule="exact"/>
        <w:jc w:val="both"/>
      </w:pPr>
      <w:r>
        <w:rPr>
          <w:lang w:val="en-US" w:eastAsia="en-US" w:bidi="en-US"/>
        </w:rPr>
        <w:t>ISBN</w:t>
      </w:r>
      <w:r w:rsidRPr="00395CC9">
        <w:rPr>
          <w:lang w:eastAsia="en-US" w:bidi="en-US"/>
        </w:rPr>
        <w:t xml:space="preserve"> </w:t>
      </w:r>
      <w:r>
        <w:t>5-274-01797-5</w:t>
      </w:r>
      <w:r>
        <w:tab/>
        <w:t>ББК 38.728</w:t>
      </w:r>
    </w:p>
    <w:p w:rsidR="003E2176" w:rsidRDefault="00E0135C">
      <w:pPr>
        <w:pStyle w:val="90"/>
        <w:framePr w:w="6691" w:h="1253" w:hRule="exact" w:wrap="none" w:vAnchor="page" w:hAnchor="page" w:x="653" w:y="9803"/>
        <w:shd w:val="clear" w:color="auto" w:fill="auto"/>
        <w:spacing w:before="0" w:line="197" w:lineRule="exact"/>
        <w:ind w:left="620"/>
        <w:jc w:val="right"/>
      </w:pPr>
      <w:r>
        <w:t>© Стройиздат, 2001 ©Ельшин А.М., Ижорин М.Н., Жолудов В.С., Овчаренко Е.Г., 2001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42"/>
        <w:framePr w:w="6706" w:h="297" w:hRule="exact" w:wrap="none" w:vAnchor="page" w:hAnchor="page" w:x="646" w:y="1927"/>
        <w:shd w:val="clear" w:color="auto" w:fill="auto"/>
        <w:spacing w:after="0" w:line="240" w:lineRule="exact"/>
      </w:pPr>
      <w:bookmarkStart w:id="2" w:name="bookmark2"/>
      <w:r>
        <w:lastRenderedPageBreak/>
        <w:t>ПРЕДИСЛОВИЕ</w:t>
      </w:r>
      <w:bookmarkEnd w:id="2"/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>Трубостроение представляет</w:t>
      </w:r>
      <w:r>
        <w:t xml:space="preserve"> собой самостоятельную отрасль стро</w:t>
      </w:r>
      <w:r>
        <w:softHyphen/>
        <w:t>ительного производства, требующую обширных знаний и серьезно</w:t>
      </w:r>
      <w:r>
        <w:softHyphen/>
        <w:t>го производственного опыта, так как каждая промышленная ды</w:t>
      </w:r>
      <w:r>
        <w:softHyphen/>
        <w:t>мовая труба является сложным инженерным сооружением, связан</w:t>
      </w:r>
      <w:r>
        <w:softHyphen/>
        <w:t>ным с потенциальной повышенной опасность</w:t>
      </w:r>
      <w:r>
        <w:t>ю.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>Повышение темпов строительства и погоня за снижением его стоимости долгие годы были в нашей стране определяющими в технической политике, поэтому вопросы увеличения сроков служ</w:t>
      </w:r>
      <w:r>
        <w:softHyphen/>
        <w:t>бы и такие понятия как “долговечность”, “надежность” и “ремон</w:t>
      </w:r>
      <w:r>
        <w:softHyphen/>
        <w:t xml:space="preserve">топригодность” </w:t>
      </w:r>
      <w:r>
        <w:t>неизменно отодвигались на второй план.Кроме того, за последние полтора десятка лет в результате резкого снижения уровня промышленного производства, вызванного экономическим и политическим кризисом в стране, разрывом установившихся ра</w:t>
      </w:r>
      <w:r>
        <w:softHyphen/>
        <w:t>нее связей, приватизац</w:t>
      </w:r>
      <w:r>
        <w:t>ией предприятий, значительно изменились режимы работы промышленных дымовых труб и ослаб контроль за их техническим состоянием, что пагубно сказывается на их проч</w:t>
      </w:r>
      <w:r>
        <w:softHyphen/>
        <w:t>ностных характеристиках, иллюстрацией чему служит целый ряд серьезных аварий.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 xml:space="preserve">Исходя из этого </w:t>
      </w:r>
      <w:r>
        <w:t>авторы книги делают попытку изложить круг вопросов, охватывающих полный цикл создания основных типов дымовых труб, их грамотную и правильную эксплуатацию, рас</w:t>
      </w:r>
      <w:r>
        <w:softHyphen/>
        <w:t>сматривают причины образования их наиболее распространенных повреждений и возможности локализации</w:t>
      </w:r>
      <w:r>
        <w:t xml:space="preserve"> и исправления возник</w:t>
      </w:r>
      <w:r>
        <w:softHyphen/>
        <w:t>ших дефектов.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>Материал книги рассчитан на то, что читатель ознакомится с принципиальными основами правил эксплуатации промышленных дымовых труб и производства ремонтно-строительных работ, а также получит достаточный уровень информации</w:t>
      </w:r>
      <w:r>
        <w:t xml:space="preserve"> для того, чтобы лучше представлять себе сильные и слабые стороны дымовых труб раз</w:t>
      </w:r>
      <w:r>
        <w:softHyphen/>
        <w:t>личной конструкции и на своем участке работы применять наибо</w:t>
      </w:r>
      <w:r>
        <w:softHyphen/>
        <w:t>лее прагматичные варианты решений.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>Над большинством разделов книги члены авторского коллекти</w:t>
      </w:r>
      <w:r>
        <w:softHyphen/>
        <w:t>ва работали совмест</w:t>
      </w:r>
      <w:r>
        <w:t>но.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 xml:space="preserve">Авторы выражают искреннюю благодарность </w:t>
      </w:r>
      <w:r>
        <w:rPr>
          <w:rStyle w:val="23"/>
        </w:rPr>
        <w:t>В.П. Осоловско- му, А.А. Хотъко, В.Г. Лебедеву</w:t>
      </w:r>
      <w:r>
        <w:t xml:space="preserve"> и </w:t>
      </w:r>
      <w:r>
        <w:rPr>
          <w:rStyle w:val="23"/>
        </w:rPr>
        <w:t>В.А. Сырых</w:t>
      </w:r>
      <w:r>
        <w:t xml:space="preserve"> за предоставленные материалы, </w:t>
      </w:r>
      <w:r>
        <w:rPr>
          <w:rStyle w:val="23"/>
        </w:rPr>
        <w:t>Ю.М. Молодчикову</w:t>
      </w:r>
      <w:r>
        <w:t xml:space="preserve"> за высказанные советы, а </w:t>
      </w:r>
      <w:r>
        <w:rPr>
          <w:rStyle w:val="23"/>
        </w:rPr>
        <w:t>В.В. Ру</w:t>
      </w:r>
      <w:r>
        <w:rPr>
          <w:rStyle w:val="23"/>
        </w:rPr>
        <w:softHyphen/>
        <w:t>денко</w:t>
      </w:r>
      <w:r>
        <w:t xml:space="preserve"> за помощь в издании.</w:t>
      </w:r>
    </w:p>
    <w:p w:rsidR="003E2176" w:rsidRDefault="00E0135C">
      <w:pPr>
        <w:pStyle w:val="22"/>
        <w:framePr w:w="6706" w:h="8658" w:hRule="exact" w:wrap="none" w:vAnchor="page" w:hAnchor="page" w:x="646" w:y="2406"/>
        <w:shd w:val="clear" w:color="auto" w:fill="auto"/>
        <w:spacing w:before="0"/>
        <w:ind w:firstLine="320"/>
      </w:pPr>
      <w:r>
        <w:t>Авторы будут благодарны читателям, приславшим</w:t>
      </w:r>
      <w:r>
        <w:t xml:space="preserve"> свои замеча</w:t>
      </w:r>
      <w:r>
        <w:softHyphen/>
        <w:t>ния и предложения.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42"/>
        <w:framePr w:w="6686" w:h="298" w:hRule="exact" w:wrap="none" w:vAnchor="page" w:hAnchor="page" w:x="655" w:y="808"/>
        <w:shd w:val="clear" w:color="auto" w:fill="auto"/>
        <w:spacing w:after="0" w:line="240" w:lineRule="exact"/>
      </w:pPr>
      <w:bookmarkStart w:id="3" w:name="bookmark3"/>
      <w:r>
        <w:lastRenderedPageBreak/>
        <w:t>ВВЕДЕНИЕ</w:t>
      </w:r>
      <w:bookmarkEnd w:id="3"/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В основе важнейших производств - металлургического, хими</w:t>
      </w:r>
      <w:r>
        <w:softHyphen/>
        <w:t>ческого, нефтехимического, изготовления строительных материа</w:t>
      </w:r>
      <w:r>
        <w:softHyphen/>
        <w:t>лов, а также получения энергии на тепловых электростанциях ле</w:t>
      </w:r>
      <w:r>
        <w:softHyphen/>
        <w:t xml:space="preserve">жат </w:t>
      </w:r>
      <w:r>
        <w:t>высокотемпературные процессы.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Еще в глубокой древности люди научились использовать костер как источник тепла. Его обкладывали камнями так, чтобы через нижние щели подсасывался воздух, а через верхние — выбивался дым. При этом заметили, что чем выше стены о</w:t>
      </w:r>
      <w:r>
        <w:t>чага, тем интенсив</w:t>
      </w:r>
      <w:r>
        <w:softHyphen/>
        <w:t>нее засасывается в него воздух и тем жарче становится внутри и около него. Так появились первые примитивные печи и топки с подобием дымовой трубы.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Первые конструкции дымовых труб составляли единое целое с топочным агрегатом. Однако такая</w:t>
      </w:r>
      <w:r>
        <w:t xml:space="preserve"> компоновка не позволяла обес</w:t>
      </w:r>
      <w:r>
        <w:softHyphen/>
        <w:t>печить в топке требуемое разрежение для эффективного сжигания значительного количества топлива, поэтому возникла объективная необходимость в отдельном сооружении трубы, так как только в этом случае она могла достигать необходи</w:t>
      </w:r>
      <w:r>
        <w:t>мой высоты.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Промышленные дымовые трубы как самостоятельные инженер</w:t>
      </w:r>
      <w:r>
        <w:softHyphen/>
        <w:t>ные сооружения появились в период развития машинного промыш</w:t>
      </w:r>
      <w:r>
        <w:softHyphen/>
        <w:t>ленного производства, что произошло в России во второй полови</w:t>
      </w:r>
      <w:r>
        <w:softHyphen/>
        <w:t>не, а в Европе в начале XIX в.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Промышленность для удовлетворения св</w:t>
      </w:r>
      <w:r>
        <w:t>оих возрастающих мощностей требовала все большего количества тепла, что обусло</w:t>
      </w:r>
      <w:r>
        <w:softHyphen/>
        <w:t>вило эволюцию дымовых труб, которые становились все более вы</w:t>
      </w:r>
      <w:r>
        <w:softHyphen/>
        <w:t>сокими с одновременным увеличением размеров внутреннего кана</w:t>
      </w:r>
      <w:r>
        <w:softHyphen/>
        <w:t>ла для прохода газов.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Первые энергетические установки б</w:t>
      </w:r>
      <w:r>
        <w:t>ыли небольшими по мощ</w:t>
      </w:r>
      <w:r>
        <w:softHyphen/>
        <w:t>ности и, как правило, работали на малосернистых и малозольных топливах при относительно высокой температуре уходящих га</w:t>
      </w:r>
      <w:r>
        <w:softHyphen/>
        <w:t>зов. Поэтому и дымовые трубы предназначались для удаления дымовых газов из котельных установок за счет разности пл</w:t>
      </w:r>
      <w:r>
        <w:t>относ</w:t>
      </w:r>
      <w:r>
        <w:softHyphen/>
        <w:t>тей окружающего воздуха и горячих газов. Тяга обеспечивалась невысокими трубами: металлическими обычно высотой до 30 м и кирпичными высотой до 50—60 м.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Таким образом, первоначально дымовые трубы служили только для создания естественной тяги, образующ</w:t>
      </w:r>
      <w:r>
        <w:t>ейся вследствие разно</w:t>
      </w:r>
      <w:r>
        <w:softHyphen/>
        <w:t>сти плотностей горячего газа в топке и относительно холодного воздуха на уровне выходного отверстия трубы или ее устья. Вели</w:t>
      </w:r>
      <w:r>
        <w:softHyphen/>
        <w:t>чина требуемого разрежения достигалась путем соответствующего подбора высоты и диаметра дымовой трубы.</w:t>
      </w:r>
    </w:p>
    <w:p w:rsidR="003E2176" w:rsidRDefault="00E0135C">
      <w:pPr>
        <w:pStyle w:val="22"/>
        <w:framePr w:w="6686" w:h="9778" w:hRule="exact" w:wrap="none" w:vAnchor="page" w:hAnchor="page" w:x="655" w:y="1279"/>
        <w:shd w:val="clear" w:color="auto" w:fill="auto"/>
        <w:spacing w:before="0" w:line="221" w:lineRule="exact"/>
        <w:ind w:firstLine="320"/>
      </w:pPr>
      <w:r>
        <w:t>По мер</w:t>
      </w:r>
      <w:r>
        <w:t>е совершенствования котельных установок, применения водяных экономайзеров и воздухоподогревателей сопротивление га</w:t>
      </w:r>
      <w:r>
        <w:softHyphen/>
        <w:t>зового тракта возрастало, а температура отходящих газов снижа</w:t>
      </w:r>
      <w:r>
        <w:softHyphen/>
        <w:t>лась. Существующие дымовые трубы уже не могли обеспечить дви</w:t>
      </w:r>
      <w:r>
        <w:softHyphen/>
      </w:r>
    </w:p>
    <w:p w:rsidR="003E2176" w:rsidRDefault="00E0135C">
      <w:pPr>
        <w:pStyle w:val="a5"/>
        <w:framePr w:wrap="none" w:vAnchor="page" w:hAnchor="page" w:x="3915" w:y="11222"/>
        <w:shd w:val="clear" w:color="auto" w:fill="auto"/>
        <w:spacing w:line="200" w:lineRule="exact"/>
      </w:pPr>
      <w:r>
        <w:t>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0"/>
      </w:pPr>
      <w:r>
        <w:lastRenderedPageBreak/>
        <w:t>жение газов по всему тракту за счет естественной тяги, что повлек</w:t>
      </w:r>
      <w:r>
        <w:softHyphen/>
        <w:t>ло за собой применение вентилятора-дымососа, создающего прину</w:t>
      </w:r>
      <w:r>
        <w:softHyphen/>
        <w:t>дительную тягу, способную эвакуировать значительно большие объ</w:t>
      </w:r>
      <w:r>
        <w:softHyphen/>
        <w:t>емы отходящих газов без увеличения парамет</w:t>
      </w:r>
      <w:r>
        <w:t>ров дымовой трубы.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Однако по-прежнему высота дымовых труб продолжала нарас</w:t>
      </w:r>
      <w:r>
        <w:softHyphen/>
        <w:t>тать. И в силу вступил новый фактор — загазованность воздушного бассейна промышленными выбросами.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Наличие фоновых загрязнений, а также отсутствие эффектив</w:t>
      </w:r>
      <w:r>
        <w:softHyphen/>
        <w:t>ных и экономически целесоо</w:t>
      </w:r>
      <w:r>
        <w:t>бразных способов очистки топлива и газов от вредных примесей определяют сооружение все более высо</w:t>
      </w:r>
      <w:r>
        <w:softHyphen/>
        <w:t>ких промышленных труб для рассеивания в атмосферном воздухе содержащихся в дымовых газах вредных примесей с целью сни</w:t>
      </w:r>
      <w:r>
        <w:softHyphen/>
        <w:t>зить их концентрации в приземном слое ат</w:t>
      </w:r>
      <w:r>
        <w:t>мосферы до приемлемо</w:t>
      </w:r>
      <w:r>
        <w:softHyphen/>
        <w:t>го по санитарно-гигиеническим требованиям уровня.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Высота дымовых труб, первоначально обеспечивавшая лишь про</w:t>
      </w:r>
      <w:r>
        <w:softHyphen/>
        <w:t>цессы горения в топке или рабочем пространстве печи, начинает выполнять иную, не менее актуальную, задачу — обеспечивать за</w:t>
      </w:r>
      <w:r>
        <w:softHyphen/>
      </w:r>
      <w:r>
        <w:t>газованность воздуха ниже определенного уровня.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Дымовые трубы из кирпича по условиям экономической целесо</w:t>
      </w:r>
      <w:r>
        <w:softHyphen/>
        <w:t>образности обычно не превышают высоты 100 м.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Трубы больших высот в основном сооружают из монолитного железобетона. Первые железобетонные дымовые трубы</w:t>
      </w:r>
      <w:r>
        <w:t xml:space="preserve"> появились в начале XX в. В технической энциклопедии, изданной в 1929 г., упоминается, что «одна из самых высоких железобетонных дымо</w:t>
      </w:r>
      <w:r>
        <w:softHyphen/>
        <w:t xml:space="preserve">вых труб построена в Америке в 1927 г. для </w:t>
      </w:r>
      <w:r w:rsidRPr="00395CC9">
        <w:rPr>
          <w:lang w:eastAsia="en-US" w:bidi="en-US"/>
        </w:rPr>
        <w:t>«</w:t>
      </w:r>
      <w:r>
        <w:rPr>
          <w:lang w:val="en-US" w:eastAsia="en-US" w:bidi="en-US"/>
        </w:rPr>
        <w:t>Horne</w:t>
      </w:r>
      <w:r w:rsidRPr="00395CC9">
        <w:rPr>
          <w:lang w:eastAsia="en-US" w:bidi="en-US"/>
        </w:rPr>
        <w:t xml:space="preserve"> </w:t>
      </w:r>
      <w:r>
        <w:rPr>
          <w:lang w:val="en-US" w:eastAsia="en-US" w:bidi="en-US"/>
        </w:rPr>
        <w:t>Copper</w:t>
      </w:r>
      <w:r w:rsidRPr="00395CC9">
        <w:rPr>
          <w:lang w:eastAsia="en-US" w:bidi="en-US"/>
        </w:rPr>
        <w:t xml:space="preserve"> </w:t>
      </w:r>
      <w:r>
        <w:t xml:space="preserve">С°». Эта труба предназначена для отвода газов от ряда печей с </w:t>
      </w:r>
      <w:r>
        <w:rPr>
          <w:rStyle w:val="23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150—230 °С в высокие слои атмосферы. Высота дымовой трубы 129 м, диаметр верхнего сечения 3,96 м. Разрежение, создаваемое этой трубой, колеблется в пределах 20—35 мм вод. столба».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В 1935 г. зарубежными специалистами на Московской ТЭЦ № 11 была возведена мо</w:t>
      </w:r>
      <w:r>
        <w:t>нолитная дымовая труба, являвшаяся единствен</w:t>
      </w:r>
      <w:r>
        <w:softHyphen/>
        <w:t>ной в стране на протяжении почти 10 лет.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В России первые монолитные железобетонные цилиндрические трубы самостоятельно начали сооружать в 1944 г. Это были трубы высотой не более 50 м, а причина их появления сама</w:t>
      </w:r>
      <w:r>
        <w:t>я прозаичес</w:t>
      </w:r>
      <w:r>
        <w:softHyphen/>
        <w:t>кая — отсутствие в достаточном количестве качественного глиня</w:t>
      </w:r>
      <w:r>
        <w:softHyphen/>
        <w:t>ного кирпича.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Первая коническая дымовая труба высотой 150 м была соору</w:t>
      </w:r>
      <w:r>
        <w:softHyphen/>
        <w:t>жена в 1945—1946 гг. на комбинате «Печенганикель». Оборудова</w:t>
      </w:r>
      <w:r>
        <w:softHyphen/>
        <w:t>ние для ее строительства было закуплено в США, раб</w:t>
      </w:r>
      <w:r>
        <w:t>оты выполня</w:t>
      </w:r>
      <w:r>
        <w:softHyphen/>
        <w:t>лись нашим персоналом.</w:t>
      </w:r>
    </w:p>
    <w:p w:rsidR="003E2176" w:rsidRDefault="00E0135C">
      <w:pPr>
        <w:pStyle w:val="22"/>
        <w:framePr w:w="6710" w:h="10200" w:hRule="exact" w:wrap="none" w:vAnchor="page" w:hAnchor="page" w:x="643" w:y="855"/>
        <w:shd w:val="clear" w:color="auto" w:fill="auto"/>
        <w:spacing w:before="0"/>
        <w:ind w:firstLine="340"/>
      </w:pPr>
      <w:r>
        <w:t>В течение последующих 10—12 лет отечественное трубострое- ние полностью освоило технологию возведения монолитных желе</w:t>
      </w:r>
      <w:r>
        <w:softHyphen/>
        <w:t>зобетонных дымовых труб значительных высот, создав необходи</w:t>
      </w:r>
      <w:r>
        <w:softHyphen/>
        <w:t>мый комплект машин, механизмов и приспособл</w:t>
      </w:r>
      <w:r>
        <w:t>ений, а также про</w:t>
      </w:r>
      <w:r>
        <w:softHyphen/>
        <w:t>ведя комплекс научно-экспериментальных работ, результатом ко</w:t>
      </w:r>
      <w:r>
        <w:softHyphen/>
      </w:r>
    </w:p>
    <w:p w:rsidR="003E2176" w:rsidRDefault="00E0135C">
      <w:pPr>
        <w:pStyle w:val="a5"/>
        <w:framePr w:wrap="none" w:vAnchor="page" w:hAnchor="page" w:x="3893" w:y="11280"/>
        <w:shd w:val="clear" w:color="auto" w:fill="auto"/>
        <w:spacing w:line="200" w:lineRule="exact"/>
      </w:pPr>
      <w:r>
        <w:t>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0"/>
      </w:pPr>
      <w:r>
        <w:lastRenderedPageBreak/>
        <w:t>торых был выпуск «Инструкции по проектированию железобетон</w:t>
      </w:r>
      <w:r>
        <w:softHyphen/>
        <w:t>ных дымовых труб» (М.: Госстройиздат, 1962 г.).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С развитием мощностей ТЭЦ и ГРЭС возрастали и</w:t>
      </w:r>
      <w:r>
        <w:t xml:space="preserve"> высоты дымо</w:t>
      </w:r>
      <w:r>
        <w:softHyphen/>
        <w:t>вых труб. В 1959 г. на Яйвинской ГРЭС введена в действие труба высотой 180 м, в 1966 г. на Каширской ГРЭС — труба 250 м, в 1972 г. на Углегорской ГРЭС — труба 320 м, в 1985 г. на Березовс</w:t>
      </w:r>
      <w:r>
        <w:softHyphen/>
        <w:t>кой ГРЭС - труба 370 м. Самая высокая в мире дымовая тр</w:t>
      </w:r>
      <w:r>
        <w:t>уба высотой 120 м сооружена в 1988 г. на Экибастузской ГРЭС.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Возведение дымовых труб — трудоемкий, кропотливый и потен</w:t>
      </w:r>
      <w:r>
        <w:softHyphen/>
        <w:t>циально опасный процесс. Особенно это касается кирпичных труб, где основная рабочая операция — кладка не поддается механизации. Ежедневно</w:t>
      </w:r>
      <w:r>
        <w:t xml:space="preserve"> в течение 8 часов на небольшом «пятачке» трубокладу требуется уложить вручную боле 1000 шт. кирпича, перелопатить до 700 кг раствора.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Поэтому появление в конце 1950-х гг. сборных железобетон</w:t>
      </w:r>
      <w:r>
        <w:softHyphen/>
        <w:t>ных дымовых труб из кольцевых царг можно считать вполне за</w:t>
      </w:r>
      <w:r>
        <w:softHyphen/>
        <w:t>коном</w:t>
      </w:r>
      <w:r>
        <w:t>ерным явчением. Эти трубы высотой 30—60 м получили довольно широкое распространение в промышленных отраслях с незначительным количеством вредных выбросов и сельских ко</w:t>
      </w:r>
      <w:r>
        <w:softHyphen/>
        <w:t>тельных.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Несколько позже сборное трубостроение пошло по пути созда</w:t>
      </w:r>
      <w:r>
        <w:softHyphen/>
        <w:t>ния конструкций из ли</w:t>
      </w:r>
      <w:r>
        <w:t>стового металла. Были разработаны и осво</w:t>
      </w:r>
      <w:r>
        <w:softHyphen/>
        <w:t>ены дымовые свободностоящие трубы высотой 30—45 м, футеро</w:t>
      </w:r>
      <w:r>
        <w:softHyphen/>
        <w:t>ванные различными материалами или защищенные химически стой</w:t>
      </w:r>
      <w:r>
        <w:softHyphen/>
        <w:t>кими лакокрасочными составами.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Правда, сборные свободностоящие металлические трубы боль</w:t>
      </w:r>
      <w:r>
        <w:softHyphen/>
        <w:t>ших высот</w:t>
      </w:r>
      <w:r>
        <w:t xml:space="preserve"> в России начали сооружать лишь несколько лет назад, когда была освоена методика их расчета и появились механизмы, способные выполнять грузоподъемные и монтажные операции на высоте 100 м и более. В настоящее время самая высокая сборная металлическая труба </w:t>
      </w:r>
      <w:r>
        <w:t>в 135 м работает на ТЭЦ № 6 г. Перми. Разра</w:t>
      </w:r>
      <w:r>
        <w:softHyphen/>
        <w:t>ботаны проекты труб й большей высоты.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В зарубежной практике металлические дымовые трубы получи</w:t>
      </w:r>
      <w:r>
        <w:softHyphen/>
        <w:t>ли довольно широкое распространение, хотя в большинстве случа</w:t>
      </w:r>
      <w:r>
        <w:softHyphen/>
        <w:t>ев их высота не превышает 100 м.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Дымовые трубы из кирпи</w:t>
      </w:r>
      <w:r>
        <w:t>ча, монолитного и сборного железобе</w:t>
      </w:r>
      <w:r>
        <w:softHyphen/>
        <w:t>тона и металла в зависимости от условий службы отличаются кон</w:t>
      </w:r>
      <w:r>
        <w:softHyphen/>
        <w:t>структивно, и каждая конструкция имеет свои преимущества и слабые стороны.</w:t>
      </w:r>
    </w:p>
    <w:p w:rsidR="003E2176" w:rsidRDefault="00E0135C">
      <w:pPr>
        <w:pStyle w:val="22"/>
        <w:framePr w:w="6706" w:h="10205" w:hRule="exact" w:wrap="none" w:vAnchor="page" w:hAnchor="page" w:x="646" w:y="856"/>
        <w:shd w:val="clear" w:color="auto" w:fill="auto"/>
        <w:spacing w:before="0"/>
        <w:ind w:firstLine="340"/>
      </w:pPr>
      <w:r>
        <w:t>Действующий парк дымовых труб России исчисляется десятка</w:t>
      </w:r>
      <w:r>
        <w:softHyphen/>
        <w:t xml:space="preserve">ми тысяч единиц, </w:t>
      </w:r>
      <w:r>
        <w:t>сооруженных в разное время по различным про</w:t>
      </w:r>
      <w:r>
        <w:softHyphen/>
        <w:t>ектам. Для грамотного технического обслуживания нужно иметь представление об основных параметрах их расчета, знать особенно</w:t>
      </w:r>
      <w:r>
        <w:softHyphen/>
        <w:t>сти конструкций сооружения в целом и отдельных узлов в частно</w:t>
      </w:r>
      <w:r>
        <w:softHyphen/>
        <w:t xml:space="preserve">сти, представлять влияние </w:t>
      </w:r>
      <w:r>
        <w:t>различных негативных факторов и спо</w:t>
      </w:r>
      <w:r>
        <w:softHyphen/>
        <w:t>собы их уменьшения или нейтрализации, ориентироваться в про</w:t>
      </w:r>
      <w:r>
        <w:softHyphen/>
      </w:r>
    </w:p>
    <w:p w:rsidR="003E2176" w:rsidRDefault="00E0135C">
      <w:pPr>
        <w:pStyle w:val="20"/>
        <w:framePr w:wrap="none" w:vAnchor="page" w:hAnchor="page" w:x="3905" w:y="11268"/>
        <w:shd w:val="clear" w:color="auto" w:fill="auto"/>
        <w:spacing w:line="220" w:lineRule="exact"/>
      </w:pPr>
      <w:r>
        <w:t>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368" w:hRule="exact" w:wrap="none" w:vAnchor="page" w:hAnchor="page" w:x="648" w:y="860"/>
        <w:shd w:val="clear" w:color="auto" w:fill="auto"/>
        <w:spacing w:before="0"/>
        <w:ind w:firstLine="0"/>
      </w:pPr>
      <w:r>
        <w:lastRenderedPageBreak/>
        <w:t>цессах выполнения различных видов работ, располагать сведения</w:t>
      </w:r>
      <w:r>
        <w:softHyphen/>
        <w:t xml:space="preserve">ми об обследованиях, проводящихся для определения состояния промышленных </w:t>
      </w:r>
      <w:r>
        <w:t>труб, используемых приборах, оборудовании и ап</w:t>
      </w:r>
      <w:r>
        <w:softHyphen/>
        <w:t>паратуре, а также о способах выправления кренов, частичной за</w:t>
      </w:r>
      <w:r>
        <w:softHyphen/>
        <w:t>мене стволов и, наконец, о методах демонтажа промышленных труб и условиях выполнения этих процессов.</w:t>
      </w:r>
    </w:p>
    <w:p w:rsidR="003E2176" w:rsidRDefault="00E0135C">
      <w:pPr>
        <w:pStyle w:val="110"/>
        <w:framePr w:w="6701" w:h="7330" w:hRule="exact" w:wrap="none" w:vAnchor="page" w:hAnchor="page" w:x="648" w:y="3731"/>
        <w:shd w:val="clear" w:color="auto" w:fill="auto"/>
        <w:spacing w:before="0" w:after="92" w:line="220" w:lineRule="exact"/>
      </w:pPr>
      <w:r>
        <w:t>ГЛАВА 1</w:t>
      </w:r>
    </w:p>
    <w:p w:rsidR="003E2176" w:rsidRDefault="00E0135C">
      <w:pPr>
        <w:pStyle w:val="120"/>
        <w:framePr w:w="6701" w:h="7330" w:hRule="exact" w:wrap="none" w:vAnchor="page" w:hAnchor="page" w:x="648" w:y="3731"/>
        <w:shd w:val="clear" w:color="auto" w:fill="auto"/>
        <w:spacing w:before="0" w:after="215"/>
      </w:pPr>
      <w:r>
        <w:t>КЛАССИФИКАЦИЯ</w:t>
      </w:r>
      <w:r>
        <w:br/>
        <w:t>И ОСНОВНЫЕ ЭЛЕМЕНТЫ</w:t>
      </w:r>
      <w:r>
        <w:br/>
        <w:t>ПРОМ</w:t>
      </w:r>
      <w:r>
        <w:t>ЫШЛЕННЫХ ДЫМОВЫХ ТРУБ</w:t>
      </w:r>
    </w:p>
    <w:p w:rsidR="003E2176" w:rsidRDefault="00E0135C">
      <w:pPr>
        <w:pStyle w:val="120"/>
        <w:framePr w:w="6701" w:h="7330" w:hRule="exact" w:wrap="none" w:vAnchor="page" w:hAnchor="page" w:x="648" w:y="3731"/>
        <w:numPr>
          <w:ilvl w:val="0"/>
          <w:numId w:val="1"/>
        </w:numPr>
        <w:shd w:val="clear" w:color="auto" w:fill="auto"/>
        <w:tabs>
          <w:tab w:val="left" w:pos="2320"/>
        </w:tabs>
        <w:spacing w:before="0" w:after="199" w:line="240" w:lineRule="exact"/>
        <w:ind w:left="860" w:right="840" w:firstLine="1020"/>
        <w:jc w:val="left"/>
      </w:pPr>
      <w:r>
        <w:t>Классификация труб по технологическому назначению и основному конструктивному материалу</w:t>
      </w:r>
    </w:p>
    <w:p w:rsidR="003E2176" w:rsidRDefault="00E0135C">
      <w:pPr>
        <w:pStyle w:val="22"/>
        <w:framePr w:w="6701" w:h="7330" w:hRule="exact" w:wrap="none" w:vAnchor="page" w:hAnchor="page" w:x="648" w:y="3731"/>
        <w:shd w:val="clear" w:color="auto" w:fill="auto"/>
        <w:spacing w:before="0"/>
        <w:ind w:firstLine="320"/>
      </w:pPr>
      <w:r>
        <w:t>Промышленные дымовые трубы служат как для создания есте</w:t>
      </w:r>
      <w:r>
        <w:softHyphen/>
        <w:t>ственной тяги, так и для отвода дымовых газов в верхние слои атмосферы и рассеивания их до</w:t>
      </w:r>
      <w:r>
        <w:t xml:space="preserve"> допустимых концентраций, кото</w:t>
      </w:r>
      <w:r>
        <w:softHyphen/>
        <w:t>рые регламентируются действующими санитарными нормами.</w:t>
      </w:r>
    </w:p>
    <w:p w:rsidR="003E2176" w:rsidRDefault="00E0135C">
      <w:pPr>
        <w:pStyle w:val="22"/>
        <w:framePr w:w="6701" w:h="7330" w:hRule="exact" w:wrap="none" w:vAnchor="page" w:hAnchor="page" w:x="648" w:y="3731"/>
        <w:shd w:val="clear" w:color="auto" w:fill="auto"/>
        <w:spacing w:before="0"/>
        <w:ind w:firstLine="320"/>
      </w:pPr>
      <w:r>
        <w:t>В соответствии с назначением трубы, которые полностью обес</w:t>
      </w:r>
      <w:r>
        <w:softHyphen/>
        <w:t>печивают тягу, создающую необходимый приток воздуха в рабочее пространство печи или топку, называются тяговыми.</w:t>
      </w:r>
    </w:p>
    <w:p w:rsidR="003E2176" w:rsidRDefault="00E0135C">
      <w:pPr>
        <w:pStyle w:val="22"/>
        <w:framePr w:w="6701" w:h="7330" w:hRule="exact" w:wrap="none" w:vAnchor="page" w:hAnchor="page" w:x="648" w:y="3731"/>
        <w:shd w:val="clear" w:color="auto" w:fill="auto"/>
        <w:spacing w:before="0"/>
        <w:ind w:firstLine="320"/>
      </w:pPr>
      <w:r>
        <w:t>Трубы, в которых создается принудительная тяга, пред</w:t>
      </w:r>
      <w:r>
        <w:softHyphen/>
        <w:t>назначающаяся для эвакуации дымовых газов в верхние слои ат</w:t>
      </w:r>
      <w:r>
        <w:softHyphen/>
        <w:t>мосферы, носят название отводящих.</w:t>
      </w:r>
    </w:p>
    <w:p w:rsidR="003E2176" w:rsidRDefault="00E0135C">
      <w:pPr>
        <w:pStyle w:val="22"/>
        <w:framePr w:w="6701" w:h="7330" w:hRule="exact" w:wrap="none" w:vAnchor="page" w:hAnchor="page" w:x="648" w:y="3731"/>
        <w:shd w:val="clear" w:color="auto" w:fill="auto"/>
        <w:spacing w:before="0"/>
        <w:ind w:firstLine="320"/>
      </w:pPr>
      <w:r>
        <w:t>Многие трубы выполняют эти две функции одновременно. При</w:t>
      </w:r>
      <w:r>
        <w:softHyphen/>
        <w:t>мером могут служить дымовые трубы мартеновских печ</w:t>
      </w:r>
      <w:r>
        <w:t>ей в чер</w:t>
      </w:r>
      <w:r>
        <w:softHyphen/>
        <w:t>ной и отражательных печей в цветной металлургии, где примене</w:t>
      </w:r>
      <w:r>
        <w:softHyphen/>
        <w:t>ние дымососов невозможно из-за высоких температур отходящих газов, которые к тому же настолько запылены и содержат столько вредных, в основном сернистых соединений, что требуют высоты тр</w:t>
      </w:r>
      <w:r>
        <w:t>уб 80—120 м.</w:t>
      </w:r>
    </w:p>
    <w:p w:rsidR="003E2176" w:rsidRDefault="00E0135C">
      <w:pPr>
        <w:pStyle w:val="22"/>
        <w:framePr w:w="6701" w:h="7330" w:hRule="exact" w:wrap="none" w:vAnchor="page" w:hAnchor="page" w:x="648" w:y="3731"/>
        <w:shd w:val="clear" w:color="auto" w:fill="auto"/>
        <w:spacing w:before="0"/>
        <w:ind w:firstLine="320"/>
      </w:pPr>
      <w:r>
        <w:t>В зависимости от основного материала, из которого сооружают</w:t>
      </w:r>
      <w:r>
        <w:softHyphen/>
        <w:t>ся дымовые трубы, они подразделяются на кирпичные, монолит</w:t>
      </w:r>
      <w:r>
        <w:softHyphen/>
        <w:t>ные железобетонные, сборные железобетонные и металлические. По конструктивным особенностям, которые обычно являются след</w:t>
      </w:r>
      <w:r>
        <w:softHyphen/>
      </w:r>
      <w:r>
        <w:t>ствием их функционального назначения, они делятся на:</w:t>
      </w:r>
    </w:p>
    <w:p w:rsidR="003E2176" w:rsidRDefault="00E0135C">
      <w:pPr>
        <w:pStyle w:val="20"/>
        <w:framePr w:wrap="none" w:vAnchor="page" w:hAnchor="page" w:x="3898" w:y="11268"/>
        <w:shd w:val="clear" w:color="auto" w:fill="auto"/>
        <w:spacing w:line="220" w:lineRule="exact"/>
      </w:pPr>
      <w:r>
        <w:t>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/>
        <w:ind w:firstLine="320"/>
      </w:pPr>
      <w:r>
        <w:lastRenderedPageBreak/>
        <w:t>кирпичные, футерованные глиняным кирпичом, огнеупорными или кислотоупорными изделиями;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/>
        <w:ind w:firstLine="320"/>
      </w:pPr>
      <w:r>
        <w:t>монолитные железобетонные с прижимной футеровкой из гли</w:t>
      </w:r>
      <w:r>
        <w:softHyphen/>
        <w:t>няного кирпича, кислотоупорных изде</w:t>
      </w:r>
      <w:r>
        <w:t>лий и полимербетона, с фу</w:t>
      </w:r>
      <w:r>
        <w:softHyphen/>
        <w:t>теровкой и вентилируемым зазором, с внутренним стволом или несколькими внутренними стволами из металла, керамики или сборного кремнебетона;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/>
        <w:ind w:firstLine="320"/>
      </w:pPr>
      <w:r>
        <w:t>сборные железобетонные с футеровкой или без нее;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/>
        <w:ind w:firstLine="320"/>
      </w:pPr>
      <w:r>
        <w:t>металлические свободностоящие или на раст</w:t>
      </w:r>
      <w:r>
        <w:t>яжках, футерован</w:t>
      </w:r>
      <w:r>
        <w:softHyphen/>
        <w:t>ные или с внутренними стволами.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Кирпичные дымовые трубы обычно не выше 100 м и используют</w:t>
      </w:r>
      <w:r>
        <w:softHyphen/>
        <w:t>ся в широком диапазоне температур, зачастую весьма высоких. Бла</w:t>
      </w:r>
      <w:r>
        <w:softHyphen/>
        <w:t>годаря разнообразным футеровкам они успешно служат и на сельс</w:t>
      </w:r>
      <w:r>
        <w:softHyphen/>
        <w:t>ких котельных, и в мета</w:t>
      </w:r>
      <w:r>
        <w:t>ллургии, химии и нефтехимии. В настоя</w:t>
      </w:r>
      <w:r>
        <w:softHyphen/>
        <w:t>щее время это наиболее распространенный вид труб в России.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Монолитные железобетонные дымовые трубы обычно бывают вы</w:t>
      </w:r>
      <w:r>
        <w:softHyphen/>
        <w:t xml:space="preserve">сотой более 100 м и в основном применяются на предприятиях энергетики. В принципе они весьма схожи по </w:t>
      </w:r>
      <w:r>
        <w:t>условиям службы, однако температура газов в них не должна превышать 200 °С. В настоящее время в России основная их часть имеет высоту 120— 150 м, несколько сот — от 180 до 250 м, незначительное количе</w:t>
      </w:r>
      <w:r>
        <w:softHyphen/>
        <w:t>ство — 330 м и единицу — 370</w:t>
      </w:r>
      <w:r>
        <w:rPr>
          <w:lang w:val="en-US" w:eastAsia="en-US" w:bidi="en-US"/>
        </w:rPr>
        <w:t>jvr</w:t>
      </w:r>
      <w:r w:rsidRPr="00395CC9">
        <w:rPr>
          <w:lang w:eastAsia="en-US" w:bidi="en-US"/>
        </w:rPr>
        <w:t>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 xml:space="preserve">Сборные дымовые трубы </w:t>
      </w:r>
      <w:r>
        <w:t>из жаростойкого железобетона пред</w:t>
      </w:r>
      <w:r>
        <w:softHyphen/>
        <w:t>назначены, в основном, для работы на небольших котельных. Они сооружаются обычно высотой 30 и 45 м, хотя имеются трубы и в 60 м. Как правило, они используются без футеровки, но при нали</w:t>
      </w:r>
      <w:r>
        <w:softHyphen/>
        <w:t>чии высоких температур отходящих газ</w:t>
      </w:r>
      <w:r>
        <w:t>ов могут быть зафутерова- ны частично или на всю высоту.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Металлические дымовые трубы многофункциональны благода</w:t>
      </w:r>
      <w:r>
        <w:softHyphen/>
        <w:t>ря тому, что конструктивно позволяют выполнить футеровку прак</w:t>
      </w:r>
      <w:r>
        <w:softHyphen/>
        <w:t>тически любой сложности также, как и применить широкую гам</w:t>
      </w:r>
      <w:r>
        <w:softHyphen/>
        <w:t>му защитных лакокрасочн</w:t>
      </w:r>
      <w:r>
        <w:t>ых материалов.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По сравнению с рассмотренными выше типами дымовых труб они при идентичных параметрах имеют наименьшую массу и наи</w:t>
      </w:r>
      <w:r>
        <w:softHyphen/>
        <w:t>больший уровень монтажной готовности. Кроме того, они не филь</w:t>
      </w:r>
      <w:r>
        <w:softHyphen/>
        <w:t>труют конденсат и вредные компоненты отходящих газов, позво</w:t>
      </w:r>
      <w:r>
        <w:softHyphen/>
        <w:t>ляя р</w:t>
      </w:r>
      <w:r>
        <w:t>аботать со значительными положительными давлениями и скоростями. Благодаря этому металлические трубы получили ши</w:t>
      </w:r>
      <w:r>
        <w:softHyphen/>
        <w:t>рокое распространение.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Следует, однако, отметить, что в России они выполнялись обыч</w:t>
      </w:r>
      <w:r>
        <w:softHyphen/>
        <w:t>но незначительной высоты — 30 и 45 м, изредка до 60 м. Осно</w:t>
      </w:r>
      <w:r>
        <w:t>вная причина заключалась в отсутствии мобильных недорогих монтаж</w:t>
      </w:r>
      <w:r>
        <w:softHyphen/>
        <w:t>ных механизмов, а также в государственной политике экономии металла.</w:t>
      </w:r>
    </w:p>
    <w:p w:rsidR="003E2176" w:rsidRDefault="00E0135C">
      <w:pPr>
        <w:pStyle w:val="22"/>
        <w:framePr w:w="6739" w:h="10248" w:hRule="exact" w:wrap="none" w:vAnchor="page" w:hAnchor="page" w:x="629" w:y="784"/>
        <w:shd w:val="clear" w:color="auto" w:fill="auto"/>
        <w:spacing w:before="0" w:line="221" w:lineRule="exact"/>
        <w:ind w:firstLine="320"/>
      </w:pPr>
      <w:r>
        <w:t>В настоящее время металлические свободностоящие дымовые трубы сооружаются высотой 100 м и более как на производствах со</w:t>
      </w:r>
    </w:p>
    <w:p w:rsidR="003E2176" w:rsidRDefault="00E0135C">
      <w:pPr>
        <w:pStyle w:val="a5"/>
        <w:framePr w:wrap="none" w:vAnchor="page" w:hAnchor="page" w:x="3912" w:y="11246"/>
        <w:shd w:val="clear" w:color="auto" w:fill="auto"/>
        <w:spacing w:line="200" w:lineRule="exact"/>
      </w:pPr>
      <w:r>
        <w:t>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"/>
        <w:framePr w:w="6610" w:h="475" w:hRule="exact" w:wrap="none" w:vAnchor="page" w:hAnchor="page" w:x="754" w:y="834"/>
        <w:shd w:val="clear" w:color="auto" w:fill="auto"/>
        <w:spacing w:line="220" w:lineRule="exact"/>
      </w:pPr>
      <w:r>
        <w:rPr>
          <w:rStyle w:val="26"/>
        </w:rPr>
        <w:lastRenderedPageBreak/>
        <w:t>Таблица 1.</w:t>
      </w:r>
      <w:r>
        <w:t xml:space="preserve"> Влияние условий службы на основные типы дымовых</w:t>
      </w:r>
    </w:p>
    <w:p w:rsidR="003E2176" w:rsidRDefault="00E0135C">
      <w:pPr>
        <w:pStyle w:val="25"/>
        <w:framePr w:w="6610" w:h="475" w:hRule="exact" w:wrap="none" w:vAnchor="page" w:hAnchor="page" w:x="754" w:y="834"/>
        <w:shd w:val="clear" w:color="auto" w:fill="auto"/>
        <w:spacing w:line="220" w:lineRule="exact"/>
        <w:ind w:left="20"/>
        <w:jc w:val="center"/>
      </w:pPr>
      <w:r>
        <w:t>труб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86"/>
        <w:gridCol w:w="461"/>
        <w:gridCol w:w="466"/>
        <w:gridCol w:w="499"/>
        <w:gridCol w:w="451"/>
        <w:gridCol w:w="490"/>
        <w:gridCol w:w="480"/>
        <w:gridCol w:w="485"/>
        <w:gridCol w:w="485"/>
        <w:gridCol w:w="51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Условия службы</w:t>
            </w:r>
          </w:p>
        </w:tc>
        <w:tc>
          <w:tcPr>
            <w:tcW w:w="4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Типы труб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715" w:h="5069" w:wrap="none" w:vAnchor="page" w:hAnchor="page" w:x="663" w:y="1533"/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б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в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е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ж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и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"/>
              </w:rPr>
              <w:t>Положительное давление эвакуируемых газов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"/>
              </w:rPr>
              <w:t>Отрицательное давление эвакуируемых газов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"/>
              </w:rPr>
              <w:t>Высокая агрессивность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8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after="60" w:line="160" w:lineRule="exact"/>
              <w:ind w:firstLine="0"/>
              <w:jc w:val="left"/>
            </w:pPr>
            <w:r>
              <w:rPr>
                <w:rStyle w:val="28pt"/>
              </w:rPr>
              <w:t>Ограниченная</w:t>
            </w:r>
          </w:p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60" w:line="160" w:lineRule="exact"/>
              <w:ind w:firstLine="0"/>
              <w:jc w:val="left"/>
            </w:pPr>
            <w:r>
              <w:rPr>
                <w:rStyle w:val="28pt"/>
              </w:rPr>
              <w:t>агрессивность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20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20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"/>
              </w:rPr>
              <w:t>Температура &gt; 350 °С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120—350 °С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20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180" w:firstLine="0"/>
              <w:jc w:val="left"/>
            </w:pPr>
            <w:r>
              <w:rPr>
                <w:rStyle w:val="28pt"/>
              </w:rPr>
              <w:t>&lt; 100 °С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"/>
              </w:rPr>
              <w:t>Периодическая нагрузка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—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"/>
              </w:rPr>
              <w:t>Постоянная нагрузка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right="160" w:firstLine="0"/>
              <w:jc w:val="right"/>
            </w:pPr>
            <w:r>
              <w:rPr>
                <w:rStyle w:val="28pt"/>
              </w:rPr>
              <w:t>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715" w:h="5069" w:wrap="none" w:vAnchor="page" w:hAnchor="page" w:x="663" w:y="1533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"/>
              </w:rPr>
              <w:t>+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15" w:h="5069" w:wrap="none" w:vAnchor="page" w:hAnchor="page" w:x="663" w:y="1533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"/>
              </w:rPr>
              <w:t>+</w:t>
            </w:r>
          </w:p>
        </w:tc>
      </w:tr>
    </w:tbl>
    <w:p w:rsidR="003E2176" w:rsidRDefault="00E0135C">
      <w:pPr>
        <w:pStyle w:val="a7"/>
        <w:framePr w:w="6686" w:h="1842" w:hRule="exact" w:wrap="none" w:vAnchor="page" w:hAnchor="page" w:x="663" w:y="6769"/>
        <w:shd w:val="clear" w:color="auto" w:fill="auto"/>
      </w:pPr>
      <w:r>
        <w:t xml:space="preserve">Условные обозначения: + соответствует; — не соответствует; о — кирпичная труба, футерованная полностью или частично; </w:t>
      </w:r>
      <w:r>
        <w:rPr>
          <w:rStyle w:val="85pt"/>
          <w:b/>
          <w:bCs/>
        </w:rPr>
        <w:t>б</w:t>
      </w:r>
      <w:r>
        <w:t xml:space="preserve"> — монолитная железобетонная тру</w:t>
      </w:r>
      <w:r>
        <w:softHyphen/>
        <w:t xml:space="preserve">ба с кирпичной футеровкой и теплоизоляцией; </w:t>
      </w:r>
      <w:r>
        <w:rPr>
          <w:rStyle w:val="85pt"/>
          <w:b/>
          <w:bCs/>
        </w:rPr>
        <w:t>в</w:t>
      </w:r>
      <w:r>
        <w:t xml:space="preserve"> — монолитная железобетонная труба с кирпичной футеровкой без изоляции; </w:t>
      </w:r>
      <w:r>
        <w:rPr>
          <w:rStyle w:val="85pt"/>
          <w:b/>
          <w:bCs/>
        </w:rPr>
        <w:t>г</w:t>
      </w:r>
      <w:r>
        <w:t xml:space="preserve"> — монолитная железобетонная труба с футеровкой из полимербетона; </w:t>
      </w:r>
      <w:r>
        <w:rPr>
          <w:rStyle w:val="85pt"/>
          <w:b/>
          <w:bCs/>
        </w:rPr>
        <w:t>д</w:t>
      </w:r>
      <w:r>
        <w:t xml:space="preserve"> — монолитная железобетонная труба с кирпич</w:t>
      </w:r>
      <w:r>
        <w:softHyphen/>
        <w:t>ной футеровкой, теплоизоляцией или без нее и воздушным вентилируемым заз</w:t>
      </w:r>
      <w:r>
        <w:t xml:space="preserve">ором между стволом и футеровкой; </w:t>
      </w:r>
      <w:r>
        <w:rPr>
          <w:rStyle w:val="85pt"/>
          <w:b/>
          <w:bCs/>
        </w:rPr>
        <w:t>е</w:t>
      </w:r>
      <w:r>
        <w:t xml:space="preserve"> — монолитная железобетонная труба с газоотводя</w:t>
      </w:r>
      <w:r>
        <w:softHyphen/>
        <w:t>щими стволами из стали или других материалов и проходным вентилируемым зазо</w:t>
      </w:r>
      <w:r>
        <w:softHyphen/>
        <w:t xml:space="preserve">ром; </w:t>
      </w:r>
      <w:r>
        <w:rPr>
          <w:rStyle w:val="85pt"/>
          <w:b/>
          <w:bCs/>
        </w:rPr>
        <w:t>ж</w:t>
      </w:r>
      <w:r>
        <w:t xml:space="preserve"> — сборные железобетонные трубы; </w:t>
      </w:r>
      <w:r>
        <w:rPr>
          <w:rStyle w:val="85pt"/>
          <w:b/>
          <w:bCs/>
        </w:rPr>
        <w:t>з</w:t>
      </w:r>
      <w:r>
        <w:t xml:space="preserve"> — свободностоящие металлические трубы с футеровкой и без нее, а также с наружной теплоизоляцией; </w:t>
      </w:r>
      <w:r>
        <w:rPr>
          <w:rStyle w:val="85pt"/>
          <w:b/>
          <w:bCs/>
        </w:rPr>
        <w:t>и</w:t>
      </w:r>
      <w:r>
        <w:t xml:space="preserve"> — трубы с внутренними пластмассовыми или металлическими стволами.</w:t>
      </w:r>
    </w:p>
    <w:p w:rsidR="003E2176" w:rsidRDefault="00E0135C">
      <w:pPr>
        <w:pStyle w:val="22"/>
        <w:framePr w:w="6758" w:h="2257" w:hRule="exact" w:wrap="none" w:vAnchor="page" w:hAnchor="page" w:x="619" w:y="8799"/>
        <w:shd w:val="clear" w:color="auto" w:fill="auto"/>
        <w:spacing w:before="0" w:line="211" w:lineRule="exact"/>
        <w:ind w:firstLine="0"/>
      </w:pPr>
      <w:r>
        <w:t>значительными температурами отходящих газов, так и на объек</w:t>
      </w:r>
      <w:r>
        <w:softHyphen/>
        <w:t xml:space="preserve">тах энергетики, где эти </w:t>
      </w:r>
      <w:r>
        <w:t>температуры незначительны.</w:t>
      </w:r>
    </w:p>
    <w:p w:rsidR="003E2176" w:rsidRDefault="00E0135C">
      <w:pPr>
        <w:pStyle w:val="22"/>
        <w:framePr w:w="6758" w:h="2257" w:hRule="exact" w:wrap="none" w:vAnchor="page" w:hAnchor="page" w:x="619" w:y="8799"/>
        <w:shd w:val="clear" w:color="auto" w:fill="auto"/>
        <w:spacing w:before="0" w:line="211" w:lineRule="exact"/>
        <w:ind w:firstLine="320"/>
      </w:pPr>
      <w:r>
        <w:t>Степень соответствия основных типов промышленных дымо</w:t>
      </w:r>
      <w:r>
        <w:softHyphen/>
        <w:t xml:space="preserve">вых труб общим условиям технологического процесса приведена в </w:t>
      </w:r>
      <w:r>
        <w:rPr>
          <w:rStyle w:val="23"/>
        </w:rPr>
        <w:t>табл. 1.</w:t>
      </w:r>
    </w:p>
    <w:p w:rsidR="003E2176" w:rsidRDefault="00E0135C">
      <w:pPr>
        <w:pStyle w:val="22"/>
        <w:framePr w:w="6758" w:h="2257" w:hRule="exact" w:wrap="none" w:vAnchor="page" w:hAnchor="page" w:x="619" w:y="8799"/>
        <w:shd w:val="clear" w:color="auto" w:fill="auto"/>
        <w:spacing w:before="0"/>
        <w:ind w:firstLine="320"/>
      </w:pPr>
      <w:r>
        <w:t>Несмотря на многочисленные конструктивные особенности про</w:t>
      </w:r>
      <w:r>
        <w:softHyphen/>
        <w:t>мышленных дымовых труб, обусловленные их техно</w:t>
      </w:r>
      <w:r>
        <w:t xml:space="preserve">логическим назначением и материалами, из которых они сооружаются, все они имеют следующие общие конструктивные элементы </w:t>
      </w:r>
      <w:r>
        <w:rPr>
          <w:rStyle w:val="23"/>
        </w:rPr>
        <w:t>(рис.1</w:t>
      </w:r>
      <w:r>
        <w:t>): Фундамент, цоколь, ствол, головку, ходовую лестницу, светофор-</w:t>
      </w:r>
    </w:p>
    <w:p w:rsidR="003E2176" w:rsidRDefault="00E0135C">
      <w:pPr>
        <w:pStyle w:val="a5"/>
        <w:framePr w:wrap="none" w:vAnchor="page" w:hAnchor="page" w:x="3859" w:y="11260"/>
        <w:shd w:val="clear" w:color="auto" w:fill="auto"/>
        <w:spacing w:line="200" w:lineRule="exact"/>
      </w:pPr>
      <w:r>
        <w:t>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63" w:y="875"/>
        <w:rPr>
          <w:sz w:val="2"/>
          <w:szCs w:val="2"/>
        </w:rPr>
      </w:pPr>
      <w:r>
        <w:pict>
          <v:shape id="_x0000_i1025" type="#_x0000_t75" style="width:94.9pt;height:317.15pt">
            <v:imagedata r:id="rId8" r:href="rId9"/>
          </v:shape>
        </w:pict>
      </w:r>
    </w:p>
    <w:p w:rsidR="003E2176" w:rsidRDefault="00E0135C">
      <w:pPr>
        <w:pStyle w:val="22"/>
        <w:framePr w:w="6730" w:h="6682" w:hRule="exact" w:wrap="none" w:vAnchor="page" w:hAnchor="page" w:x="634" w:y="794"/>
        <w:shd w:val="clear" w:color="auto" w:fill="auto"/>
        <w:spacing w:before="0" w:after="165" w:line="221" w:lineRule="exact"/>
        <w:ind w:left="2160" w:right="48" w:firstLine="0"/>
      </w:pPr>
      <w:r>
        <w:t>ные площадки, молниезащиту и футеровку</w:t>
      </w:r>
      <w:r>
        <w:br/>
        <w:t>различной конструкции, роль которой зача-</w:t>
      </w:r>
      <w:r>
        <w:br/>
        <w:t>стую выполняют внутренние газоотводящие</w:t>
      </w:r>
      <w:r>
        <w:br/>
        <w:t>стволы.</w:t>
      </w:r>
    </w:p>
    <w:p w:rsidR="003E2176" w:rsidRDefault="00E0135C">
      <w:pPr>
        <w:pStyle w:val="52"/>
        <w:framePr w:w="6730" w:h="6682" w:hRule="exact" w:wrap="none" w:vAnchor="page" w:hAnchor="page" w:x="634" w:y="794"/>
        <w:numPr>
          <w:ilvl w:val="0"/>
          <w:numId w:val="1"/>
        </w:numPr>
        <w:shd w:val="clear" w:color="auto" w:fill="auto"/>
        <w:tabs>
          <w:tab w:val="left" w:pos="3046"/>
        </w:tabs>
        <w:spacing w:before="0" w:after="75"/>
        <w:ind w:left="2860"/>
      </w:pPr>
      <w:bookmarkStart w:id="4" w:name="bookmark4"/>
      <w:r>
        <w:t>Основные конструктивные</w:t>
      </w:r>
      <w:r>
        <w:br/>
        <w:t xml:space="preserve">элементы </w:t>
      </w:r>
      <w:r>
        <w:t>дымовой трубы</w:t>
      </w:r>
      <w:bookmarkEnd w:id="4"/>
    </w:p>
    <w:p w:rsidR="003E2176" w:rsidRDefault="00E0135C">
      <w:pPr>
        <w:pStyle w:val="22"/>
        <w:framePr w:w="6730" w:h="6682" w:hRule="exact" w:wrap="none" w:vAnchor="page" w:hAnchor="page" w:x="634" w:y="794"/>
        <w:shd w:val="clear" w:color="auto" w:fill="auto"/>
        <w:spacing w:before="0" w:line="221" w:lineRule="exact"/>
        <w:ind w:left="2160" w:right="48" w:firstLine="280"/>
      </w:pPr>
      <w:r>
        <w:rPr>
          <w:rStyle w:val="27"/>
        </w:rPr>
        <w:t xml:space="preserve">Фундаменты. </w:t>
      </w:r>
      <w:r>
        <w:t>На сооружение, возводимое</w:t>
      </w:r>
      <w:r>
        <w:br/>
        <w:t>на поверхности земли, действуют его собствен-</w:t>
      </w:r>
      <w:r>
        <w:br/>
        <w:t>ная масса, давление ветра, сейсмические воз-</w:t>
      </w:r>
      <w:r>
        <w:br/>
        <w:t>действия, колебания и т.д. Все эти нагрузки</w:t>
      </w:r>
      <w:r>
        <w:br/>
        <w:t>передаются на грунт. Геологические пласты,</w:t>
      </w:r>
      <w:r>
        <w:br/>
        <w:t>непосредственно воспринима</w:t>
      </w:r>
      <w:r>
        <w:t>ющие эти нагруз-</w:t>
      </w:r>
      <w:r>
        <w:br/>
        <w:t>ки, называются основанием.</w:t>
      </w:r>
    </w:p>
    <w:p w:rsidR="003E2176" w:rsidRDefault="00E0135C">
      <w:pPr>
        <w:pStyle w:val="22"/>
        <w:framePr w:w="6730" w:h="6682" w:hRule="exact" w:wrap="none" w:vAnchor="page" w:hAnchor="page" w:x="634" w:y="794"/>
        <w:shd w:val="clear" w:color="auto" w:fill="auto"/>
        <w:spacing w:before="0" w:line="221" w:lineRule="exact"/>
        <w:ind w:left="2160" w:right="48" w:firstLine="280"/>
      </w:pPr>
      <w:r>
        <w:t>Выбор конструкции фундамента произво-</w:t>
      </w:r>
      <w:r>
        <w:br/>
        <w:t>дят по результатам инженерно-геологическо-</w:t>
      </w:r>
      <w:r>
        <w:br/>
        <w:t>го и гидрогеологического исследований пло-</w:t>
      </w:r>
      <w:r>
        <w:br/>
        <w:t>щадки строительства дымовой трубы.</w:t>
      </w:r>
    </w:p>
    <w:p w:rsidR="003E2176" w:rsidRDefault="00E0135C">
      <w:pPr>
        <w:pStyle w:val="22"/>
        <w:framePr w:w="6730" w:h="6682" w:hRule="exact" w:wrap="none" w:vAnchor="page" w:hAnchor="page" w:x="634" w:y="794"/>
        <w:shd w:val="clear" w:color="auto" w:fill="auto"/>
        <w:spacing w:before="0" w:line="221" w:lineRule="exact"/>
        <w:ind w:left="2160" w:right="48" w:firstLine="280"/>
      </w:pPr>
      <w:r>
        <w:t>Основания могут быть естественными, ког-</w:t>
      </w:r>
      <w:r>
        <w:br/>
        <w:t>да без прове</w:t>
      </w:r>
      <w:r>
        <w:t>дения дополнительных меропри-</w:t>
      </w:r>
      <w:r>
        <w:br/>
        <w:t>ятий они полностью удовлетворяют необхо-</w:t>
      </w:r>
      <w:r>
        <w:br/>
        <w:t>димым требованиям, и искусственными, ког-</w:t>
      </w:r>
      <w:r>
        <w:br/>
        <w:t>да требуются особые меры для увеличения их</w:t>
      </w:r>
      <w:r>
        <w:br/>
        <w:t>несущей способности. Главные меры усиления</w:t>
      </w:r>
      <w:r>
        <w:br/>
        <w:t>оснований — установка железобетонных за-</w:t>
      </w:r>
      <w:r>
        <w:br/>
        <w:t>бивных или бурон</w:t>
      </w:r>
      <w:r>
        <w:t>абивных свай, устройство</w:t>
      </w:r>
      <w:r>
        <w:br/>
        <w:t>ростверков, уплотнение грунтов, закрепление</w:t>
      </w:r>
      <w:r>
        <w:br/>
        <w:t>грунтов цементацией, силикатизацией или</w:t>
      </w:r>
      <w:r>
        <w:br/>
        <w:t>иными способами.</w:t>
      </w:r>
    </w:p>
    <w:p w:rsidR="003E2176" w:rsidRDefault="00E0135C">
      <w:pPr>
        <w:pStyle w:val="22"/>
        <w:framePr w:w="6730" w:h="3552" w:hRule="exact" w:wrap="none" w:vAnchor="page" w:hAnchor="page" w:x="634" w:y="7436"/>
        <w:shd w:val="clear" w:color="auto" w:fill="auto"/>
        <w:spacing w:before="0"/>
        <w:ind w:left="2131" w:firstLine="2440"/>
      </w:pPr>
      <w:r>
        <w:t>Наибольшее распространение получили</w:t>
      </w:r>
      <w:r>
        <w:br/>
        <w:t>конструкции железобетонных фундаментов</w:t>
      </w:r>
      <w:r>
        <w:br/>
        <w:t>под дымовые трубы, состоящие из стакана в</w:t>
      </w:r>
      <w:r>
        <w:br/>
        <w:t>виде полого у</w:t>
      </w:r>
      <w:r>
        <w:t>сеченного конуса и круглой в</w:t>
      </w:r>
      <w:r>
        <w:br/>
        <w:t xml:space="preserve">плане плиты </w:t>
      </w:r>
      <w:r>
        <w:rPr>
          <w:rStyle w:val="23"/>
        </w:rPr>
        <w:t>(рис.2),</w:t>
      </w:r>
      <w:r>
        <w:t xml:space="preserve"> наиболее выгодной в от-</w:t>
      </w:r>
      <w:r>
        <w:br/>
        <w:t>ношении распределения нагрузки на основа-</w:t>
      </w:r>
      <w:r>
        <w:br/>
        <w:t>ние. Плиту фундамента армируют, как пра-</w:t>
      </w:r>
      <w:r>
        <w:br/>
        <w:t>вило, сварными сетками и каркасами.</w:t>
      </w:r>
    </w:p>
    <w:p w:rsidR="003E2176" w:rsidRDefault="00E0135C">
      <w:pPr>
        <w:pStyle w:val="22"/>
        <w:framePr w:w="6730" w:h="3552" w:hRule="exact" w:wrap="none" w:vAnchor="page" w:hAnchor="page" w:x="634" w:y="7436"/>
        <w:shd w:val="clear" w:color="auto" w:fill="auto"/>
        <w:spacing w:before="0"/>
        <w:ind w:left="2131" w:firstLine="300"/>
      </w:pPr>
      <w:r>
        <w:t>Если дымовые газы подводят к трубе боро-</w:t>
      </w:r>
      <w:r>
        <w:br/>
        <w:t>вами, то в стакане фун</w:t>
      </w:r>
      <w:r>
        <w:t>дамента устраивают от</w:t>
      </w:r>
      <w:r>
        <w:br/>
        <w:t>одного до трех проемов для их ввода. В этом</w:t>
      </w:r>
      <w:r>
        <w:br/>
        <w:t>случае глубина заложения фундамента, кро-</w:t>
      </w:r>
    </w:p>
    <w:p w:rsidR="003E2176" w:rsidRDefault="00E0135C">
      <w:pPr>
        <w:pStyle w:val="22"/>
        <w:framePr w:w="6730" w:h="3552" w:hRule="exact" w:wrap="none" w:vAnchor="page" w:hAnchor="page" w:x="634" w:y="7436"/>
        <w:shd w:val="clear" w:color="auto" w:fill="auto"/>
        <w:spacing w:before="0"/>
        <w:ind w:firstLine="0"/>
      </w:pPr>
      <w:r>
        <w:t>ме несущей способности основания, зависит от габаритов и конст-</w:t>
      </w:r>
      <w:r>
        <w:br/>
        <w:t>рукции боровов и уровня грунтовых вод.</w:t>
      </w:r>
    </w:p>
    <w:p w:rsidR="003E2176" w:rsidRDefault="00E0135C">
      <w:pPr>
        <w:pStyle w:val="22"/>
        <w:framePr w:w="6730" w:h="3552" w:hRule="exact" w:wrap="none" w:vAnchor="page" w:hAnchor="page" w:x="634" w:y="7436"/>
        <w:shd w:val="clear" w:color="auto" w:fill="auto"/>
        <w:spacing w:before="0"/>
        <w:ind w:firstLine="300"/>
      </w:pPr>
      <w:r>
        <w:t xml:space="preserve">При наземных и надземных вводах газоходов </w:t>
      </w:r>
      <w:r>
        <w:t>учитывают лишь несущую способность грунта и глубину его промерзания. Ослабле-</w:t>
      </w:r>
    </w:p>
    <w:p w:rsidR="003E2176" w:rsidRDefault="00E0135C">
      <w:pPr>
        <w:pStyle w:val="29"/>
        <w:framePr w:w="2016" w:h="504" w:hRule="exact" w:wrap="none" w:vAnchor="page" w:hAnchor="page" w:x="557" w:y="7468"/>
        <w:shd w:val="clear" w:color="auto" w:fill="auto"/>
      </w:pPr>
      <w:r>
        <w:t>Рис. 1. Дымовая труба и ее конструктивные эле</w:t>
      </w:r>
      <w:r>
        <w:softHyphen/>
        <w:t>менты:</w:t>
      </w:r>
    </w:p>
    <w:p w:rsidR="003E2176" w:rsidRDefault="00E0135C">
      <w:pPr>
        <w:pStyle w:val="130"/>
        <w:framePr w:w="2016" w:h="1776" w:hRule="exact" w:wrap="none" w:vAnchor="page" w:hAnchor="page" w:x="557" w:y="8035"/>
        <w:shd w:val="clear" w:color="auto" w:fill="auto"/>
      </w:pPr>
      <w:r>
        <w:t>1</w:t>
      </w:r>
      <w:r>
        <w:rPr>
          <w:rStyle w:val="138pt"/>
          <w:b/>
          <w:bCs/>
        </w:rPr>
        <w:t xml:space="preserve"> - </w:t>
      </w:r>
      <w:r>
        <w:t>цоколь; 2 — ствол; 3</w:t>
      </w:r>
      <w:r>
        <w:rPr>
          <w:rStyle w:val="138pt"/>
          <w:b/>
          <w:bCs/>
        </w:rPr>
        <w:t xml:space="preserve"> — </w:t>
      </w:r>
      <w:r>
        <w:t>изоляция; 4 — футе</w:t>
      </w:r>
      <w:r>
        <w:softHyphen/>
        <w:t>ровка; 5</w:t>
      </w:r>
      <w:r>
        <w:rPr>
          <w:rStyle w:val="138pt"/>
          <w:b/>
          <w:bCs/>
        </w:rPr>
        <w:t xml:space="preserve"> — </w:t>
      </w:r>
      <w:r>
        <w:t>светофорная площадка; в</w:t>
      </w:r>
      <w:r>
        <w:rPr>
          <w:rStyle w:val="138pt"/>
          <w:b/>
          <w:bCs/>
        </w:rPr>
        <w:t xml:space="preserve"> - </w:t>
      </w:r>
      <w:r>
        <w:t>молние- приемник; 7 - головка; 8 — ходовая</w:t>
      </w:r>
      <w:r>
        <w:t xml:space="preserve"> лестница с ограждением; 9</w:t>
      </w:r>
      <w:r>
        <w:rPr>
          <w:rStyle w:val="138pt"/>
          <w:b/>
          <w:bCs/>
        </w:rPr>
        <w:t xml:space="preserve"> — </w:t>
      </w:r>
      <w:r>
        <w:t>кабель молниезащиты; 10</w:t>
      </w:r>
      <w:r>
        <w:rPr>
          <w:rStyle w:val="138pt"/>
          <w:b/>
          <w:bCs/>
        </w:rPr>
        <w:t xml:space="preserve"> - </w:t>
      </w:r>
      <w:r>
        <w:t>стяжные кольца; 11</w:t>
      </w:r>
      <w:r>
        <w:rPr>
          <w:rStyle w:val="138pt"/>
          <w:b/>
          <w:bCs/>
        </w:rPr>
        <w:t xml:space="preserve"> - </w:t>
      </w:r>
      <w:r>
        <w:t>ввод борова в фунда</w:t>
      </w:r>
      <w:r>
        <w:softHyphen/>
        <w:t>мент</w:t>
      </w:r>
    </w:p>
    <w:p w:rsidR="003E2176" w:rsidRDefault="00E0135C">
      <w:pPr>
        <w:pStyle w:val="a5"/>
        <w:framePr w:wrap="none" w:vAnchor="page" w:hAnchor="page" w:x="3831" w:y="11227"/>
        <w:shd w:val="clear" w:color="auto" w:fill="auto"/>
        <w:spacing w:line="200" w:lineRule="exact"/>
      </w:pPr>
      <w:r>
        <w:t>10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90" w:y="865"/>
        <w:rPr>
          <w:sz w:val="2"/>
          <w:szCs w:val="2"/>
        </w:rPr>
      </w:pPr>
      <w:r>
        <w:pict>
          <v:shape id="_x0000_i1026" type="#_x0000_t75" style="width:330.05pt;height:280.1pt">
            <v:imagedata r:id="rId10" r:href="rId11"/>
          </v:shape>
        </w:pict>
      </w:r>
    </w:p>
    <w:p w:rsidR="003E2176" w:rsidRDefault="00E0135C">
      <w:pPr>
        <w:pStyle w:val="29"/>
        <w:framePr w:w="6730" w:h="638" w:hRule="exact" w:wrap="none" w:vAnchor="page" w:hAnchor="page" w:x="607" w:y="6693"/>
        <w:shd w:val="clear" w:color="auto" w:fill="auto"/>
        <w:spacing w:line="170" w:lineRule="exact"/>
      </w:pPr>
      <w:r>
        <w:t xml:space="preserve">Рис. </w:t>
      </w:r>
      <w:r>
        <w:rPr>
          <w:rStyle w:val="285pt"/>
          <w:b/>
          <w:bCs/>
        </w:rPr>
        <w:t>2.</w:t>
      </w:r>
      <w:r>
        <w:t xml:space="preserve"> Фундамент дымовой трубы:</w:t>
      </w:r>
    </w:p>
    <w:p w:rsidR="003E2176" w:rsidRDefault="00E0135C">
      <w:pPr>
        <w:pStyle w:val="a9"/>
        <w:framePr w:w="6730" w:h="638" w:hRule="exact" w:wrap="none" w:vAnchor="page" w:hAnchor="page" w:x="607" w:y="6693"/>
        <w:shd w:val="clear" w:color="auto" w:fill="auto"/>
      </w:pPr>
      <w:r>
        <w:rPr>
          <w:vertAlign w:val="superscript"/>
        </w:rPr>
        <w:t>1</w:t>
      </w:r>
      <w:r>
        <w:rPr>
          <w:rStyle w:val="8pt"/>
          <w:b/>
          <w:bCs/>
        </w:rPr>
        <w:t xml:space="preserve"> - </w:t>
      </w:r>
      <w:r>
        <w:t>бетонная подготовка; 2 - нижние арматурные сетки плиты; 3 - плоские арматурные каркасы; 4 - верхняя кольцевая арматура плиты; 5 - отмостка</w:t>
      </w:r>
    </w:p>
    <w:p w:rsidR="003E2176" w:rsidRDefault="00E0135C">
      <w:pPr>
        <w:pStyle w:val="22"/>
        <w:framePr w:w="6782" w:h="3538" w:hRule="exact" w:wrap="none" w:vAnchor="page" w:hAnchor="page" w:x="607" w:y="7518"/>
        <w:shd w:val="clear" w:color="auto" w:fill="auto"/>
        <w:spacing w:before="0" w:line="206" w:lineRule="exact"/>
        <w:ind w:firstLine="0"/>
      </w:pPr>
      <w:r>
        <w:t>ние стакана фундамента от устройства в нем проемов компенсиру</w:t>
      </w:r>
      <w:r>
        <w:softHyphen/>
        <w:t>ют устройством пи</w:t>
      </w:r>
      <w:r>
        <w:t>лястр у граней проемов.</w:t>
      </w:r>
    </w:p>
    <w:p w:rsidR="003E2176" w:rsidRDefault="00E0135C">
      <w:pPr>
        <w:pStyle w:val="22"/>
        <w:framePr w:w="6782" w:h="3538" w:hRule="exact" w:wrap="none" w:vAnchor="page" w:hAnchor="page" w:x="607" w:y="7518"/>
        <w:shd w:val="clear" w:color="auto" w:fill="auto"/>
        <w:spacing w:before="0" w:line="187" w:lineRule="exact"/>
        <w:ind w:firstLine="340"/>
      </w:pPr>
      <w:r>
        <w:t>Толщина защитного слоя бетона в фундаментах должна быть не менее 50 мм от его арматуры.</w:t>
      </w:r>
    </w:p>
    <w:p w:rsidR="003E2176" w:rsidRDefault="00E0135C">
      <w:pPr>
        <w:pStyle w:val="22"/>
        <w:framePr w:w="6782" w:h="3538" w:hRule="exact" w:wrap="none" w:vAnchor="page" w:hAnchor="page" w:x="607" w:y="7518"/>
        <w:shd w:val="clear" w:color="auto" w:fill="auto"/>
        <w:spacing w:before="0"/>
        <w:ind w:firstLine="340"/>
      </w:pPr>
      <w:r>
        <w:t>Для наблюдения за осадками и креном фундамента устраивают не менее четырех реперов. Центр трубы фиксируют цилиндричес</w:t>
      </w:r>
      <w:r>
        <w:softHyphen/>
        <w:t xml:space="preserve">ким стальным репером, </w:t>
      </w:r>
      <w:r>
        <w:t>устанавливаемым в фундаментной плите, на поверхности которого керном наносят углубление, являющееся Центром. В фундаментах невысоких (30—45 м) труб центр обычно фиксируют арматурным вертикальным стержнем.</w:t>
      </w:r>
    </w:p>
    <w:p w:rsidR="003E2176" w:rsidRDefault="00E0135C">
      <w:pPr>
        <w:pStyle w:val="22"/>
        <w:framePr w:w="6782" w:h="3538" w:hRule="exact" w:wrap="none" w:vAnchor="page" w:hAnchor="page" w:x="607" w:y="7518"/>
        <w:shd w:val="clear" w:color="auto" w:fill="auto"/>
        <w:spacing w:before="0"/>
        <w:ind w:firstLine="340"/>
      </w:pPr>
      <w:r>
        <w:t>Цоколь трубы — нижняя утолщенная часть ее ствола, в</w:t>
      </w:r>
      <w:r>
        <w:t xml:space="preserve"> которой устраивают проемы для наземных и надземных вводов газоходов, а также рабочие проемы при сооружении трубы. В кирпичных и сбор</w:t>
      </w:r>
      <w:r>
        <w:softHyphen/>
        <w:t>ных железобетонных трубах цоколь обычно цилиндрический, в моно- итных железобетонных и металлических большой высоты — с ук</w:t>
      </w:r>
      <w:r>
        <w:t>ло- ном, значительно превышающим уклон остальной части ствола.</w:t>
      </w:r>
    </w:p>
    <w:p w:rsidR="003E2176" w:rsidRDefault="00E0135C">
      <w:pPr>
        <w:pStyle w:val="a5"/>
        <w:framePr w:wrap="none" w:vAnchor="page" w:hAnchor="page" w:x="3814" w:y="11275"/>
        <w:shd w:val="clear" w:color="auto" w:fill="auto"/>
        <w:spacing w:line="200" w:lineRule="exact"/>
      </w:pPr>
      <w:r>
        <w:t>11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lastRenderedPageBreak/>
        <w:t>Высоту цоколя устанавливают с учетом архитектурных сообра</w:t>
      </w:r>
      <w:r>
        <w:softHyphen/>
        <w:t>жений и отметки подводящих газоходов и принимают примерно равной 1/10 общей высоты трубы. Цоколь металлических</w:t>
      </w:r>
      <w:r>
        <w:t xml:space="preserve"> труб обыч</w:t>
      </w:r>
      <w:r>
        <w:softHyphen/>
        <w:t>но выше в два раза.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В кирпичных трубах вводы газоходов перекрывают полуцир</w:t>
      </w:r>
      <w:r>
        <w:softHyphen/>
        <w:t>кульными арками толщиной не менее двух окатов и при значи</w:t>
      </w:r>
      <w:r>
        <w:softHyphen/>
        <w:t>тельной ширине проемов (25—30 % окружности цоколя) устраива</w:t>
      </w:r>
      <w:r>
        <w:softHyphen/>
        <w:t>ют пилястры. Два или три проема обычно перекрывают к</w:t>
      </w:r>
      <w:r>
        <w:t>ольцевой железобетонной балкой по периметру окружности. Места ввода га</w:t>
      </w:r>
      <w:r>
        <w:softHyphen/>
        <w:t>зоходов в цоколь монолитных и сборных железобетонных дымо</w:t>
      </w:r>
      <w:r>
        <w:softHyphen/>
        <w:t>вых труб усиливают путем дополнительного армирования. Верх</w:t>
      </w:r>
      <w:r>
        <w:softHyphen/>
        <w:t>няя часть кирпичных и сборных железобетонных труб заканчива</w:t>
      </w:r>
      <w:r>
        <w:softHyphen/>
        <w:t>ется сту</w:t>
      </w:r>
      <w:r>
        <w:t>пенчатым карнизом или художественной кладкой с отли</w:t>
      </w:r>
      <w:r>
        <w:softHyphen/>
        <w:t>вом из цементного раствора.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Цокольную часть металлических труб значительной высоты уси</w:t>
      </w:r>
      <w:r>
        <w:softHyphen/>
        <w:t>ливают ребрами жесткости, приваренными на ее наружную повер</w:t>
      </w:r>
      <w:r>
        <w:softHyphen/>
        <w:t>хность, проемы также обрамляют ребрами жесткости. В места</w:t>
      </w:r>
      <w:r>
        <w:t>х перехода конуса в цилиндр или уменьшения угла его наклона при</w:t>
      </w:r>
      <w:r>
        <w:softHyphen/>
        <w:t>варку ребер жесткости не производят.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При наличии двух или трех вводов в цоколь дымовой трубы газоходов сооружают разделительную стенку между ними на высо</w:t>
      </w:r>
      <w:r>
        <w:softHyphen/>
        <w:t>ту, равную полуторной высоте газоходов</w:t>
      </w:r>
      <w:r>
        <w:t>. При двух вводах стенку располагают под углом 45° к их осям.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Стволы дымовых труб могут выполняться кирпичными, армо- кирпичными, железобетонными или стальными.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Материал и конструктивное решение ствола выбирают исходя из технико-экономических обоснований и</w:t>
      </w:r>
      <w:r>
        <w:t xml:space="preserve"> технологических пара</w:t>
      </w:r>
      <w:r>
        <w:softHyphen/>
        <w:t>метров обслуживаемых агрегатов, с учетом экологических проблем и климатических особенностей места сооружения трубы.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Ствол кирпичной дымовой трубы — полый усеченный конус с уклоном наружной образующей в пределах 1,5—3 %, зависящей, в о</w:t>
      </w:r>
      <w:r>
        <w:t xml:space="preserve">сновном, от района ветровой нагрузки, и отношением высоты к нижнему наружному диаметру не более 20. В районах с ветровой нагрузкой от V до VII, а также в сейсмических менее 7 баллов сооружают армокирпичные трубы с уклоном до 4 %. По высоте ствол кирпичной </w:t>
      </w:r>
      <w:r>
        <w:t>трубы имеет переменную толщину и состоит из поясов с различной толщиной стенок. Переход от одного пояса к другому выполняют путем уменьшения толщины кладки на пол</w:t>
      </w:r>
      <w:r>
        <w:softHyphen/>
        <w:t>кирпича с образованием уступа с внутренней стороны. Обычная высота пояса 12—15 м, но не более</w:t>
      </w:r>
      <w:r>
        <w:t xml:space="preserve"> 24 м.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Толщина верхнего пояса ствола кирпичной трубы должна быть не менее полутора кирпичей.</w:t>
      </w:r>
    </w:p>
    <w:p w:rsidR="003E2176" w:rsidRDefault="00E0135C">
      <w:pPr>
        <w:pStyle w:val="22"/>
        <w:framePr w:w="6706" w:h="10172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Минимальный диаметр выходного отверстия для труб высотой до 45 м по условиям их строительства должен приниматься не ме</w:t>
      </w:r>
      <w:r>
        <w:softHyphen/>
        <w:t>нее 1,2 м, а для труб большей высоты — не ме</w:t>
      </w:r>
      <w:r>
        <w:t>нее 2,5 м.</w:t>
      </w:r>
    </w:p>
    <w:p w:rsidR="003E2176" w:rsidRDefault="00E0135C">
      <w:pPr>
        <w:pStyle w:val="a5"/>
        <w:framePr w:wrap="none" w:vAnchor="page" w:hAnchor="page" w:x="3900" w:y="11246"/>
        <w:shd w:val="clear" w:color="auto" w:fill="auto"/>
        <w:spacing w:line="200" w:lineRule="exact"/>
      </w:pPr>
      <w:r>
        <w:t>12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lastRenderedPageBreak/>
        <w:t>При выполнении армокирпичного ствола кладку армируют вер</w:t>
      </w:r>
      <w:r>
        <w:softHyphen/>
        <w:t>тикальными и горизонтальными стержнями, располагающимися на расстоянии полкирпича от его наружной поверхности. Верти</w:t>
      </w:r>
      <w:r>
        <w:softHyphen/>
        <w:t xml:space="preserve">кальные стержни устанавливают в швы кладки по </w:t>
      </w:r>
      <w:r>
        <w:t>окружности, горизонтальные укладывают по высоте ствола.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Стволы железобетонных монолитных дымовых труб также пред</w:t>
      </w:r>
      <w:r>
        <w:softHyphen/>
        <w:t>ставляют собой усеченный конус, но с переменным уклоном, убы</w:t>
      </w:r>
      <w:r>
        <w:softHyphen/>
        <w:t>вающим по высоте от 8 до 1,5 %, следовательно, радиус ствола на 1 метр высоты умен</w:t>
      </w:r>
      <w:r>
        <w:t>ьшается от 70 до 15 мм. Довольно часто самую верхнюю часть ствола выполняют цилиндрической.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По высоте ствол железобетонной монолитной трубы имеет пере</w:t>
      </w:r>
      <w:r>
        <w:softHyphen/>
        <w:t>менную толщину, причем минимальная толщина в верхней его части по соображениям долговечности и для обеспе</w:t>
      </w:r>
      <w:r>
        <w:t>чения возможности качественного уплотнения бетонной смеси вибратором принимает</w:t>
      </w:r>
      <w:r>
        <w:softHyphen/>
        <w:t>ся при верхнем внутреннем диаметре до 4,8 м не менее 160 мм; при диаметре от 4,8 до 7,2 м — не менее 180 мм; от 7,2 до 9 м — не менее 200 мм; свыше 9 м — не менее 250 мм.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 xml:space="preserve">Ствол </w:t>
      </w:r>
      <w:r>
        <w:t>трубы разбивается по высоте на пояса 15—20 м с постоян</w:t>
      </w:r>
      <w:r>
        <w:softHyphen/>
        <w:t>ной толщиной стены. Толщина изменяется в местах перехода от одного пояса к другому с устройством консолей для опирания фу</w:t>
      </w:r>
      <w:r>
        <w:softHyphen/>
        <w:t>теровки или защитных перекрытий, выполняемых в процессе про</w:t>
      </w:r>
      <w:r>
        <w:softHyphen/>
        <w:t>изводства работ.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На</w:t>
      </w:r>
      <w:r>
        <w:t xml:space="preserve"> уровне каждой светофорной площадки устраивают монтаж</w:t>
      </w:r>
      <w:r>
        <w:softHyphen/>
        <w:t>ные проемы, заделываемые кирпичом. В этих проемах монтируют трубки для установки контрольно-измерительных приборов.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Арматуру в железобетонной стенке ствола располагают у наруж</w:t>
      </w:r>
      <w:r>
        <w:softHyphen/>
        <w:t>ной поверхности с защитным</w:t>
      </w:r>
      <w:r>
        <w:t xml:space="preserve"> слоем 30—40 мм. При толщине стен</w:t>
      </w:r>
      <w:r>
        <w:softHyphen/>
        <w:t>ки более 300 мм устанавливают арматуру и у внутренней поверх</w:t>
      </w:r>
      <w:r>
        <w:softHyphen/>
        <w:t>ности. В пределах консолей шаг горизонтальной арматуры умень</w:t>
      </w:r>
      <w:r>
        <w:softHyphen/>
        <w:t>шают на 40—50 мм от значения, принятого проектом для данного пояса вследствие повышения температурны</w:t>
      </w:r>
      <w:r>
        <w:t>х напряжений в этой утолщенной части ствола.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Монтажные проемы на уровне светофорных площадок также до</w:t>
      </w:r>
      <w:r>
        <w:softHyphen/>
        <w:t>полнительно армируют вертикальными, горизонтальными и косы</w:t>
      </w:r>
      <w:r>
        <w:softHyphen/>
        <w:t>ми стержнями.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Ствол сборной железобетонной дымовой трубы представляет собой полый цилиндр, соби</w:t>
      </w:r>
      <w:r>
        <w:t>раемый из кольцевых блоков-царг со стержне</w:t>
      </w:r>
      <w:r>
        <w:softHyphen/>
        <w:t>вой арматурой без предварительного натяжения. Царги неизменной толщины изготавливают из жаростойкого бетона М300 на портланд</w:t>
      </w:r>
      <w:r>
        <w:softHyphen/>
        <w:t>цементе с шамотными заполнителями и с заполнителями из песка и щебня доменных шлаков и т</w:t>
      </w:r>
      <w:r>
        <w:t>онкомолотой добавкой из андезита.</w:t>
      </w:r>
    </w:p>
    <w:p w:rsidR="003E2176" w:rsidRDefault="00E0135C">
      <w:pPr>
        <w:pStyle w:val="22"/>
        <w:framePr w:w="6706" w:h="10157" w:hRule="exact" w:wrap="none" w:vAnchor="page" w:hAnchor="page" w:x="646" w:y="813"/>
        <w:shd w:val="clear" w:color="auto" w:fill="auto"/>
        <w:spacing w:before="0" w:line="221" w:lineRule="exact"/>
        <w:ind w:firstLine="320"/>
      </w:pPr>
      <w:r>
        <w:t>Конструкции из жаростойкого шамотного бетона применяют для тепловых агрегатов, работающих на газе или малосернистых угле и мазуте. Конструкции из жаростойкого шлакового бетона приме</w:t>
      </w:r>
      <w:r>
        <w:softHyphen/>
        <w:t>няют при всех видах топлива.</w:t>
      </w:r>
    </w:p>
    <w:p w:rsidR="003E2176" w:rsidRDefault="00E0135C">
      <w:pPr>
        <w:pStyle w:val="a5"/>
        <w:framePr w:wrap="none" w:vAnchor="page" w:hAnchor="page" w:x="3847" w:y="11241"/>
        <w:shd w:val="clear" w:color="auto" w:fill="auto"/>
        <w:spacing w:line="200" w:lineRule="exact"/>
      </w:pPr>
      <w:r>
        <w:t>13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firstLine="320"/>
      </w:pPr>
      <w:r>
        <w:lastRenderedPageBreak/>
        <w:t>Высота блоков по условиям монтажа и транспортировки приня-</w:t>
      </w:r>
      <w:r>
        <w:br/>
        <w:t>та 3 м, внутренний диаметр выходного отверстия 1, 1,5 и 2,1 м.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firstLine="320"/>
      </w:pPr>
      <w:r>
        <w:t>Продольная рабочая арматура в стыках царг соединяется высо-</w:t>
      </w:r>
      <w:r>
        <w:br/>
        <w:t>копрочными шпильками, количество которых в зависимо</w:t>
      </w:r>
      <w:r>
        <w:t>сти от</w:t>
      </w:r>
      <w:r>
        <w:br/>
        <w:t>диаметра и высоты колеблется от 10 до 16. Наружная поверхность</w:t>
      </w:r>
      <w:r>
        <w:br/>
        <w:t>царг облицовывается стекломозаичной плиткой.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firstLine="320"/>
      </w:pPr>
      <w:r>
        <w:t>Места стыков блоков с наружной стороны трубы закрывают де-</w:t>
      </w:r>
      <w:r>
        <w:br/>
        <w:t>коративным поясом из листового алюминия.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firstLine="320"/>
      </w:pPr>
      <w:r>
        <w:t>Ствол современной металлической дымовой т</w:t>
      </w:r>
      <w:r>
        <w:t>рубы представляет</w:t>
      </w:r>
      <w:r>
        <w:br/>
        <w:t>собой полый цилиндр, монтируемый из отдельных элементов раз-</w:t>
      </w:r>
      <w:r>
        <w:br/>
        <w:t>личной длины, диаметра и толщины листовой стали, зависящих от</w:t>
      </w:r>
      <w:r>
        <w:br/>
        <w:t>высоты, технологических особенностей службы и параметров эва-</w:t>
      </w:r>
      <w:r>
        <w:br/>
        <w:t>куируемых газов. Общим во всех случаях является элеме</w:t>
      </w:r>
      <w:r>
        <w:t>нт креп-</w:t>
      </w:r>
      <w:r>
        <w:br/>
        <w:t>ления царг — фланцевый на болтах с последующей обваркой пери-</w:t>
      </w:r>
      <w:r>
        <w:br/>
        <w:t>метра каждой пары фланцев.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firstLine="320"/>
      </w:pPr>
      <w:r>
        <w:t>Металлические дымовые трубы в зависимости от температур и</w:t>
      </w:r>
      <w:r>
        <w:br/>
        <w:t>степени агрессивности отводимых газов футеруются самыми раз-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left="3499" w:firstLine="0"/>
      </w:pPr>
      <w:r>
        <w:t>нообразными материалами, на-</w:t>
      </w:r>
      <w:r>
        <w:br/>
        <w:t xml:space="preserve">чиная от </w:t>
      </w:r>
      <w:r>
        <w:t>однослойного защит-</w:t>
      </w:r>
      <w:r>
        <w:br/>
        <w:t>ного покрытия из кислотостой-</w:t>
      </w:r>
      <w:r>
        <w:br/>
        <w:t>кого бетона и кончая комбини-</w:t>
      </w:r>
      <w:r>
        <w:br/>
        <w:t>рованными из волокнистых ма-</w:t>
      </w:r>
      <w:r>
        <w:br/>
        <w:t>териалов и жаростойкого торк-</w:t>
      </w:r>
      <w:r>
        <w:br/>
        <w:t>ретбетона.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left="3499" w:firstLine="320"/>
      </w:pPr>
      <w:r>
        <w:t>Для наружной антикоррози-</w:t>
      </w:r>
      <w:r>
        <w:br/>
        <w:t>онной защиты поверхности</w:t>
      </w:r>
      <w:r>
        <w:br/>
        <w:t>стволов металлических труб ис-</w:t>
      </w:r>
      <w:r>
        <w:br/>
        <w:t>пользуют в основном перх</w:t>
      </w:r>
      <w:r>
        <w:t>лор-</w:t>
      </w:r>
      <w:r>
        <w:br/>
        <w:t>винил овые покрытия, для внут-</w:t>
      </w:r>
      <w:r>
        <w:br/>
        <w:t>ренней поверхности — органо-</w:t>
      </w:r>
      <w:r>
        <w:br/>
        <w:t>силикатные краски.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left="3540" w:firstLine="280"/>
      </w:pPr>
      <w:r>
        <w:rPr>
          <w:rStyle w:val="27"/>
        </w:rPr>
        <w:t xml:space="preserve">Головки (оголовки) </w:t>
      </w:r>
      <w:r>
        <w:t>всех ви</w:t>
      </w:r>
      <w:r>
        <w:softHyphen/>
        <w:t>дов дымовых труб работают в наиболее неблагоприятных ус</w:t>
      </w:r>
      <w:r>
        <w:softHyphen/>
        <w:t>ловиях, находясь в зоне окуты</w:t>
      </w:r>
      <w:r>
        <w:softHyphen/>
        <w:t>вания, где конденсируется и выпадает значительное количе</w:t>
      </w:r>
      <w:r>
        <w:softHyphen/>
        <w:t>ст</w:t>
      </w:r>
      <w:r>
        <w:t>во вредных составляющих отходящих газов и одновремен</w:t>
      </w:r>
      <w:r>
        <w:softHyphen/>
        <w:t>но присутствуют максимальные температурные нагрузки.</w:t>
      </w:r>
    </w:p>
    <w:p w:rsidR="003E2176" w:rsidRDefault="00E0135C">
      <w:pPr>
        <w:pStyle w:val="22"/>
        <w:framePr w:w="6682" w:h="10209" w:hRule="exact" w:wrap="none" w:vAnchor="page" w:hAnchor="page" w:x="658" w:y="856"/>
        <w:shd w:val="clear" w:color="auto" w:fill="auto"/>
        <w:spacing w:before="0"/>
        <w:ind w:left="3540" w:firstLine="280"/>
      </w:pPr>
      <w:r>
        <w:t>Поэтому конструктивной прочности головки уделяют большое внимание, выполняя ее стенки с утолщением по срав</w:t>
      </w:r>
      <w:r>
        <w:softHyphen/>
        <w:t>нению с нижележащей частью</w:t>
      </w:r>
    </w:p>
    <w:p w:rsidR="003E2176" w:rsidRDefault="00395CC9">
      <w:pPr>
        <w:framePr w:wrap="none" w:vAnchor="page" w:hAnchor="page" w:x="687" w:y="5099"/>
        <w:rPr>
          <w:sz w:val="2"/>
          <w:szCs w:val="2"/>
        </w:rPr>
      </w:pPr>
      <w:r>
        <w:pict>
          <v:shape id="_x0000_i1027" type="#_x0000_t75" style="width:164pt;height:87pt">
            <v:imagedata r:id="rId12" r:href="rId13"/>
          </v:shape>
        </w:pict>
      </w:r>
    </w:p>
    <w:p w:rsidR="003E2176" w:rsidRDefault="00395CC9">
      <w:pPr>
        <w:framePr w:wrap="none" w:vAnchor="page" w:hAnchor="page" w:x="682" w:y="7091"/>
        <w:rPr>
          <w:sz w:val="2"/>
          <w:szCs w:val="2"/>
        </w:rPr>
      </w:pPr>
      <w:r>
        <w:pict>
          <v:shape id="_x0000_i1028" type="#_x0000_t75" style="width:156.05pt;height:116.1pt">
            <v:imagedata r:id="rId14" r:href="rId15"/>
          </v:shape>
        </w:pict>
      </w:r>
    </w:p>
    <w:p w:rsidR="003E2176" w:rsidRDefault="00E0135C">
      <w:pPr>
        <w:pStyle w:val="29"/>
        <w:framePr w:w="3341" w:h="355" w:hRule="exact" w:wrap="none" w:vAnchor="page" w:hAnchor="page" w:x="639" w:y="9649"/>
        <w:shd w:val="clear" w:color="auto" w:fill="auto"/>
        <w:spacing w:line="163" w:lineRule="exact"/>
      </w:pPr>
      <w:r>
        <w:t>Рис. 3. Го</w:t>
      </w:r>
      <w:r>
        <w:t>ловки дымовых труб и защит</w:t>
      </w:r>
      <w:r>
        <w:softHyphen/>
        <w:t>ный колпак:</w:t>
      </w:r>
    </w:p>
    <w:p w:rsidR="003E2176" w:rsidRDefault="00E0135C">
      <w:pPr>
        <w:pStyle w:val="130"/>
        <w:framePr w:w="3341" w:h="986" w:hRule="exact" w:wrap="none" w:vAnchor="page" w:hAnchor="page" w:x="639" w:y="10060"/>
        <w:shd w:val="clear" w:color="auto" w:fill="auto"/>
      </w:pPr>
      <w:r>
        <w:t>а</w:t>
      </w:r>
      <w:r>
        <w:rPr>
          <w:rStyle w:val="138pt"/>
          <w:b/>
          <w:bCs/>
        </w:rPr>
        <w:t xml:space="preserve"> - </w:t>
      </w:r>
      <w:r>
        <w:t>кирпичной; б — монолитной железобе</w:t>
      </w:r>
      <w:r>
        <w:softHyphen/>
        <w:t>тонной; в — сборной железобетонной; г — защитный колпак; 1 — головка трубы; 2 - подливка из цементного раствора; 3 — ос</w:t>
      </w:r>
      <w:r>
        <w:softHyphen/>
        <w:t>новное звено колпака; 4 — конечное звено колпака; 5</w:t>
      </w:r>
      <w:r>
        <w:rPr>
          <w:rStyle w:val="138pt"/>
          <w:b/>
          <w:bCs/>
        </w:rPr>
        <w:t xml:space="preserve"> — </w:t>
      </w:r>
      <w:r>
        <w:t>кирп</w:t>
      </w:r>
      <w:r>
        <w:t>ичная футеровка</w:t>
      </w:r>
    </w:p>
    <w:p w:rsidR="003E2176" w:rsidRDefault="00E0135C">
      <w:pPr>
        <w:pStyle w:val="a5"/>
        <w:framePr w:wrap="none" w:vAnchor="page" w:hAnchor="page" w:x="3855" w:y="11284"/>
        <w:shd w:val="clear" w:color="auto" w:fill="auto"/>
        <w:spacing w:line="200" w:lineRule="exact"/>
      </w:pPr>
      <w:r>
        <w:t>14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firstLine="0"/>
      </w:pPr>
      <w:r>
        <w:lastRenderedPageBreak/>
        <w:t>ствола и установкой дополнительной арматуры в железобетонных</w:t>
      </w:r>
      <w:r>
        <w:br/>
        <w:t>трубах.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firstLine="420"/>
      </w:pPr>
      <w:r>
        <w:t>Во избежание вредного воздействия агрессивных газов наруж-</w:t>
      </w:r>
      <w:r>
        <w:br/>
        <w:t>ную и внутреннюю поверхности головки покрывают кислотоустой-</w:t>
      </w:r>
      <w:r>
        <w:br/>
        <w:t xml:space="preserve">чивыми составами, иногда </w:t>
      </w:r>
      <w:r>
        <w:t>головку выполняют из кислотоупорно-</w:t>
      </w:r>
      <w:r>
        <w:br/>
        <w:t>го кирпича, у металлических дымовых труб — из коррозионно-</w:t>
      </w:r>
      <w:r>
        <w:br/>
        <w:t>стойких сталей.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firstLine="320"/>
      </w:pPr>
      <w:r>
        <w:t>Сверху головку дымовой трубы защищают колпаком из легиро-</w:t>
      </w:r>
      <w:r>
        <w:br/>
        <w:t xml:space="preserve">ванного чугуна или кислотостойкой керамики </w:t>
      </w:r>
      <w:r>
        <w:rPr>
          <w:rStyle w:val="23"/>
        </w:rPr>
        <w:t>(рис</w:t>
      </w:r>
      <w:r>
        <w:t>. 3). Колпак со-</w:t>
      </w:r>
      <w:r>
        <w:br/>
        <w:t>стоит из отдельных звен</w:t>
      </w:r>
      <w:r>
        <w:t>ьев, укладываемых последовательно на ра-</w:t>
      </w:r>
      <w:r>
        <w:br/>
        <w:t>створе с уклоном к наружной поверхности головки.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firstLine="320"/>
      </w:pPr>
      <w:r>
        <w:t>Следует помнить, что головка трубы одновременно является и</w:t>
      </w:r>
      <w:r>
        <w:br/>
        <w:t>основным элементом ее архитектурного оформления, поэтому она</w:t>
      </w:r>
      <w:r>
        <w:br/>
        <w:t>обычно выполняется с консольным карнизом, выпу</w:t>
      </w:r>
      <w:r>
        <w:t>щенным из ря-</w:t>
      </w:r>
      <w:r>
        <w:br/>
        <w:t>дов кладки или тела бетона, горизонтальными поясами, нишами,</w:t>
      </w:r>
      <w:r>
        <w:br/>
        <w:t>согласованными с декоративным оформлением цоколя.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firstLine="320"/>
      </w:pPr>
      <w:r>
        <w:rPr>
          <w:rStyle w:val="27"/>
        </w:rPr>
        <w:t xml:space="preserve">Ходовая лестница. </w:t>
      </w:r>
      <w:r>
        <w:t>Для подъема персонала на светофорные пло-</w:t>
      </w:r>
      <w:r>
        <w:br/>
        <w:t>щадки дымовой трубы, связанного с заменой сигнальных фонарей,</w:t>
      </w:r>
      <w:r>
        <w:br/>
        <w:t xml:space="preserve">осмотром </w:t>
      </w:r>
      <w:r>
        <w:t>наружной поверхности ствола, различными ремонтными</w:t>
      </w:r>
      <w:r>
        <w:br/>
        <w:t>работами в процессе эксплуатации служат ходовые лестницы. На</w:t>
      </w:r>
      <w:r>
        <w:br/>
        <w:t>кирпичных, сборных железобетонных и металлических трубах они</w:t>
      </w:r>
      <w:r>
        <w:br/>
        <w:t>предназначены также для подъема и спуска людей в период строи-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right="3523" w:firstLine="0"/>
      </w:pPr>
      <w:r>
        <w:t>тельства и монтажа.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right="3523" w:firstLine="320"/>
      </w:pPr>
      <w:r>
        <w:t>Ходовые лестницы кирпич-</w:t>
      </w:r>
      <w:r>
        <w:br/>
        <w:t>ных дымовых труб выполняют</w:t>
      </w:r>
      <w:r>
        <w:br/>
        <w:t xml:space="preserve">из скоб и ограждений </w:t>
      </w:r>
      <w:r>
        <w:rPr>
          <w:rStyle w:val="23"/>
        </w:rPr>
        <w:t>(рис. 4,а).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right="3523" w:firstLine="0"/>
      </w:pPr>
      <w:r>
        <w:t>Ходовые скобы устанавливают</w:t>
      </w:r>
      <w:r>
        <w:br/>
        <w:t>в процессе кладки ствола тру-</w:t>
      </w:r>
      <w:r>
        <w:br/>
        <w:t>бы с шагом 375 мм и заделыва-</w:t>
      </w:r>
      <w:r>
        <w:br/>
        <w:t>ют в кладку на глубину не ме-</w:t>
      </w:r>
      <w:r>
        <w:br/>
        <w:t>нее 250 мм начиная с отметки</w:t>
      </w:r>
    </w:p>
    <w:p w:rsidR="003E2176" w:rsidRDefault="00E0135C">
      <w:pPr>
        <w:pStyle w:val="22"/>
        <w:framePr w:w="6706" w:h="10204" w:hRule="exact" w:wrap="none" w:vAnchor="page" w:hAnchor="page" w:x="646" w:y="808"/>
        <w:numPr>
          <w:ilvl w:val="1"/>
          <w:numId w:val="1"/>
        </w:numPr>
        <w:shd w:val="clear" w:color="auto" w:fill="auto"/>
        <w:tabs>
          <w:tab w:val="left" w:pos="428"/>
        </w:tabs>
        <w:spacing w:before="0"/>
        <w:ind w:right="3523" w:firstLine="0"/>
      </w:pPr>
      <w:r>
        <w:t xml:space="preserve">м от уровня земли с </w:t>
      </w:r>
      <w:r>
        <w:t>наибо-</w:t>
      </w:r>
      <w:r>
        <w:br/>
        <w:t>лее доступной для подъема сто-</w:t>
      </w:r>
      <w:r>
        <w:br/>
        <w:t>роны. Для удобства пользования</w:t>
      </w:r>
      <w:r>
        <w:br/>
        <w:t>их устанавливают вразбежку с</w:t>
      </w:r>
      <w:r>
        <w:br/>
        <w:t>расстоянием 300 мм по осям.</w:t>
      </w:r>
    </w:p>
    <w:p w:rsidR="003E2176" w:rsidRDefault="00E0135C">
      <w:pPr>
        <w:pStyle w:val="22"/>
        <w:framePr w:w="6706" w:h="10204" w:hRule="exact" w:wrap="none" w:vAnchor="page" w:hAnchor="page" w:x="646" w:y="808"/>
        <w:shd w:val="clear" w:color="auto" w:fill="auto"/>
        <w:spacing w:before="0"/>
        <w:ind w:right="3523" w:firstLine="320"/>
      </w:pPr>
      <w:r>
        <w:t>Для безопасного подъема и</w:t>
      </w:r>
      <w:r>
        <w:br/>
        <w:t>спуска людей ставят огражде-</w:t>
      </w:r>
      <w:r>
        <w:br/>
        <w:t>ние скоб на всю высоту ходовой</w:t>
      </w:r>
      <w:r>
        <w:br/>
        <w:t>лестницы, за исключением уча-</w:t>
      </w:r>
      <w:r>
        <w:br/>
        <w:t>стка головки т</w:t>
      </w:r>
      <w:r>
        <w:t>рубы. Огражде-</w:t>
      </w:r>
      <w:r>
        <w:br/>
        <w:t>ние состоит из скоб и прикреп-</w:t>
      </w:r>
      <w:r>
        <w:br/>
        <w:t>ленных к ним полос. Скобы ог-</w:t>
      </w:r>
      <w:r>
        <w:br/>
        <w:t>раждения устанавливают в</w:t>
      </w:r>
      <w:r>
        <w:br/>
        <w:t>кладку ствола в процессе его</w:t>
      </w:r>
      <w:r>
        <w:br/>
        <w:t>возведения с шагом 1500 мм,</w:t>
      </w:r>
    </w:p>
    <w:p w:rsidR="003E2176" w:rsidRDefault="00395CC9">
      <w:pPr>
        <w:framePr w:wrap="none" w:vAnchor="page" w:hAnchor="page" w:x="4054" w:y="6117"/>
        <w:rPr>
          <w:sz w:val="2"/>
          <w:szCs w:val="2"/>
        </w:rPr>
      </w:pPr>
      <w:r>
        <w:pict>
          <v:shape id="_x0000_i1029" type="#_x0000_t75" style="width:163.15pt;height:186.05pt">
            <v:imagedata r:id="rId16" r:href="rId17"/>
          </v:shape>
        </w:pict>
      </w:r>
    </w:p>
    <w:p w:rsidR="003E2176" w:rsidRDefault="00E0135C">
      <w:pPr>
        <w:pStyle w:val="29"/>
        <w:framePr w:w="3346" w:h="188" w:hRule="exact" w:wrap="none" w:vAnchor="page" w:hAnchor="page" w:x="3977" w:y="9915"/>
        <w:shd w:val="clear" w:color="auto" w:fill="auto"/>
        <w:spacing w:line="160" w:lineRule="exact"/>
        <w:jc w:val="left"/>
      </w:pPr>
      <w:r>
        <w:t>Рис. 4, Ходовая лестница дымовой трубы:</w:t>
      </w:r>
    </w:p>
    <w:p w:rsidR="003E2176" w:rsidRDefault="00E0135C">
      <w:pPr>
        <w:pStyle w:val="a9"/>
        <w:framePr w:w="3346" w:h="826" w:hRule="exact" w:wrap="none" w:vAnchor="page" w:hAnchor="page" w:x="3977" w:y="10166"/>
        <w:shd w:val="clear" w:color="auto" w:fill="auto"/>
        <w:spacing w:line="158" w:lineRule="exact"/>
      </w:pPr>
      <w:r>
        <w:t>а — кирпичной; б — железобетонной; 1 — ствол трубы; 2</w:t>
      </w:r>
      <w:r>
        <w:rPr>
          <w:rStyle w:val="8pt"/>
          <w:b/>
          <w:bCs/>
        </w:rPr>
        <w:t xml:space="preserve"> — </w:t>
      </w:r>
      <w:r>
        <w:t>ходовая скоба; 3 — план</w:t>
      </w:r>
      <w:r>
        <w:softHyphen/>
        <w:t>ки ограждения; 4</w:t>
      </w:r>
      <w:r>
        <w:rPr>
          <w:rStyle w:val="8pt"/>
          <w:b/>
          <w:bCs/>
        </w:rPr>
        <w:t xml:space="preserve"> — </w:t>
      </w:r>
      <w:r>
        <w:t>скоба для отдыха; 5 - скоба ограждения; в — планка; 7 - дюбе</w:t>
      </w:r>
      <w:r>
        <w:softHyphen/>
        <w:t xml:space="preserve">ли; 8 — держатели; 9 - </w:t>
      </w:r>
      <w:r>
        <w:t>тетива</w:t>
      </w:r>
    </w:p>
    <w:p w:rsidR="003E2176" w:rsidRDefault="00E0135C">
      <w:pPr>
        <w:pStyle w:val="a5"/>
        <w:framePr w:wrap="none" w:vAnchor="page" w:hAnchor="page" w:x="3852" w:y="11227"/>
        <w:shd w:val="clear" w:color="auto" w:fill="auto"/>
        <w:spacing w:line="200" w:lineRule="exact"/>
      </w:pPr>
      <w:r>
        <w:t>15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3327" w:hRule="exact" w:wrap="none" w:vAnchor="page" w:hAnchor="page" w:x="653" w:y="808"/>
        <w:shd w:val="clear" w:color="auto" w:fill="auto"/>
        <w:spacing w:before="0"/>
        <w:ind w:firstLine="0"/>
      </w:pPr>
      <w:r>
        <w:lastRenderedPageBreak/>
        <w:t>после установки скоб выполняют монтаж полос, отставание от уров</w:t>
      </w:r>
      <w:r>
        <w:softHyphen/>
        <w:t>ня кладки не должно превышать величины одного пролета.</w:t>
      </w:r>
    </w:p>
    <w:p w:rsidR="003E2176" w:rsidRDefault="00E0135C">
      <w:pPr>
        <w:pStyle w:val="22"/>
        <w:framePr w:w="6691" w:h="3327" w:hRule="exact" w:wrap="none" w:vAnchor="page" w:hAnchor="page" w:x="653" w:y="808"/>
        <w:shd w:val="clear" w:color="auto" w:fill="auto"/>
        <w:spacing w:before="0"/>
        <w:ind w:firstLine="340"/>
      </w:pPr>
      <w:r>
        <w:t>Ходовые лестницы монолитных железобетонных, сборных же</w:t>
      </w:r>
      <w:r>
        <w:softHyphen/>
        <w:t xml:space="preserve">лезобетонных и металлических дымовых труб состоят </w:t>
      </w:r>
      <w:r>
        <w:t>из отдель</w:t>
      </w:r>
      <w:r>
        <w:softHyphen/>
        <w:t>ных звеньев шириной 300 мм, соединяемых между собой наклад</w:t>
      </w:r>
      <w:r>
        <w:softHyphen/>
        <w:t xml:space="preserve">ками и болтами </w:t>
      </w:r>
      <w:r>
        <w:rPr>
          <w:rStyle w:val="23"/>
        </w:rPr>
        <w:t>(рис. 4,6).</w:t>
      </w:r>
      <w:r>
        <w:t xml:space="preserve"> Длина звеньев для монолитных труб —</w:t>
      </w:r>
    </w:p>
    <w:p w:rsidR="003E2176" w:rsidRDefault="00E0135C">
      <w:pPr>
        <w:pStyle w:val="22"/>
        <w:framePr w:w="6691" w:h="3327" w:hRule="exact" w:wrap="none" w:vAnchor="page" w:hAnchor="page" w:x="653" w:y="808"/>
        <w:numPr>
          <w:ilvl w:val="0"/>
          <w:numId w:val="2"/>
        </w:numPr>
        <w:shd w:val="clear" w:color="auto" w:fill="auto"/>
        <w:tabs>
          <w:tab w:val="left" w:pos="418"/>
        </w:tabs>
        <w:spacing w:before="0"/>
        <w:ind w:firstLine="0"/>
      </w:pPr>
      <w:r>
        <w:t>м, для сборных — в зависимости от размеров царг.</w:t>
      </w:r>
    </w:p>
    <w:p w:rsidR="003E2176" w:rsidRDefault="00E0135C">
      <w:pPr>
        <w:pStyle w:val="22"/>
        <w:framePr w:w="6691" w:h="3327" w:hRule="exact" w:wrap="none" w:vAnchor="page" w:hAnchor="page" w:x="653" w:y="808"/>
        <w:shd w:val="clear" w:color="auto" w:fill="auto"/>
        <w:spacing w:before="0"/>
        <w:ind w:firstLine="340"/>
      </w:pPr>
      <w:r>
        <w:t>При возведении монолитного железобетонного ствола через каж</w:t>
      </w:r>
      <w:r>
        <w:softHyphen/>
        <w:t>дые 2,5 м по вы</w:t>
      </w:r>
      <w:r>
        <w:t>соте устанавливают по два дюбеля, соединенных между собой металлической планкой, прикрепляемой к арматуре. К дюбелям крепят на болтах держатели из полосовой стали с заг</w:t>
      </w:r>
      <w:r>
        <w:softHyphen/>
        <w:t>нутыми концами, к которым затем закрепляют болтами тетивы лестниц.</w:t>
      </w:r>
    </w:p>
    <w:p w:rsidR="003E2176" w:rsidRDefault="00E0135C">
      <w:pPr>
        <w:pStyle w:val="22"/>
        <w:framePr w:w="6691" w:h="3327" w:hRule="exact" w:wrap="none" w:vAnchor="page" w:hAnchor="page" w:x="653" w:y="808"/>
        <w:shd w:val="clear" w:color="auto" w:fill="auto"/>
        <w:spacing w:before="0"/>
        <w:ind w:firstLine="340"/>
        <w:jc w:val="left"/>
      </w:pPr>
      <w:r>
        <w:t>В сборных железобето</w:t>
      </w:r>
      <w:r>
        <w:t>нных и металлических трубах элемен ты крепления ходовых лестниц выполняют при изготовлении цар:</w:t>
      </w:r>
    </w:p>
    <w:p w:rsidR="003E2176" w:rsidRDefault="00395CC9">
      <w:pPr>
        <w:framePr w:wrap="none" w:vAnchor="page" w:hAnchor="page" w:x="730" w:y="4365"/>
        <w:rPr>
          <w:sz w:val="2"/>
          <w:szCs w:val="2"/>
        </w:rPr>
      </w:pPr>
      <w:r>
        <w:pict>
          <v:shape id="_x0000_i1030" type="#_x0000_t75" style="width:159.8pt;height:154pt">
            <v:imagedata r:id="rId18" r:href="rId19"/>
          </v:shape>
        </w:pict>
      </w:r>
    </w:p>
    <w:p w:rsidR="003E2176" w:rsidRDefault="00395CC9">
      <w:pPr>
        <w:framePr w:wrap="none" w:vAnchor="page" w:hAnchor="page" w:x="735" w:y="7845"/>
        <w:rPr>
          <w:sz w:val="2"/>
          <w:szCs w:val="2"/>
        </w:rPr>
      </w:pPr>
      <w:r>
        <w:pict>
          <v:shape id="_x0000_i1031" type="#_x0000_t75" style="width:161.9pt;height:99.05pt">
            <v:imagedata r:id="rId20" r:href="rId21"/>
          </v:shape>
        </w:pict>
      </w:r>
    </w:p>
    <w:p w:rsidR="003E2176" w:rsidRDefault="00E0135C">
      <w:pPr>
        <w:pStyle w:val="29"/>
        <w:framePr w:w="3336" w:h="343" w:hRule="exact" w:wrap="none" w:vAnchor="page" w:hAnchor="page" w:x="653" w:y="10067"/>
        <w:shd w:val="clear" w:color="auto" w:fill="auto"/>
        <w:spacing w:line="154" w:lineRule="exact"/>
      </w:pPr>
      <w:r>
        <w:t>Рис. 5. Светофорная площадка кирпичной трубы:</w:t>
      </w:r>
    </w:p>
    <w:p w:rsidR="003E2176" w:rsidRDefault="00E0135C">
      <w:pPr>
        <w:pStyle w:val="130"/>
        <w:framePr w:w="3336" w:h="509" w:hRule="exact" w:wrap="none" w:vAnchor="page" w:hAnchor="page" w:x="653" w:y="10470"/>
        <w:shd w:val="clear" w:color="auto" w:fill="auto"/>
      </w:pPr>
      <w:r>
        <w:t>1 — панель настила; 2 — консольная бал</w:t>
      </w:r>
      <w:r>
        <w:softHyphen/>
        <w:t>ка; 3 - ограждение (на узле I показана панель 4 укрупненно).</w:t>
      </w:r>
    </w:p>
    <w:p w:rsidR="003E2176" w:rsidRDefault="00E0135C">
      <w:pPr>
        <w:pStyle w:val="22"/>
        <w:framePr w:w="3178" w:h="6892" w:hRule="exact" w:wrap="none" w:vAnchor="page" w:hAnchor="page" w:x="4167" w:y="4101"/>
        <w:shd w:val="clear" w:color="auto" w:fill="auto"/>
        <w:spacing w:before="0" w:line="221" w:lineRule="exact"/>
        <w:ind w:firstLine="0"/>
      </w:pPr>
      <w:r>
        <w:t xml:space="preserve">и </w:t>
      </w:r>
      <w:r>
        <w:t>устанавливают лестницы &lt; ограждениями в процессе мон</w:t>
      </w:r>
      <w:r>
        <w:softHyphen/>
        <w:t>тажа.</w:t>
      </w:r>
    </w:p>
    <w:p w:rsidR="003E2176" w:rsidRDefault="00E0135C">
      <w:pPr>
        <w:pStyle w:val="70"/>
        <w:framePr w:w="3178" w:h="6892" w:hRule="exact" w:wrap="none" w:vAnchor="page" w:hAnchor="page" w:x="4167" w:y="4101"/>
        <w:shd w:val="clear" w:color="auto" w:fill="auto"/>
        <w:spacing w:after="0" w:line="221" w:lineRule="exact"/>
        <w:ind w:firstLine="320"/>
        <w:jc w:val="both"/>
      </w:pPr>
      <w:r>
        <w:t>Светофорные площадки.</w:t>
      </w:r>
    </w:p>
    <w:p w:rsidR="003E2176" w:rsidRDefault="00E0135C">
      <w:pPr>
        <w:pStyle w:val="22"/>
        <w:framePr w:w="3178" w:h="6892" w:hRule="exact" w:wrap="none" w:vAnchor="page" w:hAnchor="page" w:x="4167" w:y="4101"/>
        <w:shd w:val="clear" w:color="auto" w:fill="auto"/>
        <w:spacing w:before="0" w:line="221" w:lineRule="exact"/>
        <w:ind w:firstLine="0"/>
      </w:pPr>
      <w:r>
        <w:t>Промышленные дымовые трубы, расположенные на расстоянии более 4 км от аэродромов, отно</w:t>
      </w:r>
      <w:r>
        <w:softHyphen/>
        <w:t>сятся к категории линейных пре</w:t>
      </w:r>
      <w:r>
        <w:softHyphen/>
        <w:t>пятствий на воздушных линиях аэрофлота.</w:t>
      </w:r>
    </w:p>
    <w:p w:rsidR="003E2176" w:rsidRDefault="00E0135C">
      <w:pPr>
        <w:pStyle w:val="22"/>
        <w:framePr w:w="3178" w:h="6892" w:hRule="exact" w:wrap="none" w:vAnchor="page" w:hAnchor="page" w:x="4167" w:y="4101"/>
        <w:shd w:val="clear" w:color="auto" w:fill="auto"/>
        <w:spacing w:before="0" w:line="221" w:lineRule="exact"/>
        <w:ind w:firstLine="320"/>
      </w:pPr>
      <w:r>
        <w:t>Трубы, находящиес</w:t>
      </w:r>
      <w:r>
        <w:t>я вблизи аэродромов и являющиеся пре</w:t>
      </w:r>
      <w:r>
        <w:softHyphen/>
        <w:t>пятствием при взлете и посадке самолетов, относятся к катего</w:t>
      </w:r>
      <w:r>
        <w:softHyphen/>
        <w:t>рии аэродромных препятствий. В ночное время они должны быть обозначены красными сиг</w:t>
      </w:r>
      <w:r>
        <w:softHyphen/>
        <w:t>нальными заградительными ог</w:t>
      </w:r>
      <w:r>
        <w:softHyphen/>
        <w:t>нями, видимыми со всех сторон.</w:t>
      </w:r>
    </w:p>
    <w:p w:rsidR="003E2176" w:rsidRDefault="00E0135C">
      <w:pPr>
        <w:pStyle w:val="22"/>
        <w:framePr w:w="3178" w:h="6892" w:hRule="exact" w:wrap="none" w:vAnchor="page" w:hAnchor="page" w:x="4167" w:y="4101"/>
        <w:shd w:val="clear" w:color="auto" w:fill="auto"/>
        <w:spacing w:before="0" w:line="221" w:lineRule="exact"/>
        <w:ind w:firstLine="320"/>
      </w:pPr>
      <w:r>
        <w:t xml:space="preserve">Для размещения </w:t>
      </w:r>
      <w:r>
        <w:t>сигнальных огней светоограждения на ды</w:t>
      </w:r>
      <w:r>
        <w:softHyphen/>
        <w:t>мовых трубах устанавливают светофорные площадки.</w:t>
      </w:r>
    </w:p>
    <w:p w:rsidR="003E2176" w:rsidRDefault="00E0135C">
      <w:pPr>
        <w:pStyle w:val="22"/>
        <w:framePr w:w="3178" w:h="6892" w:hRule="exact" w:wrap="none" w:vAnchor="page" w:hAnchor="page" w:x="4167" w:y="4101"/>
        <w:shd w:val="clear" w:color="auto" w:fill="auto"/>
        <w:spacing w:before="0" w:line="221" w:lineRule="exact"/>
        <w:ind w:firstLine="320"/>
      </w:pPr>
      <w:r>
        <w:t>Светофорная площадка кир</w:t>
      </w:r>
      <w:r>
        <w:softHyphen/>
        <w:t xml:space="preserve">пичной трубы </w:t>
      </w:r>
      <w:r>
        <w:rPr>
          <w:rStyle w:val="23"/>
        </w:rPr>
        <w:t>(рис. 5)</w:t>
      </w:r>
      <w:r>
        <w:t xml:space="preserve"> состоит из следующих конструктивных эле</w:t>
      </w:r>
      <w:r>
        <w:softHyphen/>
        <w:t>ментов: консольных балок, ре</w:t>
      </w:r>
      <w:r>
        <w:softHyphen/>
        <w:t>шетчатого настила и огражде</w:t>
      </w:r>
      <w:r>
        <w:softHyphen/>
        <w:t>ния. Консольные балки ус</w:t>
      </w:r>
      <w:r>
        <w:t>танав</w:t>
      </w:r>
      <w:r>
        <w:softHyphen/>
        <w:t>ливают в процессе кладки ство</w:t>
      </w:r>
      <w:r>
        <w:softHyphen/>
        <w:t>ла и заделывают на глубину не</w:t>
      </w:r>
    </w:p>
    <w:p w:rsidR="003E2176" w:rsidRDefault="00E0135C">
      <w:pPr>
        <w:pStyle w:val="a5"/>
        <w:framePr w:wrap="none" w:vAnchor="page" w:hAnchor="page" w:x="3869" w:y="11208"/>
        <w:shd w:val="clear" w:color="auto" w:fill="auto"/>
        <w:spacing w:line="200" w:lineRule="exact"/>
      </w:pPr>
      <w:r>
        <w:t>16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0"/>
      </w:pPr>
      <w:r>
        <w:lastRenderedPageBreak/>
        <w:t>менее 380 мм. Остальные элемен</w:t>
      </w:r>
      <w:r>
        <w:softHyphen/>
        <w:t>ты монтируют после окончания кладки ствола трубы, одновре</w:t>
      </w:r>
      <w:r>
        <w:softHyphen/>
        <w:t>менно с окольцовкой.</w:t>
      </w: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320"/>
      </w:pPr>
      <w:r>
        <w:t>В панелях настила в местах подхода ходовой лестницы пре</w:t>
      </w:r>
      <w:r>
        <w:softHyphen/>
        <w:t>дусматривают люки с закрыва</w:t>
      </w:r>
      <w:r>
        <w:softHyphen/>
        <w:t>ющейся крышкой.</w:t>
      </w: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320"/>
      </w:pPr>
      <w:r>
        <w:t>Светофорные площадки мо</w:t>
      </w:r>
      <w:r>
        <w:softHyphen/>
        <w:t xml:space="preserve">нолитных железобетонных труб </w:t>
      </w:r>
      <w:r>
        <w:rPr>
          <w:rStyle w:val="23"/>
        </w:rPr>
        <w:t>(рис. 6)</w:t>
      </w:r>
      <w:r>
        <w:t xml:space="preserve"> состоят из несущих кронштейнов, крепящихся к дюбелям, забетонированным в стену ствола, решетчатого сталь</w:t>
      </w:r>
      <w:r>
        <w:softHyphen/>
        <w:t>ного настила и ограждения.</w:t>
      </w: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320"/>
      </w:pPr>
      <w:r>
        <w:t>Аналогична констр</w:t>
      </w:r>
      <w:r>
        <w:t>укция светофорных площадок сбор</w:t>
      </w:r>
      <w:r>
        <w:softHyphen/>
        <w:t>ных железобетонных и метал</w:t>
      </w:r>
      <w:r>
        <w:softHyphen/>
        <w:t>лических труб, разница лишь в способах их крепления к ство</w:t>
      </w:r>
      <w:r>
        <w:softHyphen/>
        <w:t>лу. Обычно их кронштейны крепятся с помощью специаль</w:t>
      </w:r>
      <w:r>
        <w:softHyphen/>
        <w:t>ных металлических колец либо сваркой (для металлических труб).</w:t>
      </w: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320"/>
      </w:pPr>
      <w:r>
        <w:t>Для крепления светильн</w:t>
      </w:r>
      <w:r>
        <w:t>иков светоограждения на светофор</w:t>
      </w:r>
      <w:r>
        <w:softHyphen/>
        <w:t>ных площадках предусматрива</w:t>
      </w:r>
      <w:r>
        <w:softHyphen/>
        <w:t>ют специальные отверстия на ограждениях. Огни светоограж</w:t>
      </w:r>
      <w:r>
        <w:softHyphen/>
        <w:t xml:space="preserve">дения </w:t>
      </w:r>
      <w:r>
        <w:rPr>
          <w:rStyle w:val="23"/>
        </w:rPr>
        <w:t>(рис. 7)</w:t>
      </w:r>
      <w:r>
        <w:t xml:space="preserve"> должны подклю</w:t>
      </w:r>
      <w:r>
        <w:softHyphen/>
        <w:t>чаться к двум самостоятельным линиям независимых источни</w:t>
      </w:r>
      <w:r>
        <w:softHyphen/>
        <w:t>ков электроэнергии. Питание огней светоограждения, р</w:t>
      </w:r>
      <w:r>
        <w:t>аспо</w:t>
      </w:r>
      <w:r>
        <w:softHyphen/>
        <w:t>ложенных на одной площадке, должно осуществляться от раз</w:t>
      </w:r>
      <w:r>
        <w:softHyphen/>
        <w:t>ных фаз двух питающих линий. Наиболее предпочтителен авто</w:t>
      </w:r>
      <w:r>
        <w:softHyphen/>
        <w:t>матический способ включения огней светоограждения от фото</w:t>
      </w:r>
      <w:r>
        <w:softHyphen/>
        <w:t>реле, хотя возможно и ручное — от шкафа управления.</w:t>
      </w:r>
    </w:p>
    <w:p w:rsidR="003E2176" w:rsidRDefault="00E0135C">
      <w:pPr>
        <w:pStyle w:val="22"/>
        <w:framePr w:w="3178" w:h="10205" w:hRule="exact" w:wrap="none" w:vAnchor="page" w:hAnchor="page" w:x="692" w:y="816"/>
        <w:shd w:val="clear" w:color="auto" w:fill="auto"/>
        <w:spacing w:before="0"/>
        <w:ind w:firstLine="320"/>
      </w:pPr>
      <w:r>
        <w:t>Для лучшей видимости с са</w:t>
      </w:r>
      <w:r>
        <w:softHyphen/>
      </w:r>
      <w:r>
        <w:t>молетов промышленные дымо</w:t>
      </w:r>
      <w:r>
        <w:softHyphen/>
        <w:t>вые трубы высотой 100 м и бо-</w:t>
      </w:r>
    </w:p>
    <w:p w:rsidR="003E2176" w:rsidRDefault="00395CC9">
      <w:pPr>
        <w:framePr w:wrap="none" w:vAnchor="page" w:hAnchor="page" w:x="4100" w:y="898"/>
        <w:rPr>
          <w:sz w:val="2"/>
          <w:szCs w:val="2"/>
        </w:rPr>
      </w:pPr>
      <w:r>
        <w:pict>
          <v:shape id="_x0000_i1032" type="#_x0000_t75" style="width:161.9pt;height:178.15pt">
            <v:imagedata r:id="rId22" r:href="rId23"/>
          </v:shape>
        </w:pict>
      </w:r>
    </w:p>
    <w:p w:rsidR="003E2176" w:rsidRDefault="00E0135C">
      <w:pPr>
        <w:pStyle w:val="29"/>
        <w:framePr w:w="3336" w:h="355" w:hRule="exact" w:wrap="none" w:vAnchor="page" w:hAnchor="page" w:x="4038" w:y="4704"/>
        <w:shd w:val="clear" w:color="auto" w:fill="auto"/>
        <w:spacing w:line="163" w:lineRule="exact"/>
      </w:pPr>
      <w:r>
        <w:t>Рис. 6. Светофорная площадка железобе</w:t>
      </w:r>
      <w:r>
        <w:softHyphen/>
        <w:t>тонной трубы:</w:t>
      </w:r>
    </w:p>
    <w:p w:rsidR="003E2176" w:rsidRDefault="00E0135C">
      <w:pPr>
        <w:pStyle w:val="a9"/>
        <w:framePr w:w="3336" w:h="351" w:hRule="exact" w:wrap="none" w:vAnchor="page" w:hAnchor="page" w:x="4038" w:y="5115"/>
        <w:shd w:val="clear" w:color="auto" w:fill="auto"/>
        <w:spacing w:line="158" w:lineRule="exact"/>
      </w:pPr>
      <w:r>
        <w:t>1</w:t>
      </w:r>
      <w:r>
        <w:rPr>
          <w:rStyle w:val="8pt"/>
          <w:b/>
          <w:bCs/>
        </w:rPr>
        <w:t xml:space="preserve"> — </w:t>
      </w:r>
      <w:r>
        <w:t xml:space="preserve">кронштейн; 2 </w:t>
      </w:r>
      <w:r>
        <w:t>— ограждение; 3 — щи</w:t>
      </w:r>
      <w:r>
        <w:softHyphen/>
        <w:t>товой настил; 4</w:t>
      </w:r>
      <w:r>
        <w:rPr>
          <w:rStyle w:val="8pt"/>
          <w:b/>
          <w:bCs/>
        </w:rPr>
        <w:t xml:space="preserve"> — </w:t>
      </w:r>
      <w:r>
        <w:t>люк; 5 — дюбели</w:t>
      </w:r>
    </w:p>
    <w:p w:rsidR="003E2176" w:rsidRDefault="00395CC9">
      <w:pPr>
        <w:framePr w:wrap="none" w:vAnchor="page" w:hAnchor="page" w:x="4076" w:y="5880"/>
        <w:rPr>
          <w:sz w:val="2"/>
          <w:szCs w:val="2"/>
        </w:rPr>
      </w:pPr>
      <w:r>
        <w:pict>
          <v:shape id="_x0000_i1033" type="#_x0000_t75" style="width:163.15pt;height:192.3pt">
            <v:imagedata r:id="rId24" r:href="rId25"/>
          </v:shape>
        </w:pict>
      </w:r>
    </w:p>
    <w:p w:rsidR="003E2176" w:rsidRDefault="00E0135C">
      <w:pPr>
        <w:pStyle w:val="29"/>
        <w:framePr w:w="3331" w:h="189" w:hRule="exact" w:wrap="none" w:vAnchor="page" w:hAnchor="page" w:x="4038" w:y="9947"/>
        <w:shd w:val="clear" w:color="auto" w:fill="auto"/>
        <w:spacing w:line="160" w:lineRule="exact"/>
        <w:jc w:val="left"/>
      </w:pPr>
      <w:r>
        <w:t>Рис. 7. Светоограждение дымовой трубы</w:t>
      </w:r>
    </w:p>
    <w:p w:rsidR="003E2176" w:rsidRDefault="00E0135C">
      <w:pPr>
        <w:pStyle w:val="a9"/>
        <w:framePr w:w="3331" w:h="826" w:hRule="exact" w:wrap="none" w:vAnchor="page" w:hAnchor="page" w:x="4038" w:y="10193"/>
        <w:shd w:val="clear" w:color="auto" w:fill="auto"/>
        <w:spacing w:line="158" w:lineRule="exact"/>
      </w:pPr>
      <w:r>
        <w:t>1 — электрощит; 2</w:t>
      </w:r>
      <w:r>
        <w:rPr>
          <w:rStyle w:val="8pt"/>
          <w:b/>
          <w:bCs/>
        </w:rPr>
        <w:t xml:space="preserve"> - </w:t>
      </w:r>
      <w:r>
        <w:t>электрокабе</w:t>
      </w:r>
      <w:r>
        <w:t>ли; 3 - маркировочная покраска — пояс черного или красного цвета; 4 - сигнальные огни; 5 — светофорные площадки; 6 — освети</w:t>
      </w:r>
      <w:r>
        <w:softHyphen/>
        <w:t>тельные коробки</w:t>
      </w:r>
    </w:p>
    <w:p w:rsidR="003E2176" w:rsidRDefault="00E0135C">
      <w:pPr>
        <w:pStyle w:val="a5"/>
        <w:framePr w:wrap="none" w:vAnchor="page" w:hAnchor="page" w:x="3923" w:y="11245"/>
        <w:shd w:val="clear" w:color="auto" w:fill="auto"/>
        <w:spacing w:line="200" w:lineRule="exact"/>
      </w:pPr>
      <w:r>
        <w:t>17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0"/>
      </w:pPr>
      <w:r>
        <w:lastRenderedPageBreak/>
        <w:t xml:space="preserve">лее окрашивают с отметки +75 м в контрастные цвета, полосами темного цвета шириной 5 м и </w:t>
      </w:r>
      <w:r>
        <w:t>светлого — шириной 10 м.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Дымовые трубы из красного кирпича цветовой маркировке не подлежат.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Молниезащитой называют комплекс устройств, предназначен</w:t>
      </w:r>
      <w:r>
        <w:softHyphen/>
        <w:t>ных для обеспечения безопасности людей, сохранности зданий, со</w:t>
      </w:r>
      <w:r>
        <w:softHyphen/>
        <w:t>оружений и оборудования от возможных разрушен</w:t>
      </w:r>
      <w:r>
        <w:t>ий и загораний, возникающих при воздействии молнии.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Все здания и сооружения в зависимости от назначения, а также от возможного числа поражений в течение года делят на различ</w:t>
      </w:r>
      <w:r>
        <w:softHyphen/>
        <w:t>ные категории. Дымовые трубы относятся к III категории устройств молниезащиты.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Уст</w:t>
      </w:r>
      <w:r>
        <w:t>ройство, принимающее на себя удар молнии и отводящее энер</w:t>
      </w:r>
      <w:r>
        <w:softHyphen/>
        <w:t xml:space="preserve">гию от этого удара в землю, называется молниеотводом </w:t>
      </w:r>
      <w:r>
        <w:rPr>
          <w:rStyle w:val="23"/>
        </w:rPr>
        <w:t>(рис</w:t>
      </w:r>
      <w:r>
        <w:t>. 8). Он состоит из опоры, молниеприемников, объединяющего их каната, одного или двух токоотводящих канатов и электродов заземления, соединен</w:t>
      </w:r>
      <w:r>
        <w:t>ных между собой шиной.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В дымовых трубах опорой молниеотвода служит само сооруже</w:t>
      </w:r>
      <w:r>
        <w:softHyphen/>
        <w:t>ние, функцию защиты от прямых ударов молнии выполняют от</w:t>
      </w:r>
      <w:r>
        <w:softHyphen/>
        <w:t>дельно стоящие не изолированные молниеприемники из водога</w:t>
      </w:r>
      <w:r>
        <w:softHyphen/>
        <w:t>зопроводных труб диаметром 40 мм и длиной 3650 мм. Верхние ко</w:t>
      </w:r>
      <w:r>
        <w:t>нцы молниеприемников заостряют и возвышают над уровнем головки на 1800 мм.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Количество молниеприемников зависит от высоты и верхнего диаметра дымовой трубы. Молниеприемники соединены между со</w:t>
      </w:r>
      <w:r>
        <w:softHyphen/>
        <w:t>бой объединяющим канатом. От молниеприемников вдоль ходовой лестн</w:t>
      </w:r>
      <w:r>
        <w:t>ицы прокладывают не менее двух токоотводящих канатов, которые крепят специальными держателями, заделанными в ствол дымовой трубы, и соединяют с шиной заземления электродов, на</w:t>
      </w:r>
      <w:r>
        <w:softHyphen/>
        <w:t>ходящихся в грунте.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Для токоотводящих элементов используют стальной оцинкован</w:t>
      </w:r>
      <w:r>
        <w:softHyphen/>
        <w:t>ны</w:t>
      </w:r>
      <w:r>
        <w:t>й канат диаметром 7—11 мм. В нижней части трубы каждый токоотводящий канат заключают в металлическую трубу, чтобы предохранить его от механических повреждений.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Заземляющий контур состоит из электродов, в качестве кото</w:t>
      </w:r>
      <w:r>
        <w:softHyphen/>
        <w:t>рых обычно используют водогазовые труб</w:t>
      </w:r>
      <w:r>
        <w:t>ы диаметром 50 мм или металлические стержни диаметром 10 мм, длиной 2,5 м, и объеди</w:t>
      </w:r>
      <w:r>
        <w:softHyphen/>
        <w:t xml:space="preserve">няющей их шины из полосовой стали </w:t>
      </w:r>
      <w:r w:rsidRPr="00395CC9">
        <w:rPr>
          <w:lang w:eastAsia="en-US" w:bidi="en-US"/>
        </w:rPr>
        <w:t>6</w:t>
      </w:r>
      <w:r>
        <w:rPr>
          <w:lang w:val="en-US" w:eastAsia="en-US" w:bidi="en-US"/>
        </w:rPr>
        <w:t>x</w:t>
      </w:r>
      <w:r w:rsidRPr="00395CC9">
        <w:rPr>
          <w:lang w:eastAsia="en-US" w:bidi="en-US"/>
        </w:rPr>
        <w:t xml:space="preserve">60 </w:t>
      </w:r>
      <w:r>
        <w:t>мм.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>К верхней части электродов приваривают шину заземления, к которой припаивают токоотводящие канаты.</w:t>
      </w:r>
    </w:p>
    <w:p w:rsidR="003E2176" w:rsidRDefault="00E0135C">
      <w:pPr>
        <w:pStyle w:val="22"/>
        <w:framePr w:w="6715" w:h="10195" w:hRule="exact" w:wrap="none" w:vAnchor="page" w:hAnchor="page" w:x="665" w:y="830"/>
        <w:shd w:val="clear" w:color="auto" w:fill="auto"/>
        <w:spacing w:before="0"/>
        <w:ind w:firstLine="340"/>
      </w:pPr>
      <w:r>
        <w:t xml:space="preserve">Электроды и шину заземляющего </w:t>
      </w:r>
      <w:r>
        <w:t>контура располагают вок</w:t>
      </w:r>
      <w:r>
        <w:softHyphen/>
        <w:t>руг фундамента на глубине 0,5 м от поверхности земли, на рас</w:t>
      </w:r>
      <w:r>
        <w:softHyphen/>
        <w:t>стоянии не менее 2,5 м от плиты фундамента. Электроды уста</w:t>
      </w:r>
      <w:r>
        <w:softHyphen/>
        <w:t>навливают по окружности на расстоянии 5 м друг от друга. В стесненных условиях шаг электродов допускается уменьш</w:t>
      </w:r>
      <w:r>
        <w:t>ать до</w:t>
      </w:r>
    </w:p>
    <w:p w:rsidR="003E2176" w:rsidRDefault="00E0135C">
      <w:pPr>
        <w:pStyle w:val="22"/>
        <w:framePr w:w="6715" w:h="10195" w:hRule="exact" w:wrap="none" w:vAnchor="page" w:hAnchor="page" w:x="665" w:y="830"/>
        <w:numPr>
          <w:ilvl w:val="0"/>
          <w:numId w:val="3"/>
        </w:numPr>
        <w:shd w:val="clear" w:color="auto" w:fill="auto"/>
        <w:tabs>
          <w:tab w:val="left" w:pos="423"/>
        </w:tabs>
        <w:spacing w:before="0"/>
        <w:ind w:firstLine="0"/>
      </w:pPr>
      <w:r>
        <w:t>м.</w:t>
      </w:r>
    </w:p>
    <w:p w:rsidR="003E2176" w:rsidRDefault="00E0135C">
      <w:pPr>
        <w:pStyle w:val="a5"/>
        <w:framePr w:wrap="none" w:vAnchor="page" w:hAnchor="page" w:x="3877" w:y="11264"/>
        <w:shd w:val="clear" w:color="auto" w:fill="auto"/>
        <w:spacing w:line="200" w:lineRule="exact"/>
      </w:pPr>
      <w:r>
        <w:t>18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35" w:y="874"/>
        <w:rPr>
          <w:sz w:val="2"/>
          <w:szCs w:val="2"/>
        </w:rPr>
      </w:pPr>
      <w:r>
        <w:pict>
          <v:shape id="_x0000_i1034" type="#_x0000_t75" style="width:328.8pt;height:310.05pt">
            <v:imagedata r:id="rId26" r:href="rId27"/>
          </v:shape>
        </w:pict>
      </w:r>
    </w:p>
    <w:p w:rsidR="003E2176" w:rsidRDefault="00E0135C">
      <w:pPr>
        <w:pStyle w:val="29"/>
        <w:framePr w:w="6682" w:h="891" w:hRule="exact" w:wrap="none" w:vAnchor="page" w:hAnchor="page" w:x="682" w:y="7312"/>
        <w:shd w:val="clear" w:color="auto" w:fill="auto"/>
        <w:spacing w:after="31" w:line="160" w:lineRule="exact"/>
      </w:pPr>
      <w:r>
        <w:t>Рис. 8. Молниезащита дымовой трубы:</w:t>
      </w:r>
    </w:p>
    <w:p w:rsidR="003E2176" w:rsidRDefault="00E0135C">
      <w:pPr>
        <w:pStyle w:val="a9"/>
        <w:framePr w:w="6682" w:h="891" w:hRule="exact" w:wrap="none" w:vAnchor="page" w:hAnchor="page" w:x="682" w:y="7312"/>
        <w:shd w:val="clear" w:color="auto" w:fill="auto"/>
        <w:spacing w:line="158" w:lineRule="exact"/>
      </w:pPr>
      <w:r>
        <w:t>а — кирпичной; б</w:t>
      </w:r>
      <w:r>
        <w:rPr>
          <w:rStyle w:val="8pt"/>
          <w:b/>
          <w:bCs/>
        </w:rPr>
        <w:t xml:space="preserve"> — </w:t>
      </w:r>
      <w:r>
        <w:t xml:space="preserve">железобетонной; 1 — </w:t>
      </w:r>
      <w:r>
        <w:t>молниеприемник; 2 — объединяющий сталь</w:t>
      </w:r>
      <w:r>
        <w:softHyphen/>
        <w:t>ной канат; 3 — токоотводящий стальной канат; 4 — защитная труба токоотво</w:t>
      </w:r>
      <w:r>
        <w:softHyphen/>
        <w:t>дящего каната; 5</w:t>
      </w:r>
      <w:r>
        <w:rPr>
          <w:rStyle w:val="8pt"/>
          <w:b/>
          <w:bCs/>
        </w:rPr>
        <w:t xml:space="preserve"> — </w:t>
      </w:r>
      <w:r>
        <w:t>шина заземления; 6</w:t>
      </w:r>
      <w:r>
        <w:rPr>
          <w:rStyle w:val="8pt"/>
          <w:b/>
          <w:bCs/>
        </w:rPr>
        <w:t xml:space="preserve"> — </w:t>
      </w:r>
      <w:r>
        <w:t>электрод заземления; 7 — держатель токоотводящего каната; 8 — держатель молниеприемника и защитной трубы</w:t>
      </w:r>
    </w:p>
    <w:p w:rsidR="003E2176" w:rsidRDefault="00E0135C">
      <w:pPr>
        <w:pStyle w:val="22"/>
        <w:framePr w:w="6682" w:h="2664" w:hRule="exact" w:wrap="none" w:vAnchor="page" w:hAnchor="page" w:x="682" w:y="8347"/>
        <w:shd w:val="clear" w:color="auto" w:fill="auto"/>
        <w:spacing w:before="0"/>
        <w:ind w:firstLine="320"/>
      </w:pPr>
      <w:r>
        <w:rPr>
          <w:rStyle w:val="27"/>
        </w:rPr>
        <w:t xml:space="preserve">Футеровка </w:t>
      </w:r>
      <w:r>
        <w:t>в дымовых трубах служит для защиты ствола от температурного и агрессивного воздействий отходящих газов.</w:t>
      </w:r>
    </w:p>
    <w:p w:rsidR="003E2176" w:rsidRDefault="00E0135C">
      <w:pPr>
        <w:pStyle w:val="22"/>
        <w:framePr w:w="6682" w:h="2664" w:hRule="exact" w:wrap="none" w:vAnchor="page" w:hAnchor="page" w:x="682" w:y="8347"/>
        <w:shd w:val="clear" w:color="auto" w:fill="auto"/>
        <w:spacing w:before="0"/>
        <w:ind w:firstLine="320"/>
      </w:pPr>
      <w:r>
        <w:t>Наиболее распространенные футеровки из штучных керамичес</w:t>
      </w:r>
      <w:r>
        <w:softHyphen/>
        <w:t>ких изделий выполняют звеньями таким образом, чтобы вышеле</w:t>
      </w:r>
      <w:r>
        <w:softHyphen/>
        <w:t>жащее звено не препятство</w:t>
      </w:r>
      <w:r>
        <w:t>вало температурному росту футеровки нижнего звена. Звенья футеровки при толщине ее в 1 кирпич вы</w:t>
      </w:r>
      <w:r>
        <w:softHyphen/>
        <w:t>полняют высотой до 25 м, при толщине в полкирпича — высотой до 12 м. Обрыв футеровки посредине звена не допускается.</w:t>
      </w:r>
    </w:p>
    <w:p w:rsidR="003E2176" w:rsidRDefault="00E0135C">
      <w:pPr>
        <w:pStyle w:val="22"/>
        <w:framePr w:w="6682" w:h="2664" w:hRule="exact" w:wrap="none" w:vAnchor="page" w:hAnchor="page" w:x="682" w:y="8347"/>
        <w:shd w:val="clear" w:color="auto" w:fill="auto"/>
        <w:spacing w:before="0"/>
        <w:ind w:firstLine="320"/>
      </w:pPr>
      <w:r>
        <w:t>Опирается футеровка на выступы при уменьше</w:t>
      </w:r>
      <w:r>
        <w:t xml:space="preserve">нии толщины ствола трубы по высоте или на специально устраиваемые консоли </w:t>
      </w:r>
      <w:r>
        <w:rPr>
          <w:rStyle w:val="23"/>
        </w:rPr>
        <w:t>(рис. 9).</w:t>
      </w:r>
    </w:p>
    <w:p w:rsidR="003E2176" w:rsidRDefault="00E0135C">
      <w:pPr>
        <w:pStyle w:val="22"/>
        <w:framePr w:w="6682" w:h="2664" w:hRule="exact" w:wrap="none" w:vAnchor="page" w:hAnchor="page" w:x="682" w:y="8347"/>
        <w:shd w:val="clear" w:color="auto" w:fill="auto"/>
        <w:spacing w:before="0"/>
        <w:ind w:firstLine="320"/>
      </w:pPr>
      <w:r>
        <w:t>При температуре дымовых газов менее 100 °С футеровку из штуч</w:t>
      </w:r>
      <w:r>
        <w:softHyphen/>
        <w:t>ной керамики выполняют вплотную к стволу трубы, при более</w:t>
      </w:r>
    </w:p>
    <w:p w:rsidR="003E2176" w:rsidRDefault="00E0135C">
      <w:pPr>
        <w:pStyle w:val="a5"/>
        <w:framePr w:wrap="none" w:vAnchor="page" w:hAnchor="page" w:x="3898" w:y="11235"/>
        <w:shd w:val="clear" w:color="auto" w:fill="auto"/>
        <w:spacing w:line="200" w:lineRule="exact"/>
      </w:pPr>
      <w:r>
        <w:t>19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2650" w:y="922"/>
        <w:rPr>
          <w:sz w:val="2"/>
          <w:szCs w:val="2"/>
        </w:rPr>
      </w:pPr>
      <w:r>
        <w:pict>
          <v:shape id="_x0000_i1035" type="#_x0000_t75" style="width:139pt;height:243.05pt">
            <v:imagedata r:id="rId28" r:href="rId29"/>
          </v:shape>
        </w:pict>
      </w:r>
    </w:p>
    <w:p w:rsidR="003E2176" w:rsidRDefault="00E0135C">
      <w:pPr>
        <w:pStyle w:val="29"/>
        <w:framePr w:w="6691" w:h="734" w:hRule="exact" w:wrap="none" w:vAnchor="page" w:hAnchor="page" w:x="677" w:y="6072"/>
        <w:shd w:val="clear" w:color="auto" w:fill="auto"/>
        <w:spacing w:after="31" w:line="160" w:lineRule="exact"/>
      </w:pPr>
      <w:r>
        <w:t>Рис. 9. Опора футеровки и сопряжение ее смежных поясов:</w:t>
      </w:r>
    </w:p>
    <w:p w:rsidR="003E2176" w:rsidRDefault="00E0135C">
      <w:pPr>
        <w:pStyle w:val="a9"/>
        <w:framePr w:w="6691" w:h="734" w:hRule="exact" w:wrap="none" w:vAnchor="page" w:hAnchor="page" w:x="677" w:y="6072"/>
        <w:shd w:val="clear" w:color="auto" w:fill="auto"/>
        <w:spacing w:line="158" w:lineRule="exact"/>
      </w:pPr>
      <w:r>
        <w:t xml:space="preserve">1 - нижнее звено футеровки; 2 — верхнее звено футеровки; 3 — воздушный зазор; 4 — выступающие </w:t>
      </w:r>
      <w:r>
        <w:t>ряды кладки для предохранения зазора от засорения; 5 — темпе</w:t>
      </w:r>
      <w:r>
        <w:softHyphen/>
        <w:t>ратурный зазор между звеньями футеровки</w:t>
      </w:r>
    </w:p>
    <w:p w:rsidR="003E2176" w:rsidRDefault="00E0135C">
      <w:pPr>
        <w:pStyle w:val="22"/>
        <w:framePr w:w="6691" w:h="3984" w:hRule="exact" w:wrap="none" w:vAnchor="page" w:hAnchor="page" w:x="677" w:y="7027"/>
        <w:shd w:val="clear" w:color="auto" w:fill="auto"/>
        <w:spacing w:before="0"/>
        <w:ind w:firstLine="0"/>
      </w:pPr>
      <w:r>
        <w:t>высоких температурах между стволом и футеровкой оставляют за</w:t>
      </w:r>
      <w:r>
        <w:softHyphen/>
        <w:t>зор, величина которого обычно 50 мм.</w:t>
      </w:r>
    </w:p>
    <w:p w:rsidR="003E2176" w:rsidRDefault="00E0135C">
      <w:pPr>
        <w:pStyle w:val="22"/>
        <w:framePr w:w="6691" w:h="3984" w:hRule="exact" w:wrap="none" w:vAnchor="page" w:hAnchor="page" w:x="677" w:y="7027"/>
        <w:shd w:val="clear" w:color="auto" w:fill="auto"/>
        <w:spacing w:before="0"/>
        <w:ind w:firstLine="320"/>
      </w:pPr>
      <w:r>
        <w:t>При температуре дымовых газов 400 °С и выше зазор, как пр</w:t>
      </w:r>
      <w:r>
        <w:t>а</w:t>
      </w:r>
      <w:r>
        <w:softHyphen/>
        <w:t>вило, заполняют теплоизоляционным материалом, используя штуч</w:t>
      </w:r>
      <w:r>
        <w:softHyphen/>
        <w:t>ные либо волокнистые изделия. Засыпная изоляция в дымовых трубах не применяется. Для уменьшения возможности проседания волокнистых изделий при их постепенном уплотнении в футеро- вочном слое ус</w:t>
      </w:r>
      <w:r>
        <w:t>танавливают противоосадочные пояса.</w:t>
      </w:r>
    </w:p>
    <w:p w:rsidR="003E2176" w:rsidRDefault="00E0135C">
      <w:pPr>
        <w:pStyle w:val="22"/>
        <w:framePr w:w="6691" w:h="3984" w:hRule="exact" w:wrap="none" w:vAnchor="page" w:hAnchor="page" w:x="677" w:y="7027"/>
        <w:shd w:val="clear" w:color="auto" w:fill="auto"/>
        <w:spacing w:before="0"/>
        <w:ind w:firstLine="320"/>
      </w:pPr>
      <w:r>
        <w:t>Для исключения возможности попадания конденсата, образую</w:t>
      </w:r>
      <w:r>
        <w:softHyphen/>
        <w:t>щегося на поверхности вышележащего звена футеровки, в зазор между стволом и нижележащим звеном его перекрывают козырь</w:t>
      </w:r>
      <w:r>
        <w:softHyphen/>
        <w:t>ком из кислотоупорных изделий, носящих назван</w:t>
      </w:r>
      <w:r>
        <w:t>ие «слезниковые».</w:t>
      </w:r>
    </w:p>
    <w:p w:rsidR="003E2176" w:rsidRDefault="00E0135C">
      <w:pPr>
        <w:pStyle w:val="22"/>
        <w:framePr w:w="6691" w:h="3984" w:hRule="exact" w:wrap="none" w:vAnchor="page" w:hAnchor="page" w:x="677" w:y="7027"/>
        <w:shd w:val="clear" w:color="auto" w:fill="auto"/>
        <w:spacing w:before="0"/>
        <w:ind w:firstLine="320"/>
      </w:pPr>
      <w:r>
        <w:t>В железобетонных дымовых трубах футеровку зачастую выпол</w:t>
      </w:r>
      <w:r>
        <w:softHyphen/>
        <w:t>няют из полимерцементного или полимерсиликатного бетона, эти работы ведутся параллельно с возведением ствола.</w:t>
      </w:r>
    </w:p>
    <w:p w:rsidR="003E2176" w:rsidRDefault="00E0135C">
      <w:pPr>
        <w:pStyle w:val="22"/>
        <w:framePr w:w="6691" w:h="3984" w:hRule="exact" w:wrap="none" w:vAnchor="page" w:hAnchor="page" w:x="677" w:y="7027"/>
        <w:shd w:val="clear" w:color="auto" w:fill="auto"/>
        <w:spacing w:before="0"/>
        <w:ind w:firstLine="320"/>
      </w:pPr>
      <w:r>
        <w:t>Довольно часто футеровку наносят методом торкретирования, обеспечивая и</w:t>
      </w:r>
      <w:r>
        <w:t>ли газоплотность, или защиту изоляционного слоя из волокнистых материалов.</w:t>
      </w:r>
    </w:p>
    <w:p w:rsidR="003E2176" w:rsidRDefault="00E0135C">
      <w:pPr>
        <w:pStyle w:val="a5"/>
        <w:framePr w:wrap="none" w:vAnchor="page" w:hAnchor="page" w:x="3874" w:y="11279"/>
        <w:shd w:val="clear" w:color="auto" w:fill="auto"/>
        <w:spacing w:line="200" w:lineRule="exact"/>
      </w:pPr>
      <w:r>
        <w:t>20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40"/>
        <w:framePr w:w="6672" w:h="277" w:hRule="exact" w:wrap="none" w:vAnchor="page" w:hAnchor="page" w:x="687" w:y="885"/>
        <w:shd w:val="clear" w:color="auto" w:fill="auto"/>
        <w:spacing w:after="0" w:line="220" w:lineRule="exact"/>
      </w:pPr>
      <w:r>
        <w:lastRenderedPageBreak/>
        <w:t>ГЛАВА 2</w:t>
      </w:r>
    </w:p>
    <w:p w:rsidR="003E2176" w:rsidRDefault="00E0135C">
      <w:pPr>
        <w:pStyle w:val="52"/>
        <w:framePr w:w="6672" w:h="9692" w:hRule="exact" w:wrap="none" w:vAnchor="page" w:hAnchor="page" w:x="687" w:y="1320"/>
        <w:shd w:val="clear" w:color="auto" w:fill="auto"/>
        <w:spacing w:before="0" w:after="233"/>
        <w:ind w:firstLine="0"/>
        <w:jc w:val="center"/>
      </w:pPr>
      <w:bookmarkStart w:id="5" w:name="bookmark5"/>
      <w:r>
        <w:t>ПРОЕКТИРОВАНИЕ ДЫМОВЫХ ТРУБ</w:t>
      </w:r>
      <w:bookmarkEnd w:id="5"/>
    </w:p>
    <w:p w:rsidR="003E2176" w:rsidRDefault="00E0135C">
      <w:pPr>
        <w:pStyle w:val="52"/>
        <w:framePr w:w="6672" w:h="9692" w:hRule="exact" w:wrap="none" w:vAnchor="page" w:hAnchor="page" w:x="687" w:y="1320"/>
        <w:numPr>
          <w:ilvl w:val="0"/>
          <w:numId w:val="4"/>
        </w:numPr>
        <w:shd w:val="clear" w:color="auto" w:fill="auto"/>
        <w:tabs>
          <w:tab w:val="left" w:pos="2432"/>
        </w:tabs>
        <w:spacing w:before="0" w:after="195"/>
        <w:ind w:left="660" w:right="660" w:firstLine="1280"/>
      </w:pPr>
      <w:bookmarkStart w:id="6" w:name="bookmark6"/>
      <w:r>
        <w:t>Основные факторы и исходные данные для разработки проекта</w:t>
      </w:r>
      <w:bookmarkEnd w:id="6"/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Проектирование промышленных дымовых труб, особенно боль</w:t>
      </w:r>
      <w:r>
        <w:softHyphen/>
        <w:t xml:space="preserve">ших </w:t>
      </w:r>
      <w:r>
        <w:t>высот, — сложная инженерная задача.</w:t>
      </w:r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При выборе конструктивных решений дымовых труб необходи</w:t>
      </w:r>
      <w:r>
        <w:softHyphen/>
        <w:t>мо обеспечить их долговечность и надежность, а также бесперебой</w:t>
      </w:r>
      <w:r>
        <w:softHyphen/>
        <w:t>ную работу обслуживаемых ими теплотехнических агрегатов; воз</w:t>
      </w:r>
      <w:r>
        <w:softHyphen/>
        <w:t>можность проведения технического обслуж</w:t>
      </w:r>
      <w:r>
        <w:t>ивания трубы, включая контроль за ее состоянием и выполнение текущих и профилакти</w:t>
      </w:r>
      <w:r>
        <w:softHyphen/>
        <w:t>ческих ремонтов; возможность применения индустриальных мето</w:t>
      </w:r>
      <w:r>
        <w:softHyphen/>
        <w:t>дов их возведения; оптимальные технико-экономические показате</w:t>
      </w:r>
      <w:r>
        <w:softHyphen/>
        <w:t>ли: минимальную стоимость, экономию материалов, незн</w:t>
      </w:r>
      <w:r>
        <w:t>ачитель</w:t>
      </w:r>
      <w:r>
        <w:softHyphen/>
        <w:t>ные эксплуатационные затраты и т.п.</w:t>
      </w:r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При проектировании дымовой трубы приходится учитывать пе</w:t>
      </w:r>
      <w:r>
        <w:softHyphen/>
        <w:t>ременный динамический характер воздействия ветровых и сейсми</w:t>
      </w:r>
      <w:r>
        <w:softHyphen/>
        <w:t>ческих нагрузок, а также изгибающие моменты от действия соб</w:t>
      </w:r>
      <w:r>
        <w:softHyphen/>
        <w:t>ственной массы трубы при ее горизо</w:t>
      </w:r>
      <w:r>
        <w:t>нтальных смещениях. Особен</w:t>
      </w:r>
      <w:r>
        <w:softHyphen/>
        <w:t>ностью расчетной схемы трубы является то, что величина усилий, передаваемых на нее, зависит от сопротивления трубы и парамет</w:t>
      </w:r>
      <w:r>
        <w:softHyphen/>
        <w:t>ров ее сечений. В результате изменения размеров сечений проекти</w:t>
      </w:r>
      <w:r>
        <w:softHyphen/>
        <w:t>рование определяется большим числом пара</w:t>
      </w:r>
      <w:r>
        <w:t>метров и сопровожда</w:t>
      </w:r>
      <w:r>
        <w:softHyphen/>
        <w:t>ется массой математических расчетов, выполнить которые без при</w:t>
      </w:r>
      <w:r>
        <w:softHyphen/>
        <w:t>менения серьезной вычислительной техники практически не пред</w:t>
      </w:r>
      <w:r>
        <w:softHyphen/>
        <w:t>ставляется возможным. Поэтому материал, приведенный в этой кни</w:t>
      </w:r>
      <w:r>
        <w:softHyphen/>
        <w:t>ге, дает лишь общее представление о способах расч</w:t>
      </w:r>
      <w:r>
        <w:t>ета промышлен</w:t>
      </w:r>
      <w:r>
        <w:softHyphen/>
        <w:t>ных труб.</w:t>
      </w:r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Проектирование дымовой трубы начинают с рассмотрения ос</w:t>
      </w:r>
      <w:r>
        <w:softHyphen/>
        <w:t>новных параметров ее службы, заданных конструктивных особен</w:t>
      </w:r>
      <w:r>
        <w:softHyphen/>
        <w:t>ностей, характеристик района расположения и данных инженер</w:t>
      </w:r>
      <w:r>
        <w:softHyphen/>
        <w:t>ной геологии.</w:t>
      </w:r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В задании на проектирование должны быть ука</w:t>
      </w:r>
      <w:r>
        <w:t>заны: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582"/>
        </w:tabs>
        <w:spacing w:before="0" w:line="221" w:lineRule="exact"/>
        <w:ind w:firstLine="320"/>
      </w:pPr>
      <w:r>
        <w:t>Режимы эксплуатации трубы, включающие объем и характе</w:t>
      </w:r>
      <w:r>
        <w:softHyphen/>
        <w:t>ристики дымовых газов (температура, состав, влажность, темпера</w:t>
      </w:r>
      <w:r>
        <w:softHyphen/>
        <w:t>тура точки росы), а также возможные колебания нагрузки;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618"/>
        </w:tabs>
        <w:spacing w:before="0" w:line="221" w:lineRule="exact"/>
        <w:ind w:firstLine="320"/>
      </w:pPr>
      <w:r>
        <w:t>Количество, сечение и отметки подводящих газоходов;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618"/>
        </w:tabs>
        <w:spacing w:before="0" w:line="221" w:lineRule="exact"/>
        <w:ind w:firstLine="320"/>
      </w:pPr>
      <w:r>
        <w:t xml:space="preserve">Сейсмичность района </w:t>
      </w:r>
      <w:r>
        <w:t>строительства;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618"/>
        </w:tabs>
        <w:spacing w:before="0" w:line="221" w:lineRule="exact"/>
        <w:ind w:firstLine="320"/>
      </w:pPr>
      <w:r>
        <w:t>Ветровые нагрузки;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618"/>
        </w:tabs>
        <w:spacing w:before="0" w:line="221" w:lineRule="exact"/>
        <w:ind w:firstLine="320"/>
      </w:pPr>
      <w:r>
        <w:t>Материалы по инженерной геологии;</w:t>
      </w:r>
    </w:p>
    <w:p w:rsidR="003E2176" w:rsidRDefault="00E0135C">
      <w:pPr>
        <w:pStyle w:val="22"/>
        <w:framePr w:w="6672" w:h="9692" w:hRule="exact" w:wrap="none" w:vAnchor="page" w:hAnchor="page" w:x="687" w:y="1320"/>
        <w:numPr>
          <w:ilvl w:val="0"/>
          <w:numId w:val="5"/>
        </w:numPr>
        <w:shd w:val="clear" w:color="auto" w:fill="auto"/>
        <w:tabs>
          <w:tab w:val="left" w:pos="618"/>
        </w:tabs>
        <w:spacing w:before="0" w:line="221" w:lineRule="exact"/>
        <w:ind w:firstLine="320"/>
      </w:pPr>
      <w:r>
        <w:t>Данные по строительной климатологии района строительства.</w:t>
      </w:r>
    </w:p>
    <w:p w:rsidR="003E2176" w:rsidRDefault="00E0135C">
      <w:pPr>
        <w:pStyle w:val="22"/>
        <w:framePr w:w="6672" w:h="9692" w:hRule="exact" w:wrap="none" w:vAnchor="page" w:hAnchor="page" w:x="687" w:y="1320"/>
        <w:shd w:val="clear" w:color="auto" w:fill="auto"/>
        <w:spacing w:before="0" w:line="221" w:lineRule="exact"/>
        <w:ind w:firstLine="320"/>
      </w:pPr>
      <w:r>
        <w:t>Комплекс расчетов по проектированию дымовых труб различ</w:t>
      </w:r>
      <w:r>
        <w:softHyphen/>
      </w:r>
    </w:p>
    <w:p w:rsidR="003E2176" w:rsidRDefault="00E0135C">
      <w:pPr>
        <w:pStyle w:val="a5"/>
        <w:framePr w:wrap="none" w:vAnchor="page" w:hAnchor="page" w:x="3903" w:y="11274"/>
        <w:shd w:val="clear" w:color="auto" w:fill="auto"/>
        <w:spacing w:line="200" w:lineRule="exact"/>
      </w:pPr>
      <w:r>
        <w:t>21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5" w:h="3331" w:hRule="exact" w:wrap="none" w:vAnchor="page" w:hAnchor="page" w:x="661" w:y="888"/>
        <w:shd w:val="clear" w:color="auto" w:fill="auto"/>
        <w:spacing w:before="0"/>
        <w:ind w:firstLine="0"/>
      </w:pPr>
      <w:r>
        <w:lastRenderedPageBreak/>
        <w:t>ных конструкций из разных строительных материало</w:t>
      </w:r>
      <w:r>
        <w:t>в можно ус</w:t>
      </w:r>
      <w:r>
        <w:softHyphen/>
        <w:t>ловно разделить на две стадии.</w:t>
      </w:r>
    </w:p>
    <w:p w:rsidR="003E2176" w:rsidRDefault="00E0135C">
      <w:pPr>
        <w:pStyle w:val="22"/>
        <w:framePr w:w="6725" w:h="3331" w:hRule="exact" w:wrap="none" w:vAnchor="page" w:hAnchor="page" w:x="661" w:y="888"/>
        <w:shd w:val="clear" w:color="auto" w:fill="auto"/>
        <w:spacing w:before="0"/>
        <w:ind w:firstLine="360"/>
      </w:pPr>
      <w:r>
        <w:t>По общим методикам определяют высоту и диаметр выходного отверстия, а также выполняют аэродинамические и тепловые рас</w:t>
      </w:r>
      <w:r>
        <w:softHyphen/>
        <w:t>четы и расчет фундамента.</w:t>
      </w:r>
    </w:p>
    <w:p w:rsidR="003E2176" w:rsidRDefault="00E0135C">
      <w:pPr>
        <w:pStyle w:val="22"/>
        <w:framePr w:w="6725" w:h="3331" w:hRule="exact" w:wrap="none" w:vAnchor="page" w:hAnchor="page" w:x="661" w:y="888"/>
        <w:shd w:val="clear" w:color="auto" w:fill="auto"/>
        <w:spacing w:before="0" w:after="161"/>
        <w:ind w:firstLine="360"/>
      </w:pPr>
      <w:r>
        <w:t>Но для кирпичных, монолитных железобетонных, сборных же</w:t>
      </w:r>
      <w:r>
        <w:softHyphen/>
        <w:t>лезобетонных и</w:t>
      </w:r>
      <w:r>
        <w:t xml:space="preserve"> металлических труб существуют свои, только им присущие методики расчетов на постоянные и временные нагрузки и воздействия, определяющие устойчивость сооружения.</w:t>
      </w:r>
    </w:p>
    <w:p w:rsidR="003E2176" w:rsidRDefault="00E0135C">
      <w:pPr>
        <w:pStyle w:val="52"/>
        <w:framePr w:w="6725" w:h="3331" w:hRule="exact" w:wrap="none" w:vAnchor="page" w:hAnchor="page" w:x="661" w:y="888"/>
        <w:numPr>
          <w:ilvl w:val="0"/>
          <w:numId w:val="4"/>
        </w:numPr>
        <w:shd w:val="clear" w:color="auto" w:fill="auto"/>
        <w:tabs>
          <w:tab w:val="left" w:pos="2504"/>
        </w:tabs>
        <w:spacing w:before="0" w:after="113"/>
        <w:ind w:left="1980" w:firstLine="0"/>
        <w:jc w:val="both"/>
      </w:pPr>
      <w:bookmarkStart w:id="7" w:name="bookmark7"/>
      <w:r>
        <w:t>Расчет фундамента</w:t>
      </w:r>
      <w:bookmarkEnd w:id="7"/>
    </w:p>
    <w:p w:rsidR="003E2176" w:rsidRDefault="00E0135C">
      <w:pPr>
        <w:pStyle w:val="22"/>
        <w:framePr w:w="6725" w:h="3331" w:hRule="exact" w:wrap="none" w:vAnchor="page" w:hAnchor="page" w:x="661" w:y="888"/>
        <w:shd w:val="clear" w:color="auto" w:fill="auto"/>
        <w:spacing w:before="0"/>
        <w:ind w:firstLine="360"/>
      </w:pPr>
      <w:r>
        <w:t xml:space="preserve">Расчет фундаментов под дымовые трубы с круглой </w:t>
      </w:r>
      <w:r>
        <w:rPr>
          <w:rStyle w:val="23"/>
        </w:rPr>
        <w:t>(рис.10,а)</w:t>
      </w:r>
      <w:r>
        <w:t xml:space="preserve"> или кольцевой </w:t>
      </w:r>
      <w:r>
        <w:rPr>
          <w:rStyle w:val="23"/>
        </w:rPr>
        <w:t>(рис</w:t>
      </w:r>
      <w:r>
        <w:rPr>
          <w:rStyle w:val="23"/>
        </w:rPr>
        <w:t>.10,б)</w:t>
      </w:r>
      <w:r>
        <w:t xml:space="preserve"> плитой производят по методу предельного рав</w:t>
      </w:r>
      <w:r>
        <w:softHyphen/>
        <w:t>новесия.</w:t>
      </w:r>
    </w:p>
    <w:p w:rsidR="003E2176" w:rsidRDefault="00395CC9">
      <w:pPr>
        <w:framePr w:wrap="none" w:vAnchor="page" w:hAnchor="page" w:x="733" w:y="4397"/>
        <w:rPr>
          <w:sz w:val="2"/>
          <w:szCs w:val="2"/>
        </w:rPr>
      </w:pPr>
      <w:r>
        <w:pict>
          <v:shape id="_x0000_i1036" type="#_x0000_t75" style="width:330.05pt;height:86.15pt">
            <v:imagedata r:id="rId30" r:href="rId31"/>
          </v:shape>
        </w:pict>
      </w:r>
    </w:p>
    <w:p w:rsidR="003E2176" w:rsidRDefault="00E0135C">
      <w:pPr>
        <w:pStyle w:val="29"/>
        <w:framePr w:w="6576" w:h="445" w:hRule="exact" w:wrap="none" w:vAnchor="page" w:hAnchor="page" w:x="694" w:y="6372"/>
        <w:shd w:val="clear" w:color="auto" w:fill="auto"/>
        <w:spacing w:after="17" w:line="160" w:lineRule="exact"/>
        <w:jc w:val="left"/>
      </w:pPr>
      <w:r>
        <w:t>Рис. 10. Фундаменты дымовых труб</w:t>
      </w:r>
    </w:p>
    <w:p w:rsidR="003E2176" w:rsidRDefault="00E0135C">
      <w:pPr>
        <w:pStyle w:val="a9"/>
        <w:framePr w:w="6576" w:h="445" w:hRule="exact" w:wrap="none" w:vAnchor="page" w:hAnchor="page" w:x="694" w:y="6372"/>
        <w:shd w:val="clear" w:color="auto" w:fill="auto"/>
        <w:spacing w:line="170" w:lineRule="exact"/>
        <w:jc w:val="left"/>
      </w:pPr>
      <w:r>
        <w:t>а</w:t>
      </w:r>
      <w:r>
        <w:rPr>
          <w:rStyle w:val="8pt"/>
          <w:b/>
          <w:bCs/>
        </w:rPr>
        <w:t xml:space="preserve"> — </w:t>
      </w:r>
      <w:r>
        <w:t>железобетонный с круглой пл</w:t>
      </w:r>
      <w:r>
        <w:t>итой; б</w:t>
      </w:r>
      <w:r>
        <w:rPr>
          <w:rStyle w:val="8pt"/>
          <w:b/>
          <w:bCs/>
        </w:rPr>
        <w:t xml:space="preserve"> — </w:t>
      </w:r>
      <w:r>
        <w:t>железобетонный с кольцевой плитой</w:t>
      </w:r>
    </w:p>
    <w:p w:rsidR="003E2176" w:rsidRDefault="00E0135C">
      <w:pPr>
        <w:pStyle w:val="22"/>
        <w:framePr w:w="6725" w:h="2557" w:hRule="exact" w:wrap="none" w:vAnchor="page" w:hAnchor="page" w:x="661" w:y="7056"/>
        <w:shd w:val="clear" w:color="auto" w:fill="auto"/>
        <w:spacing w:before="0" w:after="177"/>
        <w:ind w:firstLine="360"/>
      </w:pPr>
      <w:r>
        <w:t xml:space="preserve">Фундаментная плита условно рассчитывается на равномерную нагрузку </w:t>
      </w:r>
      <w:r>
        <w:rPr>
          <w:rStyle w:val="23"/>
        </w:rPr>
        <w:t>Р</w:t>
      </w:r>
      <w:r>
        <w:t xml:space="preserve"> снизу, интенсивность которой равна наибольшему на</w:t>
      </w:r>
      <w:r>
        <w:softHyphen/>
        <w:t>пряжению грунта под серединой консольного выступа фундамен</w:t>
      </w:r>
      <w:r>
        <w:softHyphen/>
        <w:t>та, за вычетом нормативной нагрузки</w:t>
      </w:r>
      <w:r>
        <w:t xml:space="preserve"> сверху от собственной массы плиты фундамента и массы грунта на консолях:</w:t>
      </w:r>
    </w:p>
    <w:p w:rsidR="003E2176" w:rsidRDefault="00E0135C">
      <w:pPr>
        <w:pStyle w:val="22"/>
        <w:framePr w:w="6725" w:h="2557" w:hRule="exact" w:wrap="none" w:vAnchor="page" w:hAnchor="page" w:x="661" w:y="7056"/>
        <w:shd w:val="clear" w:color="auto" w:fill="auto"/>
        <w:tabs>
          <w:tab w:val="left" w:pos="6216"/>
        </w:tabs>
        <w:spacing w:before="0" w:after="143" w:line="220" w:lineRule="exact"/>
        <w:ind w:left="600" w:firstLine="0"/>
      </w:pPr>
      <w:r>
        <w:rPr>
          <w:rStyle w:val="23"/>
          <w:lang w:val="en-US" w:eastAsia="en-US" w:bidi="en-US"/>
        </w:rPr>
        <w:t>P</w:t>
      </w:r>
      <w:r w:rsidRPr="00395CC9">
        <w:rPr>
          <w:rStyle w:val="23"/>
          <w:lang w:eastAsia="en-US" w:bidi="en-US"/>
        </w:rPr>
        <w:t xml:space="preserve"> = </w:t>
      </w:r>
      <w:r>
        <w:rPr>
          <w:rStyle w:val="23"/>
          <w:lang w:val="en-US" w:eastAsia="en-US" w:bidi="en-US"/>
        </w:rPr>
        <w:t>N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F</w:t>
      </w:r>
      <w:r w:rsidRPr="00395CC9">
        <w:rPr>
          <w:rStyle w:val="23"/>
          <w:lang w:eastAsia="en-US" w:bidi="en-US"/>
        </w:rPr>
        <w:t xml:space="preserve"> +</w:t>
      </w:r>
      <w:r w:rsidRPr="00395CC9">
        <w:rPr>
          <w:lang w:eastAsia="en-US" w:bidi="en-US"/>
        </w:rPr>
        <w:t xml:space="preserve"> (</w:t>
      </w:r>
      <w:r>
        <w:rPr>
          <w:lang w:val="en-US" w:eastAsia="en-US" w:bidi="en-US"/>
        </w:rPr>
        <w:t>M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Y</w:t>
      </w:r>
      <w:r w:rsidRPr="00395CC9">
        <w:rPr>
          <w:lang w:eastAsia="en-US" w:bidi="en-US"/>
        </w:rPr>
        <w:t>)[(</w:t>
      </w:r>
      <w:r>
        <w:rPr>
          <w:lang w:val="en-US" w:eastAsia="en-US" w:bidi="en-US"/>
        </w:rPr>
        <w:t>r</w:t>
      </w:r>
      <w:r w:rsidRPr="00395CC9">
        <w:rPr>
          <w:lang w:eastAsia="en-US" w:bidi="en-US"/>
        </w:rPr>
        <w:t xml:space="preserve">, </w:t>
      </w:r>
      <w:r>
        <w:t xml:space="preserve">+ </w:t>
      </w:r>
      <w:r>
        <w:rPr>
          <w:rStyle w:val="2a"/>
        </w:rPr>
        <w:t>г</w:t>
      </w:r>
      <w:r>
        <w:rPr>
          <w:vertAlign w:val="subscript"/>
        </w:rPr>
        <w:t>2</w:t>
      </w:r>
      <w:r>
        <w:t>)/2] - Л</w:t>
      </w:r>
      <w:r>
        <w:rPr>
          <w:vertAlign w:val="subscript"/>
        </w:rPr>
        <w:t>плРпл</w:t>
      </w:r>
      <w:r>
        <w:t xml:space="preserve"> - </w:t>
      </w:r>
      <w:r>
        <w:rPr>
          <w:rStyle w:val="23"/>
          <w:lang w:val="en-US" w:eastAsia="en-US" w:bidi="en-US"/>
        </w:rPr>
        <w:t>h</w:t>
      </w:r>
      <w:r w:rsidRPr="00395CC9">
        <w:rPr>
          <w:rStyle w:val="23"/>
          <w:lang w:eastAsia="en-US" w:bidi="en-US"/>
        </w:rPr>
        <w:t>^,</w:t>
      </w:r>
      <w:r w:rsidRPr="00395CC9">
        <w:rPr>
          <w:lang w:eastAsia="en-US" w:bidi="en-US"/>
        </w:rPr>
        <w:tab/>
      </w:r>
      <w:r>
        <w:t>(2.1)</w:t>
      </w:r>
    </w:p>
    <w:p w:rsidR="003E2176" w:rsidRDefault="00E0135C">
      <w:pPr>
        <w:pStyle w:val="150"/>
        <w:framePr w:w="6725" w:h="2557" w:hRule="exact" w:wrap="none" w:vAnchor="page" w:hAnchor="page" w:x="661" w:y="7056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 xml:space="preserve">— расчетная вертикальная нагрузка на уровне подошвы фундамента; </w:t>
      </w:r>
      <w:r>
        <w:rPr>
          <w:rStyle w:val="1585pt"/>
          <w:b/>
          <w:bCs/>
        </w:rPr>
        <w:t>М</w:t>
      </w:r>
      <w:r>
        <w:t xml:space="preserve"> — расчетный момент относительно подошвы фундамента;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 xml:space="preserve">— площадь фундамента; </w:t>
      </w:r>
      <w:r>
        <w:rPr>
          <w:rStyle w:val="1585pt"/>
          <w:b/>
          <w:bCs/>
          <w:lang w:val="en-US" w:eastAsia="en-US" w:bidi="en-US"/>
        </w:rPr>
        <w:t>Y</w:t>
      </w:r>
      <w:r w:rsidRPr="00395CC9">
        <w:rPr>
          <w:lang w:eastAsia="en-US" w:bidi="en-US"/>
        </w:rPr>
        <w:t xml:space="preserve"> </w:t>
      </w:r>
      <w:r>
        <w:t xml:space="preserve">— момент инерции подошвы фундамента; и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— толщина плиты и слоя грунта посредине консольного выступа; Рщ, и — средняя плотность материала соответ</w:t>
      </w:r>
      <w:r>
        <w:softHyphen/>
        <w:t>ственно плиты и грунта.</w:t>
      </w:r>
    </w:p>
    <w:p w:rsidR="003E2176" w:rsidRDefault="00E0135C">
      <w:pPr>
        <w:pStyle w:val="22"/>
        <w:framePr w:w="6725" w:h="1287" w:hRule="exact" w:wrap="none" w:vAnchor="page" w:hAnchor="page" w:x="661" w:y="9740"/>
        <w:shd w:val="clear" w:color="auto" w:fill="auto"/>
        <w:spacing w:before="0" w:after="181" w:line="221" w:lineRule="exact"/>
        <w:ind w:right="1200" w:firstLine="0"/>
        <w:jc w:val="right"/>
      </w:pPr>
      <w:r>
        <w:t xml:space="preserve">Плита должна удовлетворять условиям скалывания: 1) с наружной </w:t>
      </w:r>
      <w:r>
        <w:t>стороны основания стакана фундамента</w:t>
      </w:r>
    </w:p>
    <w:p w:rsidR="003E2176" w:rsidRDefault="00E0135C">
      <w:pPr>
        <w:pStyle w:val="22"/>
        <w:framePr w:w="6725" w:h="1287" w:hRule="exact" w:wrap="none" w:vAnchor="page" w:hAnchor="page" w:x="661" w:y="9740"/>
        <w:shd w:val="clear" w:color="auto" w:fill="auto"/>
        <w:tabs>
          <w:tab w:val="left" w:pos="3197"/>
        </w:tabs>
        <w:spacing w:before="0" w:after="70" w:line="220" w:lineRule="exact"/>
        <w:ind w:left="600" w:firstLine="0"/>
      </w:pPr>
      <w:r>
        <w:rPr>
          <w:rStyle w:val="23"/>
        </w:rPr>
        <w:t>РК</w:t>
      </w:r>
      <w:r>
        <w:t xml:space="preserve"> (г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t xml:space="preserve"> - г</w:t>
      </w:r>
      <w:r>
        <w:rPr>
          <w:vertAlign w:val="superscript"/>
        </w:rPr>
        <w:t>2</w:t>
      </w:r>
      <w:r>
        <w:t>) &lt; 1,8</w:t>
      </w:r>
      <w:r>
        <w:tab/>
      </w:r>
      <w:r>
        <w:rPr>
          <w:vertAlign w:val="subscript"/>
        </w:rPr>
        <w:t>(</w:t>
      </w:r>
      <w:r>
        <w:t>,</w:t>
      </w:r>
    </w:p>
    <w:p w:rsidR="003E2176" w:rsidRDefault="00E0135C">
      <w:pPr>
        <w:pStyle w:val="22"/>
        <w:framePr w:w="6725" w:h="1287" w:hRule="exact" w:wrap="none" w:vAnchor="page" w:hAnchor="page" w:x="661" w:y="9740"/>
        <w:shd w:val="clear" w:color="auto" w:fill="auto"/>
        <w:spacing w:before="0" w:line="220" w:lineRule="exact"/>
        <w:ind w:firstLine="0"/>
      </w:pPr>
      <w:r>
        <w:t>откуда</w:t>
      </w:r>
    </w:p>
    <w:p w:rsidR="003E2176" w:rsidRDefault="00E0135C">
      <w:pPr>
        <w:pStyle w:val="a5"/>
        <w:framePr w:wrap="none" w:vAnchor="page" w:hAnchor="page" w:x="3867" w:y="11312"/>
        <w:shd w:val="clear" w:color="auto" w:fill="auto"/>
        <w:spacing w:line="200" w:lineRule="exact"/>
      </w:pPr>
      <w:r>
        <w:t>22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80"/>
        <w:framePr w:wrap="none" w:vAnchor="page" w:hAnchor="page" w:x="6848" w:y="850"/>
        <w:shd w:val="clear" w:color="auto" w:fill="auto"/>
        <w:spacing w:line="210" w:lineRule="exact"/>
      </w:pPr>
      <w:r>
        <w:lastRenderedPageBreak/>
        <w:t>(</w:t>
      </w:r>
      <w:r>
        <w:rPr>
          <w:rStyle w:val="18TimesNewRoman105pt"/>
          <w:rFonts w:eastAsia="Arial"/>
          <w:b/>
          <w:bCs/>
        </w:rPr>
        <w:t>2</w:t>
      </w:r>
      <w:r>
        <w:t>.</w:t>
      </w:r>
      <w:r>
        <w:rPr>
          <w:rStyle w:val="18TimesNewRoman105pt"/>
          <w:rFonts w:eastAsia="Arial"/>
          <w:b/>
          <w:bCs/>
        </w:rPr>
        <w:t>2</w:t>
      </w:r>
      <w:r>
        <w:t>)</w:t>
      </w:r>
    </w:p>
    <w:p w:rsidR="003E2176" w:rsidRDefault="00E0135C">
      <w:pPr>
        <w:pStyle w:val="22"/>
        <w:framePr w:w="6715" w:h="5443" w:hRule="exact" w:wrap="none" w:vAnchor="page" w:hAnchor="page" w:x="665" w:y="859"/>
        <w:shd w:val="clear" w:color="auto" w:fill="auto"/>
        <w:spacing w:before="0" w:after="123" w:line="220" w:lineRule="exact"/>
        <w:ind w:right="3615" w:firstLine="0"/>
        <w:jc w:val="right"/>
      </w:pPr>
      <w:r>
        <w:rPr>
          <w:rStyle w:val="2b"/>
        </w:rPr>
        <w:t>Рк{г</w:t>
      </w:r>
      <w:r>
        <w:rPr>
          <w:rStyle w:val="2b"/>
          <w:vertAlign w:val="superscript"/>
        </w:rPr>
        <w:t>2</w:t>
      </w:r>
      <w:r>
        <w:rPr>
          <w:rStyle w:val="2b"/>
          <w:vertAlign w:val="subscript"/>
        </w:rPr>
        <w:t>2</w:t>
      </w:r>
      <w:r>
        <w:t xml:space="preserve"> — </w:t>
      </w:r>
      <w:r>
        <w:rPr>
          <w:lang w:val="en-US" w:eastAsia="en-US" w:bidi="en-US"/>
        </w:rPr>
        <w:t>rf</w:t>
      </w:r>
      <w:r w:rsidRPr="00395CC9">
        <w:rPr>
          <w:lang w:eastAsia="en-US" w:bidi="en-US"/>
        </w:rPr>
        <w:t xml:space="preserve">) </w:t>
      </w:r>
      <w:r>
        <w:t xml:space="preserve">/ </w:t>
      </w:r>
      <w:r>
        <w:rPr>
          <w:lang w:val="en-US" w:eastAsia="en-US" w:bidi="en-US"/>
        </w:rPr>
        <w:t>l</w:t>
      </w:r>
      <w:r w:rsidRPr="00395CC9">
        <w:rPr>
          <w:lang w:eastAsia="en-US" w:bidi="en-US"/>
        </w:rPr>
        <w:t>,8</w:t>
      </w:r>
      <w:r>
        <w:rPr>
          <w:lang w:val="en-US" w:eastAsia="en-US" w:bidi="en-US"/>
        </w:rPr>
        <w:t>r</w:t>
      </w:r>
      <w:r w:rsidRPr="00395CC9">
        <w:rPr>
          <w:lang w:eastAsia="en-US" w:bidi="en-US"/>
        </w:rPr>
        <w:t>^</w:t>
      </w:r>
      <w:r w:rsidRPr="00395CC9">
        <w:rPr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,</w:t>
      </w:r>
    </w:p>
    <w:p w:rsidR="003E2176" w:rsidRDefault="00E0135C">
      <w:pPr>
        <w:pStyle w:val="150"/>
        <w:framePr w:w="6715" w:h="5443" w:hRule="exact" w:wrap="none" w:vAnchor="page" w:hAnchor="page" w:x="665" w:y="859"/>
        <w:shd w:val="clear" w:color="auto" w:fill="auto"/>
        <w:spacing w:before="0" w:after="138" w:line="173" w:lineRule="exact"/>
        <w:ind w:right="20"/>
      </w:pPr>
      <w:r>
        <w:rPr>
          <w:vertAlign w:val="subscript"/>
        </w:rPr>
        <w:t>Г</w:t>
      </w:r>
      <w:r>
        <w:t xml:space="preserve">де д — расчетное сопротивление бетона на растяжение;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>
        <w:t>— толщина плиты фун-</w:t>
      </w:r>
      <w:r>
        <w:br/>
        <w:t>дамента;</w:t>
      </w:r>
    </w:p>
    <w:p w:rsidR="003E2176" w:rsidRDefault="00E0135C">
      <w:pPr>
        <w:pStyle w:val="22"/>
        <w:framePr w:w="6715" w:h="5443" w:hRule="exact" w:wrap="none" w:vAnchor="page" w:hAnchor="page" w:x="665" w:y="859"/>
        <w:shd w:val="clear" w:color="auto" w:fill="auto"/>
        <w:spacing w:before="0" w:after="193" w:line="226" w:lineRule="exact"/>
        <w:ind w:left="340" w:right="1040"/>
        <w:jc w:val="left"/>
      </w:pPr>
      <w:r>
        <w:t xml:space="preserve">2) с внутренней стороны основания стакана </w:t>
      </w:r>
      <w:r>
        <w:t>фундамента:</w:t>
      </w:r>
      <w:r>
        <w:br/>
        <w:t>для круглой плиты</w:t>
      </w:r>
    </w:p>
    <w:p w:rsidR="003E2176" w:rsidRPr="00395CC9" w:rsidRDefault="00E0135C">
      <w:pPr>
        <w:pStyle w:val="160"/>
        <w:framePr w:w="6715" w:h="5443" w:hRule="exact" w:wrap="none" w:vAnchor="page" w:hAnchor="page" w:x="665" w:y="859"/>
        <w:shd w:val="clear" w:color="auto" w:fill="auto"/>
        <w:spacing w:before="0" w:line="210" w:lineRule="exact"/>
        <w:ind w:left="620" w:right="20"/>
        <w:rPr>
          <w:lang w:val="ru-RU"/>
        </w:rPr>
      </w:pPr>
      <w:r>
        <w:rPr>
          <w:lang w:val="ru-RU" w:eastAsia="ru-RU" w:bidi="ru-RU"/>
        </w:rPr>
        <w:t xml:space="preserve">Рпг </w:t>
      </w:r>
      <w:r>
        <w:rPr>
          <w:vertAlign w:val="superscript"/>
          <w:lang w:val="ru-RU" w:eastAsia="ru-RU" w:bidi="ru-RU"/>
        </w:rPr>
        <w:t>2</w:t>
      </w:r>
      <w:r>
        <w:rPr>
          <w:rStyle w:val="16BookmanOldStyle10pt"/>
        </w:rPr>
        <w:t xml:space="preserve"> &lt;1,8</w:t>
      </w:r>
      <w:r>
        <w:t>nr</w:t>
      </w:r>
      <w:r w:rsidRPr="00395CC9">
        <w:rPr>
          <w:lang w:val="ru-RU"/>
        </w:rPr>
        <w:t xml:space="preserve"> </w:t>
      </w:r>
      <w:r>
        <w:t>h</w:t>
      </w:r>
      <w:r w:rsidRPr="00395CC9">
        <w:rPr>
          <w:lang w:val="ru-RU"/>
        </w:rPr>
        <w:t xml:space="preserve"> </w:t>
      </w:r>
      <w:r>
        <w:t>R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>,</w:t>
      </w:r>
    </w:p>
    <w:p w:rsidR="003E2176" w:rsidRDefault="00E0135C">
      <w:pPr>
        <w:pStyle w:val="150"/>
        <w:framePr w:w="6715" w:h="5443" w:hRule="exact" w:wrap="none" w:vAnchor="page" w:hAnchor="page" w:x="665" w:y="859"/>
        <w:shd w:val="clear" w:color="auto" w:fill="auto"/>
        <w:tabs>
          <w:tab w:val="left" w:pos="1992"/>
        </w:tabs>
        <w:spacing w:before="0" w:after="76" w:line="170" w:lineRule="exact"/>
        <w:ind w:left="960" w:right="20"/>
      </w:pPr>
      <w:r>
        <w:t>вн</w:t>
      </w:r>
      <w:r>
        <w:tab/>
        <w:t xml:space="preserve">вн </w:t>
      </w:r>
      <w:r>
        <w:rPr>
          <w:lang w:val="en-US" w:eastAsia="en-US" w:bidi="en-US"/>
        </w:rPr>
        <w:t>U</w:t>
      </w:r>
      <w:r w:rsidRPr="00395CC9">
        <w:rPr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pt</w:t>
      </w:r>
    </w:p>
    <w:p w:rsidR="003E2176" w:rsidRDefault="00E0135C">
      <w:pPr>
        <w:pStyle w:val="22"/>
        <w:framePr w:w="6715" w:h="5443" w:hRule="exact" w:wrap="none" w:vAnchor="page" w:hAnchor="page" w:x="665" w:y="859"/>
        <w:shd w:val="clear" w:color="auto" w:fill="auto"/>
        <w:spacing w:before="0" w:after="162" w:line="220" w:lineRule="exact"/>
        <w:ind w:right="20" w:firstLine="0"/>
      </w:pPr>
      <w:r>
        <w:t>откуда</w:t>
      </w:r>
    </w:p>
    <w:p w:rsidR="003E2176" w:rsidRDefault="00E0135C">
      <w:pPr>
        <w:pStyle w:val="2d"/>
        <w:framePr w:w="6715" w:h="5443" w:hRule="exact" w:wrap="none" w:vAnchor="page" w:hAnchor="page" w:x="665" w:y="859"/>
        <w:shd w:val="clear" w:color="auto" w:fill="auto"/>
        <w:tabs>
          <w:tab w:val="left" w:pos="6212"/>
        </w:tabs>
        <w:spacing w:before="0" w:after="0" w:line="220" w:lineRule="exact"/>
        <w:ind w:left="620" w:right="20"/>
      </w:pPr>
      <w:r>
        <w:rPr>
          <w:lang w:val="en-US" w:eastAsia="en-US" w:bidi="en-US"/>
        </w:rPr>
        <w:t>RpZPirJlMJl</w:t>
      </w:r>
      <w:r w:rsidRPr="00395CC9">
        <w:rPr>
          <w:rStyle w:val="2e"/>
          <w:lang w:eastAsia="en-US" w:bidi="en-US"/>
        </w:rPr>
        <w:tab/>
      </w:r>
      <w:r>
        <w:rPr>
          <w:rStyle w:val="2e"/>
        </w:rPr>
        <w:t>(2-3)</w:t>
      </w:r>
    </w:p>
    <w:p w:rsidR="003E2176" w:rsidRDefault="00E0135C">
      <w:pPr>
        <w:pStyle w:val="ab"/>
        <w:framePr w:w="6715" w:h="5443" w:hRule="exact" w:wrap="none" w:vAnchor="page" w:hAnchor="page" w:x="665" w:y="859"/>
        <w:shd w:val="clear" w:color="auto" w:fill="auto"/>
        <w:spacing w:before="0"/>
        <w:ind w:right="20" w:firstLine="340"/>
      </w:pPr>
      <w:r>
        <w:t>для кольцевой плиты</w:t>
      </w:r>
    </w:p>
    <w:p w:rsidR="003E2176" w:rsidRDefault="00E0135C">
      <w:pPr>
        <w:pStyle w:val="32"/>
        <w:framePr w:w="6715" w:h="5443" w:hRule="exact" w:wrap="none" w:vAnchor="page" w:hAnchor="page" w:x="665" w:y="859"/>
        <w:shd w:val="clear" w:color="auto" w:fill="auto"/>
        <w:ind w:right="3420"/>
      </w:pPr>
      <w:r>
        <w:rPr>
          <w:lang w:val="en-US" w:eastAsia="en-US" w:bidi="en-US"/>
        </w:rPr>
        <w:t>Pn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rJ</w:t>
      </w:r>
      <w:r w:rsidRPr="00395CC9">
        <w:rPr>
          <w:lang w:eastAsia="en-US" w:bidi="en-US"/>
        </w:rPr>
        <w:t xml:space="preserve"> </w:t>
      </w:r>
      <w:r>
        <w:t>- г</w:t>
      </w:r>
      <w:r>
        <w:rPr>
          <w:vertAlign w:val="subscript"/>
        </w:rPr>
        <w:t>а</w:t>
      </w:r>
      <w:r>
        <w:rPr>
          <w:vertAlign w:val="superscript"/>
        </w:rPr>
        <w:t>2</w:t>
      </w:r>
      <w:r>
        <w:t>)</w:t>
      </w:r>
      <w:r>
        <w:rPr>
          <w:rStyle w:val="3BookmanOldStyle10pt"/>
        </w:rPr>
        <w:t xml:space="preserve"> &lt; 1,8лг</w:t>
      </w:r>
      <w:r>
        <w:rPr>
          <w:rStyle w:val="3BookmanOldStyle10pt"/>
          <w:vertAlign w:val="subscript"/>
        </w:rPr>
        <w:t>вн</w:t>
      </w:r>
      <w:r>
        <w:rPr>
          <w:rStyle w:val="3BookmanOldStyle10pt"/>
        </w:rPr>
        <w:t xml:space="preserve"> </w:t>
      </w:r>
      <w:r>
        <w:rPr>
          <w:lang w:val="en-US" w:eastAsia="en-US" w:bidi="en-US"/>
        </w:rPr>
        <w:t>h</w:t>
      </w:r>
      <w:r w:rsidRPr="00395CC9">
        <w:rPr>
          <w:vertAlign w:val="subscript"/>
          <w:lang w:eastAsia="en-US" w:bidi="en-US"/>
        </w:rPr>
        <w:t>0</w:t>
      </w:r>
      <w:r>
        <w:rPr>
          <w:lang w:val="en-US" w:eastAsia="en-US" w:bidi="en-US"/>
        </w:rPr>
        <w:t>R</w:t>
      </w:r>
      <w:r>
        <w:rPr>
          <w:vertAlign w:val="subscript"/>
          <w:lang w:val="en-US" w:eastAsia="en-US" w:bidi="en-US"/>
        </w:rPr>
        <w:t>pt</w:t>
      </w:r>
      <w:r w:rsidRPr="00395CC9">
        <w:rPr>
          <w:lang w:eastAsia="en-US" w:bidi="en-US"/>
        </w:rPr>
        <w:t>,</w:t>
      </w:r>
      <w:r w:rsidRPr="00395CC9">
        <w:rPr>
          <w:lang w:eastAsia="en-US" w:bidi="en-US"/>
        </w:rPr>
        <w:br/>
      </w:r>
      <w:r>
        <w:rPr>
          <w:rStyle w:val="311pt"/>
        </w:rPr>
        <w:t>откуда</w:t>
      </w:r>
    </w:p>
    <w:p w:rsidR="003E2176" w:rsidRPr="00395CC9" w:rsidRDefault="00E0135C">
      <w:pPr>
        <w:pStyle w:val="2d"/>
        <w:framePr w:w="6715" w:h="5443" w:hRule="exact" w:wrap="none" w:vAnchor="page" w:hAnchor="page" w:x="665" w:y="859"/>
        <w:shd w:val="clear" w:color="auto" w:fill="auto"/>
        <w:tabs>
          <w:tab w:val="left" w:pos="6212"/>
        </w:tabs>
        <w:spacing w:before="0" w:after="100" w:line="220" w:lineRule="exact"/>
        <w:ind w:left="620" w:right="20"/>
        <w:rPr>
          <w:lang w:val="en-US"/>
        </w:rPr>
      </w:pPr>
      <w:r>
        <w:rPr>
          <w:lang w:val="en-US" w:eastAsia="en-US" w:bidi="en-US"/>
        </w:rPr>
        <w:t>R</w:t>
      </w:r>
      <w:r>
        <w:rPr>
          <w:vertAlign w:val="subscript"/>
          <w:lang w:val="en-US" w:eastAsia="en-US" w:bidi="en-US"/>
        </w:rPr>
        <w:t>pt</w:t>
      </w:r>
      <w:r>
        <w:rPr>
          <w:lang w:val="en-US" w:eastAsia="en-US" w:bidi="en-US"/>
        </w:rPr>
        <w:t>&gt;P(rJ-r</w:t>
      </w:r>
      <w:r>
        <w:rPr>
          <w:vertAlign w:val="subscript"/>
          <w:lang w:val="en-US" w:eastAsia="en-US" w:bidi="en-US"/>
        </w:rPr>
        <w:t>3</w:t>
      </w:r>
      <w:r>
        <w:rPr>
          <w:vertAlign w:val="superscript"/>
          <w:lang w:val="en-US" w:eastAsia="en-US" w:bidi="en-US"/>
        </w:rPr>
        <w:t>2</w:t>
      </w:r>
      <w:r>
        <w:rPr>
          <w:lang w:val="en-US" w:eastAsia="en-US" w:bidi="en-US"/>
        </w:rPr>
        <w:t>)/l,8r</w:t>
      </w:r>
      <w:r>
        <w:rPr>
          <w:vertAlign w:val="subscript"/>
          <w:lang w:val="en-US" w:eastAsia="en-US" w:bidi="en-US"/>
        </w:rPr>
        <w:t>BB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),</w:t>
      </w:r>
      <w:r>
        <w:rPr>
          <w:rStyle w:val="2e"/>
          <w:lang w:val="en-US" w:eastAsia="en-US" w:bidi="en-US"/>
        </w:rPr>
        <w:tab/>
      </w:r>
      <w:r w:rsidRPr="00395CC9">
        <w:rPr>
          <w:rStyle w:val="2e"/>
          <w:lang w:val="en-US"/>
        </w:rPr>
        <w:t>(2.4)</w:t>
      </w:r>
    </w:p>
    <w:p w:rsidR="003E2176" w:rsidRDefault="00E0135C">
      <w:pPr>
        <w:pStyle w:val="ab"/>
        <w:framePr w:w="6715" w:h="5443" w:hRule="exact" w:wrap="none" w:vAnchor="page" w:hAnchor="page" w:x="665" w:y="859"/>
        <w:shd w:val="clear" w:color="auto" w:fill="auto"/>
        <w:spacing w:before="0" w:line="226" w:lineRule="exact"/>
        <w:ind w:right="20" w:firstLine="340"/>
      </w:pPr>
      <w:r>
        <w:t>Момент внешних сил, приложенных к консоли фундамента, от-</w:t>
      </w:r>
      <w:r>
        <w:br/>
        <w:t xml:space="preserve">несенный к единице длины </w:t>
      </w:r>
      <w:r>
        <w:t>внешнего контура основания стакана,</w:t>
      </w:r>
      <w:r>
        <w:br/>
        <w:t>определяют по формуле</w:t>
      </w:r>
    </w:p>
    <w:p w:rsidR="003E2176" w:rsidRDefault="00E0135C">
      <w:pPr>
        <w:pStyle w:val="2d"/>
        <w:framePr w:w="6715" w:h="2325" w:hRule="exact" w:wrap="none" w:vAnchor="page" w:hAnchor="page" w:x="665" w:y="6458"/>
        <w:shd w:val="clear" w:color="auto" w:fill="auto"/>
        <w:tabs>
          <w:tab w:val="left" w:pos="6212"/>
        </w:tabs>
        <w:spacing w:before="0" w:after="83" w:line="220" w:lineRule="exact"/>
        <w:ind w:left="620"/>
      </w:pPr>
      <w:r>
        <w:t>М = Р/6г,(2г</w:t>
      </w:r>
      <w:r>
        <w:rPr>
          <w:vertAlign w:val="subscript"/>
        </w:rPr>
        <w:t>2</w:t>
      </w:r>
      <w:r>
        <w:rPr>
          <w:vertAlign w:val="superscript"/>
        </w:rPr>
        <w:t>3</w:t>
      </w:r>
      <w:r>
        <w:t xml:space="preserve"> -</w:t>
      </w:r>
      <w:r>
        <w:rPr>
          <w:rStyle w:val="2e"/>
        </w:rPr>
        <w:t xml:space="preserve"> 3</w:t>
      </w:r>
      <w:r>
        <w:t>г,г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t xml:space="preserve"> + г,</w:t>
      </w:r>
      <w:r>
        <w:rPr>
          <w:vertAlign w:val="superscript"/>
        </w:rPr>
        <w:t>3</w:t>
      </w:r>
      <w:r>
        <w:t>).</w:t>
      </w:r>
      <w:r>
        <w:rPr>
          <w:rStyle w:val="2e"/>
        </w:rPr>
        <w:tab/>
        <w:t>(2.5)</w:t>
      </w:r>
    </w:p>
    <w:p w:rsidR="003E2176" w:rsidRDefault="00E0135C">
      <w:pPr>
        <w:pStyle w:val="ab"/>
        <w:framePr w:w="6715" w:h="2325" w:hRule="exact" w:wrap="none" w:vAnchor="page" w:hAnchor="page" w:x="665" w:y="6458"/>
        <w:shd w:val="clear" w:color="auto" w:fill="auto"/>
        <w:spacing w:before="0" w:after="196" w:line="240" w:lineRule="exact"/>
        <w:ind w:firstLine="340"/>
      </w:pPr>
      <w:r>
        <w:t>Расчетное сечение нижней арматуры плиты определяют из не</w:t>
      </w:r>
      <w:r>
        <w:softHyphen/>
        <w:t>равенства</w:t>
      </w:r>
    </w:p>
    <w:p w:rsidR="003E2176" w:rsidRPr="00395CC9" w:rsidRDefault="00E0135C">
      <w:pPr>
        <w:pStyle w:val="ab"/>
        <w:framePr w:w="6715" w:h="2325" w:hRule="exact" w:wrap="none" w:vAnchor="page" w:hAnchor="page" w:x="665" w:y="6458"/>
        <w:shd w:val="clear" w:color="auto" w:fill="auto"/>
        <w:tabs>
          <w:tab w:val="left" w:pos="6212"/>
        </w:tabs>
        <w:spacing w:before="0" w:after="236" w:line="220" w:lineRule="exact"/>
        <w:ind w:left="620"/>
        <w:rPr>
          <w:lang w:val="en-US"/>
        </w:rPr>
      </w:pPr>
      <w:r>
        <w:t>М</w:t>
      </w:r>
      <w:r w:rsidRPr="00395CC9">
        <w:rPr>
          <w:lang w:val="en-US"/>
        </w:rPr>
        <w:t xml:space="preserve">&lt; </w:t>
      </w:r>
      <w:r>
        <w:rPr>
          <w:rStyle w:val="85pt0"/>
        </w:rPr>
        <w:t>(r</w:t>
      </w:r>
      <w:r>
        <w:rPr>
          <w:rStyle w:val="85pt0"/>
          <w:vertAlign w:val="subscript"/>
        </w:rPr>
        <w:t>2</w:t>
      </w:r>
      <w:r>
        <w:rPr>
          <w:rStyle w:val="85pt0"/>
        </w:rPr>
        <w:t>/</w:t>
      </w:r>
      <w:r>
        <w:rPr>
          <w:rStyle w:val="85pt0"/>
          <w:vertAlign w:val="subscript"/>
        </w:rPr>
        <w:t>ri</w:t>
      </w:r>
      <w:r>
        <w:rPr>
          <w:rStyle w:val="85pt0"/>
        </w:rPr>
        <w:t>)i</w:t>
      </w:r>
      <w:r>
        <w:rPr>
          <w:rStyle w:val="85pt0"/>
          <w:vertAlign w:val="subscript"/>
        </w:rPr>
        <w:t>a</w:t>
      </w:r>
      <w:r>
        <w:rPr>
          <w:rStyle w:val="85pt0"/>
        </w:rPr>
        <w:t xml:space="preserve"> </w:t>
      </w:r>
      <w:r>
        <w:rPr>
          <w:rStyle w:val="ac"/>
        </w:rPr>
        <w:t>R</w:t>
      </w:r>
      <w:r>
        <w:rPr>
          <w:rStyle w:val="ac"/>
          <w:vertAlign w:val="subscript"/>
        </w:rPr>
        <w:t>at</w:t>
      </w:r>
      <w:r>
        <w:rPr>
          <w:lang w:val="en-US" w:eastAsia="en-US" w:bidi="en-US"/>
        </w:rPr>
        <w:t xml:space="preserve"> </w:t>
      </w:r>
      <w:r>
        <w:t>Л</w:t>
      </w:r>
      <w:r w:rsidRPr="00395CC9">
        <w:rPr>
          <w:vertAlign w:val="subscript"/>
          <w:lang w:val="en-US"/>
        </w:rPr>
        <w:t>0</w:t>
      </w:r>
      <w:r w:rsidRPr="00395CC9">
        <w:rPr>
          <w:lang w:val="en-US"/>
        </w:rPr>
        <w:t xml:space="preserve">[1 - </w:t>
      </w:r>
      <w:r>
        <w:rPr>
          <w:rStyle w:val="ac"/>
          <w:lang w:val="ru-RU" w:eastAsia="ru-RU" w:bidi="ru-RU"/>
        </w:rPr>
        <w:t>г</w:t>
      </w:r>
      <w:r w:rsidRPr="00395CC9">
        <w:rPr>
          <w:rStyle w:val="ac"/>
          <w:lang w:eastAsia="ru-RU" w:bidi="ru-RU"/>
        </w:rPr>
        <w:t xml:space="preserve"> </w:t>
      </w:r>
      <w:r>
        <w:rPr>
          <w:rStyle w:val="85pt0"/>
        </w:rPr>
        <w:t>Jr,</w:t>
      </w:r>
      <w:r>
        <w:rPr>
          <w:rStyle w:val="8pt0"/>
        </w:rPr>
        <w:t xml:space="preserve">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e</w:t>
      </w:r>
      <w:r>
        <w:rPr>
          <w:lang w:val="en-US" w:eastAsia="en-US" w:bidi="en-US"/>
        </w:rPr>
        <w:t xml:space="preserve"> </w:t>
      </w:r>
      <w:r>
        <w:rPr>
          <w:rStyle w:val="ac"/>
        </w:rPr>
        <w:t>R</w:t>
      </w:r>
      <w:r>
        <w:rPr>
          <w:rStyle w:val="ac"/>
          <w:vertAlign w:val="subscript"/>
        </w:rPr>
        <w:t>at</w:t>
      </w:r>
      <w:r>
        <w:rPr>
          <w:rStyle w:val="ac"/>
        </w:rPr>
        <w:t xml:space="preserve"> /2h</w:t>
      </w:r>
      <w:r>
        <w:rPr>
          <w:rStyle w:val="ac"/>
          <w:vertAlign w:val="subscript"/>
        </w:rPr>
        <w:t>0</w:t>
      </w:r>
      <w:r>
        <w:rPr>
          <w:rStyle w:val="ac"/>
        </w:rPr>
        <w:t xml:space="preserve"> RJ</w:t>
      </w:r>
      <w:r>
        <w:rPr>
          <w:lang w:val="en-US" w:eastAsia="en-US" w:bidi="en-US"/>
        </w:rPr>
        <w:t xml:space="preserve"> ,</w:t>
      </w:r>
      <w:r>
        <w:rPr>
          <w:lang w:val="en-US" w:eastAsia="en-US" w:bidi="en-US"/>
        </w:rPr>
        <w:tab/>
        <w:t>(2.6)</w:t>
      </w:r>
    </w:p>
    <w:p w:rsidR="003E2176" w:rsidRDefault="00E0135C">
      <w:pPr>
        <w:pStyle w:val="150"/>
        <w:framePr w:w="6715" w:h="2325" w:hRule="exact" w:wrap="none" w:vAnchor="page" w:hAnchor="page" w:x="665" w:y="6458"/>
        <w:shd w:val="clear" w:color="auto" w:fill="auto"/>
        <w:spacing w:before="0" w:after="0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— </w:t>
      </w:r>
      <w:r>
        <w:t xml:space="preserve">площадь нижних стержней арматуры, приходящаяся на единицу длины сечения плиты, перпендикулярного к этим стержням;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al</w:t>
      </w:r>
      <w:r w:rsidRPr="00395CC9">
        <w:rPr>
          <w:lang w:eastAsia="en-US" w:bidi="en-US"/>
        </w:rPr>
        <w:t xml:space="preserve"> </w:t>
      </w:r>
      <w:r>
        <w:t>— расчетное сопротивле</w:t>
      </w:r>
      <w:r>
        <w:softHyphen/>
        <w:t xml:space="preserve">ние арматуры;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ut</w:t>
      </w:r>
      <w:r w:rsidRPr="00395CC9">
        <w:rPr>
          <w:lang w:eastAsia="en-US" w:bidi="en-US"/>
        </w:rPr>
        <w:t xml:space="preserve"> </w:t>
      </w:r>
      <w:r>
        <w:t xml:space="preserve">— расчетное сопротивление бетона на сжатие при изгибе;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— полезная толщина плиты.</w:t>
      </w:r>
    </w:p>
    <w:p w:rsidR="003E2176" w:rsidRDefault="00E0135C">
      <w:pPr>
        <w:pStyle w:val="22"/>
        <w:framePr w:w="6715" w:h="2078" w:hRule="exact" w:wrap="none" w:vAnchor="page" w:hAnchor="page" w:x="665" w:y="8942"/>
        <w:shd w:val="clear" w:color="auto" w:fill="auto"/>
        <w:spacing w:before="0" w:after="196" w:line="240" w:lineRule="exact"/>
        <w:ind w:firstLine="340"/>
      </w:pPr>
      <w:r>
        <w:t>Расчетное сеч</w:t>
      </w:r>
      <w:r>
        <w:t>ение верхней арматуры плиты определяют из не</w:t>
      </w:r>
      <w:r>
        <w:softHyphen/>
        <w:t>равенства</w:t>
      </w:r>
    </w:p>
    <w:p w:rsidR="003E2176" w:rsidRPr="00395CC9" w:rsidRDefault="00E0135C">
      <w:pPr>
        <w:pStyle w:val="170"/>
        <w:framePr w:w="6715" w:h="2078" w:hRule="exact" w:wrap="none" w:vAnchor="page" w:hAnchor="page" w:x="665" w:y="8942"/>
        <w:shd w:val="clear" w:color="auto" w:fill="auto"/>
        <w:tabs>
          <w:tab w:val="left" w:pos="6212"/>
        </w:tabs>
        <w:spacing w:before="0" w:after="245" w:line="220" w:lineRule="exact"/>
        <w:ind w:left="620"/>
        <w:rPr>
          <w:lang w:val="ru-RU"/>
        </w:rPr>
      </w:pPr>
      <w:r>
        <w:rPr>
          <w:rStyle w:val="171"/>
        </w:rPr>
        <w:t>(■</w:t>
      </w:r>
      <w:r>
        <w:t>rJr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)</w:t>
      </w:r>
      <w:r>
        <w:t>f</w:t>
      </w:r>
      <w:r>
        <w:rPr>
          <w:vertAlign w:val="subscript"/>
        </w:rPr>
        <w:t>a</w:t>
      </w:r>
      <w:r w:rsidRPr="00395CC9">
        <w:rPr>
          <w:lang w:val="ru-RU"/>
        </w:rPr>
        <w:t>'</w:t>
      </w:r>
      <w:r>
        <w:t>R</w:t>
      </w:r>
      <w:r>
        <w:rPr>
          <w:vertAlign w:val="subscript"/>
        </w:rPr>
        <w:t>at</w:t>
      </w:r>
      <w:r>
        <w:t>h</w:t>
      </w:r>
      <w:r w:rsidRPr="00395CC9">
        <w:rPr>
          <w:vertAlign w:val="subscript"/>
          <w:lang w:val="ru-RU"/>
        </w:rPr>
        <w:t>0</w:t>
      </w:r>
      <w:r w:rsidRPr="00395CC9">
        <w:rPr>
          <w:lang w:val="ru-RU"/>
        </w:rPr>
        <w:t>(</w:t>
      </w:r>
      <w:r>
        <w:t>l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- </w:t>
      </w:r>
      <w:r w:rsidRPr="00395CC9">
        <w:rPr>
          <w:lang w:val="ru-RU"/>
        </w:rPr>
        <w:t>(</w:t>
      </w:r>
      <w:r>
        <w:rPr>
          <w:vertAlign w:val="subscript"/>
        </w:rPr>
        <w:t>ri</w:t>
      </w:r>
      <w:r>
        <w:t>f</w:t>
      </w:r>
      <w:r>
        <w:rPr>
          <w:vertAlign w:val="subscript"/>
        </w:rPr>
        <w:t>a</w:t>
      </w:r>
      <w:r w:rsidRPr="00395CC9">
        <w:rPr>
          <w:lang w:val="ru-RU"/>
        </w:rPr>
        <w:t>'</w:t>
      </w:r>
      <w:r>
        <w:t>R</w:t>
      </w:r>
      <w:r>
        <w:rPr>
          <w:vertAlign w:val="subscript"/>
        </w:rPr>
        <w:t>at</w:t>
      </w:r>
      <w:r w:rsidRPr="00395CC9">
        <w:rPr>
          <w:lang w:val="ru-RU"/>
        </w:rPr>
        <w:t>/2</w:t>
      </w:r>
      <w:r>
        <w:rPr>
          <w:vertAlign w:val="superscript"/>
        </w:rPr>
        <w:t>r</w:t>
      </w:r>
      <w:r w:rsidRPr="00395CC9">
        <w:rPr>
          <w:vertAlign w:val="subscript"/>
          <w:lang w:val="ru-RU"/>
        </w:rPr>
        <w:t>2</w:t>
      </w:r>
      <w:r>
        <w:t>h</w:t>
      </w:r>
      <w:r w:rsidRPr="00395CC9">
        <w:rPr>
          <w:vertAlign w:val="subscript"/>
          <w:lang w:val="ru-RU"/>
        </w:rPr>
        <w:t>0</w:t>
      </w:r>
      <w:r>
        <w:t>RJ</w:t>
      </w:r>
      <w:r w:rsidRPr="00395CC9">
        <w:rPr>
          <w:lang w:val="ru-RU"/>
        </w:rPr>
        <w:t xml:space="preserve"> &gt;</w:t>
      </w:r>
      <w:r>
        <w:t>Pr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(3</w:t>
      </w:r>
      <w:r>
        <w:t>r</w:t>
      </w:r>
      <w:r w:rsidRPr="00395CC9">
        <w:rPr>
          <w:lang w:val="ru-RU"/>
        </w:rPr>
        <w:t xml:space="preserve">, </w:t>
      </w:r>
      <w:r>
        <w:rPr>
          <w:lang w:val="ru-RU" w:eastAsia="ru-RU" w:bidi="ru-RU"/>
        </w:rPr>
        <w:t>-</w:t>
      </w:r>
      <w:r>
        <w:rPr>
          <w:rStyle w:val="171"/>
        </w:rPr>
        <w:t xml:space="preserve"> г</w:t>
      </w:r>
      <w:r>
        <w:rPr>
          <w:rStyle w:val="171"/>
          <w:vertAlign w:val="subscript"/>
        </w:rPr>
        <w:t>2</w:t>
      </w:r>
      <w:r>
        <w:rPr>
          <w:rStyle w:val="171"/>
        </w:rPr>
        <w:t>)/6,</w:t>
      </w:r>
      <w:r>
        <w:rPr>
          <w:rStyle w:val="171"/>
        </w:rPr>
        <w:tab/>
        <w:t>(2.7)</w:t>
      </w:r>
    </w:p>
    <w:p w:rsidR="003E2176" w:rsidRDefault="00E0135C">
      <w:pPr>
        <w:pStyle w:val="150"/>
        <w:framePr w:w="6715" w:h="2078" w:hRule="exact" w:wrap="none" w:vAnchor="page" w:hAnchor="page" w:x="665" w:y="8942"/>
        <w:shd w:val="clear" w:color="auto" w:fill="auto"/>
        <w:spacing w:before="0" w:after="102" w:line="170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>'</w:t>
      </w:r>
      <w:r>
        <w:t>— площадь верхних стержней арматуры.</w:t>
      </w:r>
    </w:p>
    <w:p w:rsidR="003E2176" w:rsidRDefault="00E0135C">
      <w:pPr>
        <w:pStyle w:val="22"/>
        <w:framePr w:w="6715" w:h="2078" w:hRule="exact" w:wrap="none" w:vAnchor="page" w:hAnchor="page" w:x="665" w:y="8942"/>
        <w:shd w:val="clear" w:color="auto" w:fill="auto"/>
        <w:spacing w:before="0" w:line="235" w:lineRule="exact"/>
        <w:ind w:firstLine="340"/>
      </w:pPr>
      <w:r>
        <w:t>Расчет сечения нижней арматуры кольцевого фундамента опре</w:t>
      </w:r>
      <w:r>
        <w:softHyphen/>
        <w:t>деляют из неравенства</w:t>
      </w:r>
    </w:p>
    <w:p w:rsidR="003E2176" w:rsidRDefault="00E0135C">
      <w:pPr>
        <w:pStyle w:val="a5"/>
        <w:framePr w:wrap="none" w:vAnchor="page" w:hAnchor="page" w:x="3915" w:y="11288"/>
        <w:shd w:val="clear" w:color="auto" w:fill="auto"/>
        <w:spacing w:line="200" w:lineRule="exact"/>
      </w:pPr>
      <w:r>
        <w:t>23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4" w:h="6960" w:hRule="exact" w:wrap="none" w:vAnchor="page" w:hAnchor="page" w:x="656" w:y="864"/>
        <w:numPr>
          <w:ilvl w:val="0"/>
          <w:numId w:val="6"/>
        </w:numPr>
        <w:shd w:val="clear" w:color="auto" w:fill="auto"/>
        <w:tabs>
          <w:tab w:val="left" w:pos="625"/>
          <w:tab w:val="left" w:pos="6179"/>
        </w:tabs>
        <w:spacing w:before="0" w:after="199" w:line="220" w:lineRule="exact"/>
        <w:ind w:firstLine="360"/>
      </w:pPr>
      <w:r>
        <w:lastRenderedPageBreak/>
        <w:t xml:space="preserve">(Р/б)[2(г/ </w:t>
      </w:r>
      <w:r w:rsidRPr="00395CC9">
        <w:rPr>
          <w:lang w:eastAsia="en-US" w:bidi="en-US"/>
        </w:rPr>
        <w:t xml:space="preserve">+ </w:t>
      </w:r>
      <w:r>
        <w:rPr>
          <w:lang w:val="en-US" w:eastAsia="en-US" w:bidi="en-US"/>
        </w:rPr>
        <w:t>r</w:t>
      </w:r>
      <w:r w:rsidRPr="00395CC9">
        <w:rPr>
          <w:vertAlign w:val="subscript"/>
          <w:lang w:eastAsia="en-US" w:bidi="en-US"/>
        </w:rPr>
        <w:t>2</w:t>
      </w:r>
      <w:r>
        <w:rPr>
          <w:lang w:val="en-US" w:eastAsia="en-US" w:bidi="en-US"/>
        </w:rPr>
        <w:t>r</w:t>
      </w:r>
      <w:r w:rsidRPr="00395CC9">
        <w:rPr>
          <w:vertAlign w:val="subscript"/>
          <w:lang w:eastAsia="en-US" w:bidi="en-US"/>
        </w:rPr>
        <w:t>3</w:t>
      </w:r>
      <w:r w:rsidRPr="00395CC9">
        <w:rPr>
          <w:lang w:eastAsia="en-US" w:bidi="en-US"/>
        </w:rPr>
        <w:t xml:space="preserve"> + </w:t>
      </w:r>
      <w:r>
        <w:rPr>
          <w:lang w:val="en-US" w:eastAsia="en-US" w:bidi="en-US"/>
        </w:rPr>
        <w:t>r</w:t>
      </w:r>
      <w:r w:rsidRPr="00395CC9">
        <w:rPr>
          <w:vertAlign w:val="subscript"/>
          <w:lang w:eastAsia="en-US" w:bidi="en-US"/>
        </w:rPr>
        <w:t>3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>) - 3</w:t>
      </w:r>
      <w:r>
        <w:rPr>
          <w:lang w:val="en-US" w:eastAsia="en-US" w:bidi="en-US"/>
        </w:rPr>
        <w:t>rj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r</w:t>
      </w:r>
      <w:r w:rsidRPr="00395CC9">
        <w:rPr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 xml:space="preserve"> + </w:t>
      </w:r>
      <w:r>
        <w:rPr>
          <w:lang w:val="en-US" w:eastAsia="en-US" w:bidi="en-US"/>
        </w:rPr>
        <w:t>r</w:t>
      </w:r>
      <w:r w:rsidRPr="00395CC9">
        <w:rPr>
          <w:vertAlign w:val="subscript"/>
          <w:lang w:eastAsia="en-US" w:bidi="en-US"/>
        </w:rPr>
        <w:t>3</w:t>
      </w:r>
      <w:r w:rsidRPr="00395CC9">
        <w:rPr>
          <w:lang w:eastAsia="en-US" w:bidi="en-US"/>
        </w:rPr>
        <w:t>)].</w:t>
      </w:r>
      <w:r w:rsidRPr="00395CC9">
        <w:rPr>
          <w:lang w:eastAsia="en-US" w:bidi="en-US"/>
        </w:rPr>
        <w:tab/>
      </w:r>
      <w:r>
        <w:rPr>
          <w:lang w:val="en-US" w:eastAsia="en-US" w:bidi="en-US"/>
        </w:rPr>
        <w:t>(2.8)</w:t>
      </w:r>
    </w:p>
    <w:p w:rsidR="003E2176" w:rsidRDefault="00E0135C">
      <w:pPr>
        <w:pStyle w:val="22"/>
        <w:framePr w:w="6734" w:h="6960" w:hRule="exact" w:wrap="none" w:vAnchor="page" w:hAnchor="page" w:x="656" w:y="864"/>
        <w:shd w:val="clear" w:color="auto" w:fill="auto"/>
        <w:spacing w:before="0" w:after="229" w:line="206" w:lineRule="exact"/>
        <w:ind w:firstLine="360"/>
      </w:pPr>
      <w:r>
        <w:t>Сечение верхней арматуры кольцевой плиты определяют из не</w:t>
      </w:r>
      <w:r>
        <w:softHyphen/>
        <w:t>равенства</w:t>
      </w:r>
    </w:p>
    <w:p w:rsidR="003E2176" w:rsidRDefault="00E0135C">
      <w:pPr>
        <w:pStyle w:val="190"/>
        <w:framePr w:w="6734" w:h="6960" w:hRule="exact" w:wrap="none" w:vAnchor="page" w:hAnchor="page" w:x="656" w:y="864"/>
        <w:shd w:val="clear" w:color="auto" w:fill="auto"/>
        <w:spacing w:before="0" w:after="87" w:line="220" w:lineRule="exact"/>
      </w:pPr>
      <w:r>
        <w:rPr>
          <w:lang w:val="en-US" w:eastAsia="en-US" w:bidi="en-US"/>
        </w:rPr>
        <w:t>fa</w:t>
      </w:r>
      <w:r>
        <w:rPr>
          <w:vertAlign w:val="superscript"/>
          <w:lang w:val="en-US" w:eastAsia="en-US" w:bidi="en-US"/>
        </w:rPr>
        <w:t>R</w:t>
      </w:r>
      <w:r>
        <w:rPr>
          <w:lang w:val="en-US" w:eastAsia="en-US" w:bidi="en-US"/>
        </w:rPr>
        <w:t>J</w:t>
      </w:r>
      <w:r>
        <w:rPr>
          <w:vertAlign w:val="superscript"/>
          <w:lang w:val="en-US" w:eastAsia="en-US" w:bidi="en-US"/>
        </w:rPr>
        <w:t>r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 xml:space="preserve"> </w:t>
      </w:r>
      <w:r>
        <w:t>~</w:t>
      </w:r>
      <w:r>
        <w:rPr>
          <w:rStyle w:val="1975pt0pt"/>
          <w:b/>
          <w:bCs/>
        </w:rPr>
        <w:t xml:space="preserve"> </w:t>
      </w:r>
      <w:r>
        <w:rPr>
          <w:rStyle w:val="1975pt0pt"/>
          <w:b/>
          <w:bCs/>
          <w:vertAlign w:val="superscript"/>
        </w:rPr>
        <w:t>Г</w:t>
      </w:r>
      <w:r>
        <w:rPr>
          <w:rStyle w:val="1975pt0pt"/>
          <w:b/>
          <w:bCs/>
        </w:rPr>
        <w:t>з)А</w:t>
      </w:r>
      <w:r>
        <w:rPr>
          <w:rStyle w:val="1975pt0pt"/>
          <w:b/>
          <w:bCs/>
          <w:vertAlign w:val="superscript"/>
        </w:rPr>
        <w:t>Г</w:t>
      </w:r>
      <w:r>
        <w:rPr>
          <w:rStyle w:val="1975pt0pt"/>
          <w:b/>
          <w:bCs/>
        </w:rPr>
        <w:t xml:space="preserve">2 - </w:t>
      </w:r>
      <w:r>
        <w:rPr>
          <w:rStyle w:val="1911pt0pt"/>
        </w:rPr>
        <w:t>Г</w:t>
      </w:r>
      <w:r>
        <w:rPr>
          <w:rStyle w:val="1911pt0pt"/>
          <w:vertAlign w:val="subscript"/>
        </w:rPr>
        <w:t>3</w:t>
      </w:r>
      <w:r>
        <w:rPr>
          <w:rStyle w:val="1911pt0pt"/>
        </w:rPr>
        <w:t>)Л</w:t>
      </w:r>
      <w:r>
        <w:rPr>
          <w:rStyle w:val="1911pt0pt"/>
          <w:vertAlign w:val="subscript"/>
        </w:rPr>
        <w:t>0</w:t>
      </w:r>
      <w:r>
        <w:rPr>
          <w:rStyle w:val="1911pt0pt"/>
        </w:rPr>
        <w:t xml:space="preserve">[1 </w:t>
      </w:r>
      <w:r>
        <w:rPr>
          <w:rStyle w:val="1975pt0pt"/>
          <w:b/>
          <w:bCs/>
        </w:rPr>
        <w:t xml:space="preserve">-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>'</w:t>
      </w:r>
      <w:r>
        <w:rPr>
          <w:lang w:val="en-US" w:eastAsia="en-US" w:bidi="en-US"/>
        </w:rPr>
        <w:t>RJ</w:t>
      </w:r>
      <w:r>
        <w:rPr>
          <w:vertAlign w:val="superscript"/>
          <w:lang w:val="en-US" w:eastAsia="en-US" w:bidi="en-US"/>
        </w:rPr>
        <w:t>r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 xml:space="preserve"> </w:t>
      </w:r>
      <w:r>
        <w:t xml:space="preserve">~ </w:t>
      </w:r>
      <w:r>
        <w:rPr>
          <w:vertAlign w:val="superscript"/>
        </w:rPr>
        <w:t>Г</w:t>
      </w:r>
      <w:r>
        <w:t>г)/</w:t>
      </w:r>
      <w:r>
        <w:rPr>
          <w:vertAlign w:val="superscript"/>
        </w:rPr>
        <w:t>2</w:t>
      </w:r>
      <w:r>
        <w:t>К</w:t>
      </w:r>
      <w:r>
        <w:rPr>
          <w:vertAlign w:val="superscript"/>
        </w:rPr>
        <w:t>Е</w:t>
      </w:r>
      <w:r>
        <w:t>иМ2 ~</w:t>
      </w:r>
      <w:r>
        <w:rPr>
          <w:rStyle w:val="1975pt0pt"/>
          <w:b/>
          <w:bCs/>
        </w:rPr>
        <w:t xml:space="preserve"> </w:t>
      </w:r>
      <w:r>
        <w:rPr>
          <w:rStyle w:val="1975pt0pt"/>
          <w:b/>
          <w:bCs/>
          <w:vertAlign w:val="superscript"/>
        </w:rPr>
        <w:t>Г</w:t>
      </w:r>
      <w:r>
        <w:rPr>
          <w:rStyle w:val="1975pt0pt"/>
          <w:b/>
          <w:bCs/>
        </w:rPr>
        <w:t>з)] ^</w:t>
      </w:r>
    </w:p>
    <w:p w:rsidR="003E2176" w:rsidRDefault="00E0135C">
      <w:pPr>
        <w:pStyle w:val="22"/>
        <w:framePr w:w="6734" w:h="6960" w:hRule="exact" w:wrap="none" w:vAnchor="page" w:hAnchor="page" w:x="656" w:y="864"/>
        <w:numPr>
          <w:ilvl w:val="0"/>
          <w:numId w:val="6"/>
        </w:numPr>
        <w:shd w:val="clear" w:color="auto" w:fill="auto"/>
        <w:tabs>
          <w:tab w:val="left" w:pos="625"/>
          <w:tab w:val="left" w:pos="6179"/>
        </w:tabs>
        <w:spacing w:before="0" w:after="187" w:line="220" w:lineRule="exact"/>
        <w:ind w:firstLine="360"/>
      </w:pPr>
      <w:r>
        <w:rPr>
          <w:rStyle w:val="23"/>
          <w:lang w:val="en-US" w:eastAsia="en-US" w:bidi="en-US"/>
        </w:rPr>
        <w:t>(P/6)[3r</w:t>
      </w:r>
      <w:r>
        <w:rPr>
          <w:rStyle w:val="23"/>
          <w:vertAlign w:val="subscript"/>
          <w:lang w:val="en-US" w:eastAsia="en-US" w:bidi="en-US"/>
        </w:rPr>
        <w:t>1</w:t>
      </w:r>
      <w:r>
        <w:rPr>
          <w:rStyle w:val="23"/>
          <w:lang w:val="en-US" w:eastAsia="en-US" w:bidi="en-US"/>
        </w:rPr>
        <w:t>(r</w:t>
      </w:r>
      <w:r>
        <w:rPr>
          <w:rStyle w:val="23"/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+ г</w:t>
      </w:r>
      <w:r>
        <w:rPr>
          <w:vertAlign w:val="subscript"/>
        </w:rPr>
        <w:t>3</w:t>
      </w:r>
      <w:r>
        <w:t>) - 2(г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t xml:space="preserve"> + Г</w:t>
      </w:r>
      <w:r>
        <w:rPr>
          <w:vertAlign w:val="subscript"/>
        </w:rPr>
        <w:t>2</w:t>
      </w:r>
      <w:r>
        <w:t>Г</w:t>
      </w:r>
      <w:r>
        <w:rPr>
          <w:vertAlign w:val="subscript"/>
        </w:rPr>
        <w:t>3</w:t>
      </w:r>
      <w:r>
        <w:t xml:space="preserve"> + Г</w:t>
      </w:r>
      <w:r>
        <w:rPr>
          <w:vertAlign w:val="subscript"/>
        </w:rPr>
        <w:t>3</w:t>
      </w:r>
      <w:r>
        <w:rPr>
          <w:vertAlign w:val="superscript"/>
        </w:rPr>
        <w:t>2</w:t>
      </w:r>
      <w:r>
        <w:t>)].</w:t>
      </w:r>
      <w:r>
        <w:tab/>
        <w:t>(2.9)</w:t>
      </w:r>
    </w:p>
    <w:p w:rsidR="003E2176" w:rsidRDefault="00E0135C">
      <w:pPr>
        <w:pStyle w:val="52"/>
        <w:framePr w:w="6734" w:h="6960" w:hRule="exact" w:wrap="none" w:vAnchor="page" w:hAnchor="page" w:x="656" w:y="864"/>
        <w:numPr>
          <w:ilvl w:val="0"/>
          <w:numId w:val="4"/>
        </w:numPr>
        <w:shd w:val="clear" w:color="auto" w:fill="auto"/>
        <w:tabs>
          <w:tab w:val="left" w:pos="2016"/>
        </w:tabs>
        <w:spacing w:before="0" w:after="143" w:line="245" w:lineRule="exact"/>
        <w:ind w:left="1060" w:right="1000" w:firstLine="400"/>
      </w:pPr>
      <w:bookmarkStart w:id="8" w:name="bookmark8"/>
      <w:r>
        <w:t xml:space="preserve">Расчет </w:t>
      </w:r>
      <w:r>
        <w:t>выходного диаметра и высоты трубы при естественной тяге</w:t>
      </w:r>
      <w:bookmarkEnd w:id="8"/>
    </w:p>
    <w:p w:rsidR="003E2176" w:rsidRDefault="00E0135C">
      <w:pPr>
        <w:pStyle w:val="22"/>
        <w:framePr w:w="6734" w:h="6960" w:hRule="exact" w:wrap="none" w:vAnchor="page" w:hAnchor="page" w:x="656" w:y="864"/>
        <w:shd w:val="clear" w:color="auto" w:fill="auto"/>
        <w:spacing w:before="0"/>
        <w:ind w:firstLine="360"/>
      </w:pPr>
      <w:r>
        <w:t>Естественная тяга обуславливается разностью плотности возду</w:t>
      </w:r>
      <w:r>
        <w:softHyphen/>
        <w:t>ха и продуктов сгорания (дымовых газов) в трубе. Плотность воз</w:t>
      </w:r>
      <w:r>
        <w:softHyphen/>
        <w:t>духа зависит от его температуры и влажности, поэтому летом тяга дымовой трубы</w:t>
      </w:r>
      <w:r>
        <w:t xml:space="preserve"> снижается, а зимой возрастает.</w:t>
      </w:r>
    </w:p>
    <w:p w:rsidR="003E2176" w:rsidRDefault="00E0135C">
      <w:pPr>
        <w:pStyle w:val="22"/>
        <w:framePr w:w="6734" w:h="6960" w:hRule="exact" w:wrap="none" w:vAnchor="page" w:hAnchor="page" w:x="656" w:y="864"/>
        <w:shd w:val="clear" w:color="auto" w:fill="auto"/>
        <w:spacing w:before="0"/>
        <w:ind w:firstLine="360"/>
      </w:pPr>
      <w:r>
        <w:t>При малых диаметрах ствола трубы потери на трение бывают очень значительными, но при больших диаметрах наблюдается об</w:t>
      </w:r>
      <w:r>
        <w:softHyphen/>
        <w:t>ратный поток атмосферного воздуха, так называемое задувание в трубу.</w:t>
      </w:r>
    </w:p>
    <w:p w:rsidR="003E2176" w:rsidRDefault="00E0135C">
      <w:pPr>
        <w:pStyle w:val="22"/>
        <w:framePr w:w="6734" w:h="6960" w:hRule="exact" w:wrap="none" w:vAnchor="page" w:hAnchor="page" w:x="656" w:y="864"/>
        <w:shd w:val="clear" w:color="auto" w:fill="auto"/>
        <w:spacing w:before="0"/>
        <w:ind w:firstLine="360"/>
      </w:pPr>
      <w:r>
        <w:t>Чтобы свести к минимуму негативные по</w:t>
      </w:r>
      <w:r>
        <w:t>следствия этих явле</w:t>
      </w:r>
      <w:r>
        <w:softHyphen/>
        <w:t>ний, скорость дымовых газов на выходе из трубы принимают в пределах 5—8 м/с.</w:t>
      </w:r>
    </w:p>
    <w:p w:rsidR="003E2176" w:rsidRDefault="00E0135C">
      <w:pPr>
        <w:pStyle w:val="22"/>
        <w:framePr w:w="6734" w:h="6960" w:hRule="exact" w:wrap="none" w:vAnchor="page" w:hAnchor="page" w:x="656" w:y="864"/>
        <w:shd w:val="clear" w:color="auto" w:fill="auto"/>
        <w:spacing w:before="0" w:after="197" w:line="206" w:lineRule="exact"/>
        <w:ind w:firstLine="360"/>
      </w:pPr>
      <w:r>
        <w:t>Диаметр выходного отверстия трубы при естественной тяге оп</w:t>
      </w:r>
      <w:r>
        <w:softHyphen/>
        <w:t>ределяют по формуле</w:t>
      </w:r>
    </w:p>
    <w:p w:rsidR="003E2176" w:rsidRPr="00395CC9" w:rsidRDefault="00E0135C">
      <w:pPr>
        <w:pStyle w:val="170"/>
        <w:framePr w:w="6734" w:h="6960" w:hRule="exact" w:wrap="none" w:vAnchor="page" w:hAnchor="page" w:x="656" w:y="864"/>
        <w:shd w:val="clear" w:color="auto" w:fill="auto"/>
        <w:tabs>
          <w:tab w:val="left" w:pos="6179"/>
        </w:tabs>
        <w:spacing w:before="0" w:after="201" w:line="260" w:lineRule="exact"/>
        <w:ind w:left="620"/>
        <w:rPr>
          <w:lang w:val="ru-RU"/>
        </w:rPr>
      </w:pPr>
      <w:r>
        <w:t>d</w:t>
      </w:r>
      <w:r w:rsidRPr="00395CC9">
        <w:rPr>
          <w:vertAlign w:val="subscript"/>
          <w:lang w:val="ru-RU"/>
        </w:rPr>
        <w:t>0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= </w:t>
      </w:r>
      <w:r>
        <w:t>l</w:t>
      </w:r>
      <w:r w:rsidRPr="00395CC9">
        <w:rPr>
          <w:lang w:val="ru-RU"/>
        </w:rPr>
        <w:t>,</w:t>
      </w:r>
      <w:r>
        <w:t>l</w:t>
      </w:r>
      <w:r w:rsidRPr="00395CC9">
        <w:rPr>
          <w:lang w:val="ru-RU"/>
        </w:rPr>
        <w:t>&amp;</w:t>
      </w:r>
      <w:r>
        <w:t>tvjw</w:t>
      </w:r>
      <w:r w:rsidRPr="00395CC9">
        <w:rPr>
          <w:vertAlign w:val="subscript"/>
          <w:lang w:val="ru-RU"/>
        </w:rPr>
        <w:t>0</w:t>
      </w:r>
      <w:r w:rsidRPr="00395CC9">
        <w:rPr>
          <w:lang w:val="ru-RU"/>
        </w:rPr>
        <w:t>,</w:t>
      </w:r>
      <w:r w:rsidRPr="00395CC9">
        <w:rPr>
          <w:rStyle w:val="171"/>
          <w:lang w:eastAsia="en-US" w:bidi="en-US"/>
        </w:rPr>
        <w:tab/>
      </w:r>
      <w:r>
        <w:rPr>
          <w:rStyle w:val="171"/>
        </w:rPr>
        <w:t>(</w:t>
      </w:r>
      <w:r>
        <w:rPr>
          <w:rStyle w:val="17Candara13pt0pt"/>
        </w:rPr>
        <w:t>2</w:t>
      </w:r>
      <w:r>
        <w:rPr>
          <w:rStyle w:val="171"/>
        </w:rPr>
        <w:t>.</w:t>
      </w:r>
      <w:r>
        <w:rPr>
          <w:rStyle w:val="17Candara13pt0pt"/>
        </w:rPr>
        <w:t>10</w:t>
      </w:r>
      <w:r>
        <w:rPr>
          <w:rStyle w:val="171"/>
        </w:rPr>
        <w:t>)</w:t>
      </w:r>
    </w:p>
    <w:p w:rsidR="003E2176" w:rsidRDefault="00E0135C">
      <w:pPr>
        <w:pStyle w:val="150"/>
        <w:framePr w:w="6734" w:h="6960" w:hRule="exact" w:wrap="none" w:vAnchor="page" w:hAnchor="page" w:x="656" w:y="864"/>
        <w:shd w:val="clear" w:color="auto" w:fill="auto"/>
        <w:spacing w:before="0" w:after="0" w:line="170" w:lineRule="exact"/>
      </w:pPr>
      <w:r>
        <w:t>где У/ — объем дымовых газов, м</w:t>
      </w:r>
      <w:r>
        <w:rPr>
          <w:vertAlign w:val="superscript"/>
        </w:rPr>
        <w:t>3</w:t>
      </w:r>
      <w:r>
        <w:t xml:space="preserve">/с; </w:t>
      </w: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— скорость дымовых</w:t>
      </w:r>
      <w:r>
        <w:t xml:space="preserve"> газов, м/с.</w:t>
      </w:r>
    </w:p>
    <w:p w:rsidR="003E2176" w:rsidRDefault="00E0135C">
      <w:pPr>
        <w:pStyle w:val="22"/>
        <w:framePr w:w="6734" w:h="3016" w:hRule="exact" w:wrap="none" w:vAnchor="page" w:hAnchor="page" w:x="656" w:y="7997"/>
        <w:shd w:val="clear" w:color="auto" w:fill="auto"/>
        <w:spacing w:before="0" w:after="229" w:line="206" w:lineRule="exact"/>
        <w:ind w:firstLine="360"/>
      </w:pPr>
      <w:r>
        <w:t>Нёобходимую высоту дымовой трубы для создания естественной тяги определяют по формуле</w:t>
      </w:r>
    </w:p>
    <w:p w:rsidR="003E2176" w:rsidRDefault="00E0135C">
      <w:pPr>
        <w:pStyle w:val="22"/>
        <w:framePr w:w="6734" w:h="3016" w:hRule="exact" w:wrap="none" w:vAnchor="page" w:hAnchor="page" w:x="656" w:y="7997"/>
        <w:shd w:val="clear" w:color="auto" w:fill="auto"/>
        <w:spacing w:before="0" w:after="174" w:line="220" w:lineRule="exact"/>
        <w:ind w:left="620" w:firstLine="0"/>
      </w:pPr>
      <w:r>
        <w:t>Я = [1,2ДЛ</w:t>
      </w:r>
      <w:r>
        <w:rPr>
          <w:vertAlign w:val="subscript"/>
        </w:rPr>
        <w:t>п</w:t>
      </w:r>
      <w:r>
        <w:t>+(1,1Л</w:t>
      </w:r>
      <w:r>
        <w:rPr>
          <w:vertAlign w:val="subscript"/>
        </w:rPr>
        <w:t>до</w:t>
      </w:r>
      <w:r>
        <w:t>+ ДЛ</w:t>
      </w:r>
      <w:r>
        <w:rPr>
          <w:vertAlign w:val="subscript"/>
        </w:rPr>
        <w:t>тр</w:t>
      </w:r>
      <w:r>
        <w:t>)(</w:t>
      </w:r>
      <w:r>
        <w:rPr>
          <w:vertAlign w:val="subscript"/>
        </w:rPr>
        <w:t>Ро</w:t>
      </w:r>
      <w:r>
        <w:t>/12,93)(760/Л</w:t>
      </w:r>
      <w:r>
        <w:rPr>
          <w:vertAlign w:val="subscript"/>
        </w:rPr>
        <w:t>бар</w:t>
      </w:r>
      <w:r>
        <w:t>)]/</w:t>
      </w:r>
    </w:p>
    <w:p w:rsidR="003E2176" w:rsidRDefault="00E0135C">
      <w:pPr>
        <w:pStyle w:val="2f0"/>
        <w:framePr w:w="6734" w:h="3016" w:hRule="exact" w:wrap="none" w:vAnchor="page" w:hAnchor="page" w:x="656" w:y="7997"/>
        <w:shd w:val="clear" w:color="auto" w:fill="auto"/>
        <w:tabs>
          <w:tab w:val="left" w:pos="6179"/>
        </w:tabs>
        <w:spacing w:before="0" w:after="90" w:line="280" w:lineRule="exact"/>
        <w:ind w:left="620"/>
      </w:pPr>
      <w:bookmarkStart w:id="9" w:name="bookmark9"/>
      <w:r>
        <w:t>/[(Р</w:t>
      </w:r>
      <w:r>
        <w:rPr>
          <w:vertAlign w:val="subscript"/>
        </w:rPr>
        <w:t>в</w:t>
      </w:r>
      <w:r>
        <w:t>- р</w:t>
      </w:r>
      <w:r>
        <w:rPr>
          <w:vertAlign w:val="subscript"/>
        </w:rPr>
        <w:t>0</w:t>
      </w:r>
      <w:r>
        <w:t>)[</w:t>
      </w:r>
      <w:r>
        <w:rPr>
          <w:rStyle w:val="2Candara14pt"/>
        </w:rPr>
        <w:t>2</w:t>
      </w:r>
      <w:r>
        <w:t>73/(273+д](Л</w:t>
      </w:r>
      <w:r>
        <w:rPr>
          <w:vertAlign w:val="subscript"/>
        </w:rPr>
        <w:t>ба</w:t>
      </w:r>
      <w:r>
        <w:t>/760)],</w:t>
      </w:r>
      <w:r>
        <w:tab/>
        <w:t>(</w:t>
      </w:r>
      <w:r>
        <w:rPr>
          <w:rStyle w:val="2Candara14pt"/>
        </w:rPr>
        <w:t>2</w:t>
      </w:r>
      <w:r>
        <w:t>.</w:t>
      </w:r>
      <w:r>
        <w:rPr>
          <w:rStyle w:val="2Candara14pt"/>
        </w:rPr>
        <w:t>11</w:t>
      </w:r>
      <w:r>
        <w:t>)</w:t>
      </w:r>
      <w:bookmarkEnd w:id="9"/>
    </w:p>
    <w:p w:rsidR="003E2176" w:rsidRDefault="00E0135C">
      <w:pPr>
        <w:pStyle w:val="150"/>
        <w:framePr w:w="6734" w:h="3016" w:hRule="exact" w:wrap="none" w:vAnchor="page" w:hAnchor="page" w:x="656" w:y="7997"/>
        <w:shd w:val="clear" w:color="auto" w:fill="auto"/>
        <w:spacing w:before="0" w:after="0" w:line="154" w:lineRule="exact"/>
      </w:pPr>
      <w:r>
        <w:t>где Лй</w:t>
      </w:r>
      <w:r>
        <w:rPr>
          <w:vertAlign w:val="subscript"/>
        </w:rPr>
        <w:t>п</w:t>
      </w:r>
      <w:r>
        <w:t xml:space="preserve"> — перепад полных давлений газового тракта, не включающий в себя при естественной тяге самотягу трубы и ее сопротивление, Па; 1,2 — коэффициент запаса по тяге;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 xml:space="preserve">— динамическое давление при скорости выхода из дымовой трубы, Па; </w:t>
      </w:r>
      <w:r>
        <w:rPr>
          <w:lang w:val="en-US" w:eastAsia="en-US" w:bidi="en-US"/>
        </w:rPr>
        <w:t>A</w:t>
      </w:r>
      <w:r>
        <w:t>— сопротивление трения в т</w:t>
      </w:r>
      <w:r>
        <w:t>рубе, Па; р</w:t>
      </w:r>
      <w:r>
        <w:rPr>
          <w:vertAlign w:val="subscript"/>
        </w:rPr>
        <w:t>в</w:t>
      </w:r>
      <w:r>
        <w:t>— плотность наружного воздуха, кг/м</w:t>
      </w:r>
      <w:r>
        <w:rPr>
          <w:vertAlign w:val="superscript"/>
        </w:rPr>
        <w:t>3</w:t>
      </w:r>
      <w:r>
        <w:t>; Ро— приведенная плотность дымовых газов при нормальных условиях, кг/м</w:t>
      </w:r>
      <w:r>
        <w:rPr>
          <w:vertAlign w:val="superscript"/>
        </w:rPr>
        <w:t>3</w:t>
      </w:r>
      <w:r>
        <w:t>;273 — термодинамическая температура, °С; 1,1 — коэффициент местного сопротивления вы</w:t>
      </w:r>
      <w:r>
        <w:softHyphen/>
        <w:t xml:space="preserve">хода; 12,93 — плотность сухого воздуха при </w:t>
      </w:r>
      <w:r>
        <w:t>нормальных условиях, кг/м</w:t>
      </w:r>
      <w:r>
        <w:rPr>
          <w:vertAlign w:val="superscript"/>
        </w:rPr>
        <w:t>3</w:t>
      </w:r>
      <w:r>
        <w:t>; й — сред</w:t>
      </w:r>
      <w:r>
        <w:softHyphen/>
        <w:t xml:space="preserve">нее барометрическое давление, мм рт. ст.; 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 xml:space="preserve"> </w:t>
      </w:r>
      <w:r>
        <w:t>— средняя температура дымовых газов в трубе, °С.</w:t>
      </w:r>
    </w:p>
    <w:p w:rsidR="003E2176" w:rsidRDefault="00E0135C">
      <w:pPr>
        <w:pStyle w:val="a5"/>
        <w:framePr w:wrap="none" w:vAnchor="page" w:hAnchor="page" w:x="3853" w:y="11298"/>
        <w:shd w:val="clear" w:color="auto" w:fill="auto"/>
        <w:spacing w:line="200" w:lineRule="exact"/>
      </w:pPr>
      <w:r>
        <w:t>24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 w:after="181" w:line="221" w:lineRule="exact"/>
        <w:ind w:firstLine="320"/>
      </w:pPr>
      <w:r>
        <w:lastRenderedPageBreak/>
        <w:t>Динамическое давление Л</w:t>
      </w:r>
      <w:r>
        <w:rPr>
          <w:vertAlign w:val="subscript"/>
        </w:rPr>
        <w:t>до</w:t>
      </w:r>
      <w:r>
        <w:t xml:space="preserve"> определяют по </w:t>
      </w:r>
      <w:r>
        <w:rPr>
          <w:rStyle w:val="23"/>
        </w:rPr>
        <w:t>рис. 11,</w:t>
      </w:r>
      <w:r>
        <w:t xml:space="preserve"> а плотность наружного воздуха по формуле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tabs>
          <w:tab w:val="left" w:pos="6094"/>
        </w:tabs>
        <w:spacing w:before="0" w:after="133" w:line="220" w:lineRule="exact"/>
        <w:ind w:left="600" w:firstLine="0"/>
      </w:pPr>
      <w:r>
        <w:t>р</w:t>
      </w:r>
      <w:r>
        <w:rPr>
          <w:vertAlign w:val="subscript"/>
        </w:rPr>
        <w:t>в</w:t>
      </w:r>
      <w:r>
        <w:t xml:space="preserve"> = 352/(273 + Г),</w:t>
      </w:r>
      <w:r>
        <w:tab/>
        <w:t>(2.12)</w:t>
      </w:r>
    </w:p>
    <w:p w:rsidR="003E2176" w:rsidRDefault="00E0135C">
      <w:pPr>
        <w:pStyle w:val="150"/>
        <w:framePr w:w="6701" w:h="10156" w:hRule="exact" w:wrap="none" w:vAnchor="page" w:hAnchor="page" w:x="673" w:y="831"/>
        <w:shd w:val="clear" w:color="auto" w:fill="auto"/>
        <w:spacing w:before="0" w:after="117" w:line="160" w:lineRule="exact"/>
      </w:pPr>
      <w:r>
        <w:t xml:space="preserve">где </w:t>
      </w:r>
      <w:r>
        <w:rPr>
          <w:lang w:val="en-US" w:eastAsia="en-US" w:bidi="en-US"/>
        </w:rPr>
        <w:t>t</w:t>
      </w:r>
      <w:r>
        <w:rPr>
          <w:vertAlign w:val="subscript"/>
          <w:lang w:val="en-US" w:eastAsia="en-US" w:bidi="en-US"/>
        </w:rPr>
        <w:t>B</w:t>
      </w:r>
      <w:r w:rsidRPr="00395CC9">
        <w:rPr>
          <w:lang w:eastAsia="en-US" w:bidi="en-US"/>
        </w:rPr>
        <w:t xml:space="preserve"> </w:t>
      </w:r>
      <w:r>
        <w:t>— средняя температура наружного воздуха в самый жаркий летний месяц, °С.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 w:after="185" w:line="226" w:lineRule="exact"/>
        <w:ind w:firstLine="320"/>
      </w:pPr>
      <w:r>
        <w:t>Сопротивление трения цилиндрической трубы, Па, рассчитыва</w:t>
      </w:r>
      <w:r>
        <w:softHyphen/>
        <w:t>ют по формуле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tabs>
          <w:tab w:val="left" w:pos="6094"/>
        </w:tabs>
        <w:spacing w:before="0" w:after="139" w:line="220" w:lineRule="exact"/>
        <w:ind w:left="600" w:firstLine="0"/>
      </w:pPr>
      <w:r>
        <w:t>ДЛ^ = да</w:t>
      </w:r>
      <w:r>
        <w:rPr>
          <w:vertAlign w:val="subscript"/>
        </w:rPr>
        <w:t>0</w:t>
      </w:r>
      <w:r>
        <w:t>)(^</w:t>
      </w:r>
      <w:r>
        <w:rPr>
          <w:vertAlign w:val="subscript"/>
        </w:rPr>
        <w:t>0</w:t>
      </w:r>
      <w:r>
        <w:rPr>
          <w:vertAlign w:val="superscript"/>
        </w:rPr>
        <w:t>2</w:t>
      </w:r>
      <w:r>
        <w:t>/2</w:t>
      </w:r>
      <w:r>
        <w:rPr>
          <w:vertAlign w:val="subscript"/>
        </w:rPr>
        <w:t>д</w:t>
      </w:r>
      <w:r>
        <w:t>)Р ,</w:t>
      </w:r>
      <w:r>
        <w:tab/>
        <w:t>(2.13)</w:t>
      </w:r>
    </w:p>
    <w:p w:rsidR="003E2176" w:rsidRDefault="00E0135C">
      <w:pPr>
        <w:pStyle w:val="150"/>
        <w:framePr w:w="6701" w:h="10156" w:hRule="exact" w:wrap="none" w:vAnchor="page" w:hAnchor="page" w:x="673" w:y="831"/>
        <w:shd w:val="clear" w:color="auto" w:fill="auto"/>
        <w:spacing w:before="0" w:after="123"/>
      </w:pPr>
      <w:r>
        <w:t xml:space="preserve">где </w:t>
      </w:r>
      <w:r>
        <w:rPr>
          <w:rStyle w:val="1585pt"/>
          <w:b/>
          <w:bCs/>
        </w:rPr>
        <w:t>X</w:t>
      </w:r>
      <w:r>
        <w:t xml:space="preserve"> — коэффициент сопротивления трения, равный п</w:t>
      </w:r>
      <w:r>
        <w:t>риблизительно 0,015—0,03 для нефутерованных дымовых труб и 0,05 для футерованных; р — плотность дымо</w:t>
      </w:r>
      <w:r>
        <w:softHyphen/>
        <w:t>вых газов при средней температуре, кг/м</w:t>
      </w:r>
      <w:r>
        <w:rPr>
          <w:vertAlign w:val="superscript"/>
        </w:rPr>
        <w:t>3</w:t>
      </w:r>
      <w:r>
        <w:t>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 w:after="188" w:line="230" w:lineRule="exact"/>
        <w:ind w:firstLine="320"/>
      </w:pPr>
      <w:r>
        <w:t>Сопротивление трения конической трубы, Па, рассчитывают по формуле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tabs>
          <w:tab w:val="left" w:pos="6094"/>
        </w:tabs>
        <w:spacing w:before="0" w:after="131" w:line="220" w:lineRule="exact"/>
        <w:ind w:left="600" w:firstLine="0"/>
      </w:pPr>
      <w:r>
        <w:rPr>
          <w:rStyle w:val="23"/>
          <w:lang w:val="en-US" w:eastAsia="en-US" w:bidi="en-US"/>
        </w:rPr>
        <w:t>Ah</w:t>
      </w:r>
      <w:r>
        <w:rPr>
          <w:rStyle w:val="23"/>
          <w:vertAlign w:val="subscript"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>= (А/80(Л</w:t>
      </w:r>
      <w:r>
        <w:rPr>
          <w:vertAlign w:val="subscript"/>
        </w:rPr>
        <w:t>ДО</w:t>
      </w:r>
      <w:r>
        <w:t xml:space="preserve"> - </w:t>
      </w:r>
      <w:r>
        <w:rPr>
          <w:rStyle w:val="23"/>
          <w:lang w:val="en-US" w:eastAsia="en-US" w:bidi="en-US"/>
        </w:rPr>
        <w:t>h</w:t>
      </w:r>
      <w:r w:rsidRPr="00395CC9">
        <w:rPr>
          <w:rStyle w:val="23"/>
          <w:lang w:eastAsia="en-US" w:bidi="en-US"/>
        </w:rPr>
        <w:t>),</w:t>
      </w:r>
      <w:r w:rsidRPr="00395CC9">
        <w:rPr>
          <w:lang w:eastAsia="en-US" w:bidi="en-US"/>
        </w:rPr>
        <w:tab/>
      </w:r>
      <w:r>
        <w:t>(2.14)</w:t>
      </w:r>
    </w:p>
    <w:p w:rsidR="003E2176" w:rsidRDefault="00E0135C">
      <w:pPr>
        <w:pStyle w:val="150"/>
        <w:framePr w:w="6701" w:h="10156" w:hRule="exact" w:wrap="none" w:vAnchor="page" w:hAnchor="page" w:x="673" w:y="831"/>
        <w:shd w:val="clear" w:color="auto" w:fill="auto"/>
        <w:spacing w:before="0" w:after="135" w:line="163" w:lineRule="exact"/>
      </w:pPr>
      <w:r>
        <w:t xml:space="preserve">где г — уклон дымовой трубы;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rPr>
          <w:vertAlign w:val="subscript"/>
        </w:rPr>
        <w:t>о</w:t>
      </w:r>
      <w:r>
        <w:t xml:space="preserve"> — динамическое давление на выходе, Па;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>— динамическое давление в нижнем сечении трубы, Па.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 w:after="246" w:line="220" w:lineRule="exact"/>
        <w:ind w:firstLine="320"/>
      </w:pPr>
      <w:r>
        <w:t xml:space="preserve">Динамическое давление определяют по графику (см. </w:t>
      </w:r>
      <w:r>
        <w:rPr>
          <w:rStyle w:val="23"/>
        </w:rPr>
        <w:t>рис. И).</w:t>
      </w:r>
    </w:p>
    <w:p w:rsidR="003E2176" w:rsidRDefault="00E0135C">
      <w:pPr>
        <w:pStyle w:val="52"/>
        <w:framePr w:w="6701" w:h="10156" w:hRule="exact" w:wrap="none" w:vAnchor="page" w:hAnchor="page" w:x="673" w:y="831"/>
        <w:numPr>
          <w:ilvl w:val="0"/>
          <w:numId w:val="4"/>
        </w:numPr>
        <w:shd w:val="clear" w:color="auto" w:fill="auto"/>
        <w:tabs>
          <w:tab w:val="left" w:pos="763"/>
        </w:tabs>
        <w:spacing w:before="0" w:after="228"/>
        <w:ind w:left="220" w:firstLine="0"/>
        <w:jc w:val="both"/>
      </w:pPr>
      <w:bookmarkStart w:id="10" w:name="bookmark10"/>
      <w:r>
        <w:t>Расчет высоты трубы при принудительной тяге</w:t>
      </w:r>
      <w:bookmarkEnd w:id="10"/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/>
        <w:ind w:firstLine="320"/>
      </w:pPr>
      <w:r>
        <w:t>При искусственной тяге высо</w:t>
      </w:r>
      <w:r>
        <w:t>ту дымовой трубы определяют ис</w:t>
      </w:r>
      <w:r>
        <w:softHyphen/>
        <w:t>ходя из условий обеспечения допустимых концентраций вредных веществ в атмосфере.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/>
        <w:ind w:firstLine="320"/>
      </w:pPr>
      <w:r>
        <w:t>Скорость дымовых газов в трубах с принудительной тягой обыч</w:t>
      </w:r>
      <w:r>
        <w:softHyphen/>
        <w:t>но высока — 30—40 м/с. В этих условиях столб дымовых газов поднимается зачастую знач</w:t>
      </w:r>
      <w:r>
        <w:t>ительно выше самой трубы. Следова</w:t>
      </w:r>
      <w:r>
        <w:softHyphen/>
        <w:t>тельно, на высоту выбрасываемого столба газов существенное вли</w:t>
      </w:r>
      <w:r>
        <w:softHyphen/>
        <w:t>яние начинает оказывать общее состояние атмосферы.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/>
        <w:ind w:firstLine="320"/>
      </w:pPr>
      <w:r>
        <w:t>Важнейшим фактором, определяющим рассеивание в атмосфере дымовых газов, содержащих вредные примеси, является</w:t>
      </w:r>
      <w:r>
        <w:t xml:space="preserve"> атмосфер</w:t>
      </w:r>
      <w:r>
        <w:softHyphen/>
        <w:t>ная турбулентность. Эта характеристика атмосферы — результат двух процессов: нагревания атмосферы и поверхности земли, в связи с чем образуются естественные конвективные потоки, и механи</w:t>
      </w:r>
      <w:r>
        <w:softHyphen/>
        <w:t>ческой турбулентности вследствие взаимодействия ветрового п</w:t>
      </w:r>
      <w:r>
        <w:t>ото</w:t>
      </w:r>
      <w:r>
        <w:softHyphen/>
        <w:t>ка с подстилающей поверхностью.</w:t>
      </w:r>
    </w:p>
    <w:p w:rsidR="003E2176" w:rsidRDefault="00E0135C">
      <w:pPr>
        <w:pStyle w:val="22"/>
        <w:framePr w:w="6701" w:h="10156" w:hRule="exact" w:wrap="none" w:vAnchor="page" w:hAnchor="page" w:x="673" w:y="831"/>
        <w:shd w:val="clear" w:color="auto" w:fill="auto"/>
        <w:spacing w:before="0"/>
        <w:ind w:firstLine="320"/>
      </w:pPr>
      <w:r>
        <w:t>Нагревающийся у поверхности земли воздух в результате умень</w:t>
      </w:r>
      <w:r>
        <w:softHyphen/>
        <w:t>шения плотности поднимается вверх, а более холодный и плотный воздух опускается к поверхности земли. Но бывают случаи, когда температура воздуха с высотой возра</w:t>
      </w:r>
      <w:r>
        <w:t>стает (инверсия температуры),</w:t>
      </w:r>
    </w:p>
    <w:p w:rsidR="003E2176" w:rsidRDefault="00E0135C">
      <w:pPr>
        <w:pStyle w:val="a5"/>
        <w:framePr w:wrap="none" w:vAnchor="page" w:hAnchor="page" w:x="3889" w:y="11255"/>
        <w:shd w:val="clear" w:color="auto" w:fill="auto"/>
        <w:spacing w:line="200" w:lineRule="exact"/>
      </w:pPr>
      <w:r>
        <w:t>25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34"/>
        <w:framePr w:wrap="none" w:vAnchor="page" w:hAnchor="page" w:x="3079" w:y="878"/>
        <w:shd w:val="clear" w:color="auto" w:fill="auto"/>
        <w:spacing w:line="220" w:lineRule="exact"/>
      </w:pPr>
      <w:r>
        <w:rPr>
          <w:lang w:val="en-US" w:eastAsia="en-US" w:bidi="en-US"/>
        </w:rPr>
        <w:lastRenderedPageBreak/>
        <w:t>h</w:t>
      </w:r>
      <w:r>
        <w:rPr>
          <w:vertAlign w:val="subscript"/>
          <w:lang w:val="en-US" w:eastAsia="en-US" w:bidi="en-US"/>
        </w:rPr>
        <w:t>g</w:t>
      </w:r>
      <w:r w:rsidRPr="00395CC9">
        <w:rPr>
          <w:lang w:eastAsia="en-US" w:bidi="en-US"/>
        </w:rPr>
        <w:t xml:space="preserve">, </w:t>
      </w:r>
      <w:r>
        <w:t>Па</w:t>
      </w:r>
    </w:p>
    <w:p w:rsidR="003E2176" w:rsidRPr="00395CC9" w:rsidRDefault="00E0135C">
      <w:pPr>
        <w:pStyle w:val="170"/>
        <w:framePr w:w="595" w:h="480" w:hRule="exact" w:wrap="none" w:vAnchor="page" w:hAnchor="page" w:x="1054" w:y="1233"/>
        <w:shd w:val="clear" w:color="auto" w:fill="auto"/>
        <w:spacing w:before="0" w:after="0" w:line="220" w:lineRule="exact"/>
        <w:jc w:val="left"/>
        <w:rPr>
          <w:lang w:val="ru-RU"/>
        </w:rPr>
      </w:pPr>
      <w:r>
        <w:rPr>
          <w:lang w:val="ru-RU" w:eastAsia="ru-RU" w:bidi="ru-RU"/>
        </w:rPr>
        <w:t>п</w:t>
      </w:r>
      <w:r>
        <w:rPr>
          <w:vertAlign w:val="subscript"/>
          <w:lang w:val="ru-RU" w:eastAsia="ru-RU" w:bidi="ru-RU"/>
        </w:rPr>
        <w:t>3</w:t>
      </w:r>
      <w:r>
        <w:rPr>
          <w:lang w:val="ru-RU" w:eastAsia="ru-RU" w:bidi="ru-RU"/>
        </w:rPr>
        <w:t>,Па</w:t>
      </w:r>
    </w:p>
    <w:p w:rsidR="003E2176" w:rsidRPr="00395CC9" w:rsidRDefault="00E0135C">
      <w:pPr>
        <w:pStyle w:val="170"/>
        <w:framePr w:w="595" w:h="480" w:hRule="exact" w:wrap="none" w:vAnchor="page" w:hAnchor="page" w:x="1054" w:y="1233"/>
        <w:shd w:val="clear" w:color="auto" w:fill="auto"/>
        <w:spacing w:before="0" w:after="0" w:line="220" w:lineRule="exact"/>
        <w:ind w:left="240"/>
        <w:jc w:val="left"/>
        <w:rPr>
          <w:lang w:val="ru-RU"/>
        </w:rPr>
      </w:pPr>
      <w:r>
        <w:t>W</w:t>
      </w:r>
    </w:p>
    <w:p w:rsidR="003E2176" w:rsidRPr="00395CC9" w:rsidRDefault="00E0135C">
      <w:pPr>
        <w:pStyle w:val="170"/>
        <w:framePr w:w="6643" w:h="275" w:hRule="exact" w:wrap="none" w:vAnchor="page" w:hAnchor="page" w:x="535" w:y="10241"/>
        <w:shd w:val="clear" w:color="auto" w:fill="auto"/>
        <w:tabs>
          <w:tab w:val="left" w:pos="1932"/>
          <w:tab w:val="left" w:pos="2335"/>
          <w:tab w:val="left" w:pos="5412"/>
          <w:tab w:val="left" w:pos="6060"/>
        </w:tabs>
        <w:spacing w:before="0" w:after="0" w:line="220" w:lineRule="exact"/>
        <w:ind w:left="300"/>
        <w:rPr>
          <w:lang w:val="ru-RU"/>
        </w:rPr>
      </w:pPr>
      <w:r>
        <w:rPr>
          <w:lang w:val="ru-RU" w:eastAsia="ru-RU" w:bidi="ru-RU"/>
        </w:rPr>
        <w:t xml:space="preserve">’ </w:t>
      </w:r>
      <w:r w:rsidRPr="00395CC9">
        <w:rPr>
          <w:lang w:val="ru-RU"/>
        </w:rPr>
        <w:t>‘</w:t>
      </w:r>
      <w:r>
        <w:t>f</w:t>
      </w:r>
      <w:r w:rsidRPr="00395CC9">
        <w:rPr>
          <w:lang w:val="ru-RU"/>
        </w:rPr>
        <w:t xml:space="preserve"> 6</w:t>
      </w:r>
      <w:r w:rsidRPr="00395CC9">
        <w:rPr>
          <w:lang w:val="ru-RU"/>
        </w:rPr>
        <w:tab/>
        <w:t>8</w:t>
      </w:r>
      <w:r w:rsidRPr="00395CC9">
        <w:rPr>
          <w:lang w:val="ru-RU"/>
        </w:rPr>
        <w:tab/>
        <w:t xml:space="preserve">3 </w:t>
      </w:r>
      <w:r>
        <w:t>JO</w:t>
      </w:r>
      <w:r w:rsidRPr="00395CC9">
        <w:rPr>
          <w:lang w:val="ru-RU"/>
        </w:rPr>
        <w:t xml:space="preserve"> 12 </w:t>
      </w:r>
      <w:r>
        <w:t>J</w:t>
      </w:r>
      <w:r w:rsidRPr="00395CC9">
        <w:rPr>
          <w:lang w:val="ru-RU"/>
        </w:rPr>
        <w:t>5 20</w:t>
      </w:r>
      <w:r w:rsidRPr="00395CC9">
        <w:rPr>
          <w:lang w:val="ru-RU"/>
        </w:rPr>
        <w:tab/>
        <w:t>25</w:t>
      </w:r>
      <w:r w:rsidRPr="00395CC9">
        <w:rPr>
          <w:lang w:val="ru-RU"/>
        </w:rPr>
        <w:tab/>
      </w:r>
      <w:r>
        <w:rPr>
          <w:lang w:val="ru-RU" w:eastAsia="ru-RU" w:bidi="ru-RU"/>
        </w:rPr>
        <w:t>30м/с</w:t>
      </w:r>
    </w:p>
    <w:p w:rsidR="003E2176" w:rsidRDefault="00E0135C">
      <w:pPr>
        <w:pStyle w:val="29"/>
        <w:framePr w:w="6643" w:h="192" w:hRule="exact" w:wrap="none" w:vAnchor="page" w:hAnchor="page" w:x="535" w:y="10731"/>
        <w:shd w:val="clear" w:color="auto" w:fill="auto"/>
        <w:spacing w:line="160" w:lineRule="exact"/>
        <w:jc w:val="left"/>
      </w:pPr>
      <w:r>
        <w:t xml:space="preserve">Рис. </w:t>
      </w:r>
      <w:r w:rsidRPr="00395CC9">
        <w:rPr>
          <w:lang w:eastAsia="en-US" w:bidi="en-US"/>
        </w:rPr>
        <w:t xml:space="preserve">11. </w:t>
      </w:r>
      <w:r>
        <w:t>Определение динамического давления воздуха при 760 мм рт. ст.</w:t>
      </w:r>
    </w:p>
    <w:p w:rsidR="003E2176" w:rsidRDefault="00E0135C">
      <w:pPr>
        <w:pStyle w:val="a5"/>
        <w:framePr w:wrap="none" w:vAnchor="page" w:hAnchor="page" w:x="3780" w:y="11228"/>
        <w:shd w:val="clear" w:color="auto" w:fill="auto"/>
        <w:spacing w:line="200" w:lineRule="exact"/>
      </w:pPr>
      <w:r>
        <w:t>26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039" type="#_x0000_t75" style="position:absolute;margin-left:33.45pt;margin-top:47.35pt;width:329.3pt;height:464.65pt;z-index:-251658751;mso-wrap-distance-left:5pt;mso-wrap-distance-right:5pt;mso-position-horizontal-relative:page;mso-position-vertical-relative:page" wrapcoords="0 0">
            <v:imagedata r:id="rId32" o:title="image14"/>
            <w10:wrap anchorx="page" anchory="page"/>
          </v:shape>
        </w:pic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/>
        <w:ind w:firstLine="0"/>
      </w:pPr>
      <w:r>
        <w:lastRenderedPageBreak/>
        <w:t>и вертикально поднимающийся столб дымовых газов на опреде</w:t>
      </w:r>
      <w:r>
        <w:softHyphen/>
        <w:t>ленной высоте оказывается холоднее окружающих масс и его дви</w:t>
      </w:r>
      <w:r>
        <w:softHyphen/>
        <w:t>жение затухает.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/>
        <w:ind w:firstLine="320"/>
      </w:pPr>
      <w:r>
        <w:t>Если условия инверсии дополняются малыми скоростями ветра, то приземные концентрации вредных веществ увеличиваются как за счет ограничения их активного перемешивания по вертикали</w:t>
      </w:r>
      <w:r>
        <w:t>, так и за счет уменьшения в этих условиях эффективной высоты подъема факела.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/>
        <w:ind w:firstLine="320"/>
      </w:pPr>
      <w:r>
        <w:t>Таким образом, можно считать, что для дымовой трубы боль</w:t>
      </w:r>
      <w:r>
        <w:softHyphen/>
        <w:t>шой высоты наиболее неблагоприятно сочетание приподнятой мощ</w:t>
      </w:r>
      <w:r>
        <w:softHyphen/>
        <w:t>ной инверсии, начинающейся на высоте выброса, и малой скорос</w:t>
      </w:r>
      <w:r>
        <w:softHyphen/>
        <w:t>ти ветра в приземном слое атмосферы, а для невысокой трубы — сочетание приземной инверсии и приземного штиля.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/>
        <w:ind w:firstLine="320"/>
      </w:pPr>
      <w:r>
        <w:t>Концентрации вредных примесей определяют, решая уравнение турбулентной диффузии применительно к тому или иному состоя</w:t>
      </w:r>
      <w:r>
        <w:softHyphen/>
        <w:t>нию атмосферы.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after="177"/>
        <w:ind w:firstLine="320"/>
      </w:pPr>
      <w:r>
        <w:t>При постоянн</w:t>
      </w:r>
      <w:r>
        <w:t xml:space="preserve">ой скорости ветра </w:t>
      </w:r>
      <w:r>
        <w:rPr>
          <w:rStyle w:val="23"/>
        </w:rPr>
        <w:t>(и</w:t>
      </w:r>
      <w:r>
        <w:t xml:space="preserve"> — </w:t>
      </w:r>
      <w:r>
        <w:rPr>
          <w:lang w:val="en-US" w:eastAsia="en-US" w:bidi="en-US"/>
        </w:rPr>
        <w:t>const</w:t>
      </w:r>
      <w:r w:rsidRPr="00395CC9">
        <w:rPr>
          <w:lang w:eastAsia="en-US" w:bidi="en-US"/>
        </w:rPr>
        <w:t xml:space="preserve">) </w:t>
      </w:r>
      <w:r>
        <w:t>и изотропной (оди</w:t>
      </w:r>
      <w:r>
        <w:softHyphen/>
        <w:t>наковой по всем направлениям) турбулентности выражение для оп</w:t>
      </w:r>
      <w:r>
        <w:softHyphen/>
        <w:t>ределения максимальной концентрации С</w:t>
      </w:r>
      <w:r>
        <w:rPr>
          <w:vertAlign w:val="subscript"/>
        </w:rPr>
        <w:t>м</w:t>
      </w:r>
      <w:r>
        <w:t xml:space="preserve"> выглядит так: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tabs>
          <w:tab w:val="left" w:pos="6096"/>
        </w:tabs>
        <w:spacing w:before="0" w:after="134" w:line="220" w:lineRule="exact"/>
        <w:ind w:left="600" w:firstLine="0"/>
      </w:pPr>
      <w:r>
        <w:t>С</w:t>
      </w:r>
      <w:r>
        <w:rPr>
          <w:vertAlign w:val="subscript"/>
        </w:rPr>
        <w:t>м</w:t>
      </w:r>
      <w:r>
        <w:t xml:space="preserve"> = 235 </w:t>
      </w:r>
      <w:r>
        <w:rPr>
          <w:rStyle w:val="23"/>
        </w:rPr>
        <w:t>М/иН^,</w:t>
      </w:r>
      <w:r>
        <w:tab/>
        <w:t>(2.15)</w:t>
      </w:r>
    </w:p>
    <w:p w:rsidR="003E2176" w:rsidRDefault="00E0135C">
      <w:pPr>
        <w:pStyle w:val="150"/>
        <w:framePr w:w="6686" w:h="10234" w:hRule="exact" w:wrap="none" w:vAnchor="page" w:hAnchor="page" w:x="708" w:y="777"/>
        <w:shd w:val="clear" w:color="auto" w:fill="auto"/>
        <w:spacing w:before="0" w:after="130"/>
      </w:pPr>
      <w:r>
        <w:t xml:space="preserve">где </w:t>
      </w:r>
      <w:r>
        <w:rPr>
          <w:rStyle w:val="1585pt"/>
          <w:b/>
          <w:bCs/>
        </w:rPr>
        <w:t>М</w:t>
      </w:r>
      <w:r>
        <w:t xml:space="preserve"> — массовый выброс вредной примеси; </w:t>
      </w:r>
      <w:r>
        <w:rPr>
          <w:rStyle w:val="1585pt"/>
          <w:b/>
          <w:bCs/>
        </w:rPr>
        <w:t>Н_^</w:t>
      </w:r>
      <w:r>
        <w:t xml:space="preserve"> — эффективная высота исто</w:t>
      </w:r>
      <w:r>
        <w:t>чника выброса.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21" w:lineRule="exact"/>
        <w:ind w:firstLine="320"/>
      </w:pPr>
      <w:r>
        <w:t>Однако в реальной атмосфере характер изменения турбулент</w:t>
      </w:r>
      <w:r>
        <w:softHyphen/>
        <w:t>ной диффузии и скорости ветра значительно сложнее, поэтому для практических расчетов рассеивания в атмосфере вредных приме</w:t>
      </w:r>
      <w:r>
        <w:softHyphen/>
        <w:t>сей, содержащихся в выбросах предприятий, используют методи</w:t>
      </w:r>
      <w:r>
        <w:softHyphen/>
      </w:r>
      <w:r>
        <w:t>ку, основанную на неблагоприятных метеорологических условиях, когда скорость ветра достигает опасного значения и имеет место интенсивный вертикальный турбулентный обмен в атмосфере.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21" w:lineRule="exact"/>
        <w:ind w:firstLine="320"/>
      </w:pPr>
      <w:r>
        <w:t>Опасная скорость ветра — это такая скорость, при которой для заданного сос</w:t>
      </w:r>
      <w:r>
        <w:t>тояния атмосферы концентрация вредных примесей на уровне дыхания людей достигает максимальной величины.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21" w:lineRule="exact"/>
        <w:ind w:firstLine="320"/>
        <w:jc w:val="left"/>
      </w:pPr>
      <w:r>
        <w:t xml:space="preserve">Действительно, из формулы (2.15) следует, что с повышением скорости ветра </w:t>
      </w:r>
      <w:r>
        <w:rPr>
          <w:rStyle w:val="23"/>
        </w:rPr>
        <w:t>и</w:t>
      </w:r>
      <w:r>
        <w:t xml:space="preserve"> максимальная наземная концентрация вредных выбросов от точечного источника, </w:t>
      </w:r>
      <w:r>
        <w:t xml:space="preserve">расположенного на высоте </w:t>
      </w:r>
      <w:r>
        <w:rPr>
          <w:rStyle w:val="23"/>
        </w:rPr>
        <w:t xml:space="preserve">Н </w:t>
      </w:r>
      <w:r>
        <w:t>над землей, падает. С другой стороны, с увеличением скорости вет</w:t>
      </w:r>
      <w:r>
        <w:softHyphen/>
        <w:t xml:space="preserve">ра </w:t>
      </w:r>
      <w:r>
        <w:rPr>
          <w:rStyle w:val="23"/>
        </w:rPr>
        <w:t>Н</w:t>
      </w:r>
      <w:r>
        <w:t xml:space="preserve"> уменьшается вследствие снижения гидродинамической и тепловой составляющих подъема факела.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after="138" w:line="221" w:lineRule="exact"/>
        <w:ind w:firstLine="320"/>
      </w:pPr>
      <w:r>
        <w:t>Опасная скорость ветра на уровне флюгера (обычно 10 м от уровня земли</w:t>
      </w:r>
      <w:r>
        <w:t>) определяется по следующим соотношениям: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74" w:lineRule="exact"/>
        <w:ind w:left="600" w:firstLine="0"/>
      </w:pPr>
      <w:r>
        <w:rPr>
          <w:rStyle w:val="23"/>
          <w:lang w:val="en-US" w:eastAsia="en-US" w:bidi="en-US"/>
        </w:rPr>
        <w:t>U</w:t>
      </w:r>
      <w:r>
        <w:rPr>
          <w:rStyle w:val="23"/>
          <w:vertAlign w:val="subscript"/>
          <w:lang w:val="en-US" w:eastAsia="en-US" w:bidi="en-US"/>
        </w:rPr>
        <w:t>u</w:t>
      </w:r>
      <w:r w:rsidRPr="00395CC9">
        <w:rPr>
          <w:lang w:eastAsia="en-US" w:bidi="en-US"/>
        </w:rPr>
        <w:t xml:space="preserve"> </w:t>
      </w:r>
      <w:r>
        <w:t xml:space="preserve">= 0,5 при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u</w:t>
      </w:r>
      <w:r w:rsidRPr="00395CC9">
        <w:rPr>
          <w:lang w:eastAsia="en-US" w:bidi="en-US"/>
        </w:rPr>
        <w:t xml:space="preserve"> </w:t>
      </w:r>
      <w:r>
        <w:t>&lt; 0,5;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74" w:lineRule="exact"/>
        <w:ind w:left="600" w:firstLine="0"/>
      </w:pPr>
      <w:r>
        <w:rPr>
          <w:rStyle w:val="23"/>
          <w:lang w:val="en-US" w:eastAsia="en-US" w:bidi="en-US"/>
        </w:rPr>
        <w:t>U</w:t>
      </w:r>
      <w:r>
        <w:rPr>
          <w:rStyle w:val="23"/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>= Г</w:t>
      </w:r>
      <w:r>
        <w:rPr>
          <w:vertAlign w:val="subscript"/>
        </w:rPr>
        <w:t>м</w:t>
      </w:r>
      <w:r>
        <w:t xml:space="preserve"> при 0,5 &lt;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>&lt; 2;</w:t>
      </w:r>
    </w:p>
    <w:p w:rsidR="003E2176" w:rsidRDefault="00E0135C">
      <w:pPr>
        <w:pStyle w:val="22"/>
        <w:framePr w:w="6686" w:h="10234" w:hRule="exact" w:wrap="none" w:vAnchor="page" w:hAnchor="page" w:x="708" w:y="777"/>
        <w:shd w:val="clear" w:color="auto" w:fill="auto"/>
        <w:spacing w:before="0" w:line="274" w:lineRule="exact"/>
        <w:ind w:left="600" w:firstLine="0"/>
      </w:pPr>
      <w:r>
        <w:rPr>
          <w:rStyle w:val="2b"/>
          <w:lang w:val="en-US" w:eastAsia="en-US" w:bidi="en-US"/>
        </w:rPr>
        <w:t>U</w:t>
      </w:r>
      <w:r>
        <w:rPr>
          <w:rStyle w:val="2b"/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(1+0,12</w:t>
      </w:r>
      <w:r w:rsidRPr="00395CC9">
        <w:rPr>
          <w:rStyle w:val="23"/>
          <w:lang w:eastAsia="en-US" w:bidi="en-US"/>
        </w:rPr>
        <w:t>&lt;</w:t>
      </w:r>
      <w:r>
        <w:rPr>
          <w:rStyle w:val="23"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>) при Г &gt; 2;</w:t>
      </w:r>
    </w:p>
    <w:p w:rsidR="003E2176" w:rsidRDefault="00E0135C">
      <w:pPr>
        <w:pStyle w:val="a5"/>
        <w:framePr w:wrap="none" w:vAnchor="page" w:hAnchor="page" w:x="3910" w:y="11196"/>
        <w:shd w:val="clear" w:color="auto" w:fill="auto"/>
        <w:spacing w:line="200" w:lineRule="exact"/>
      </w:pPr>
      <w:r>
        <w:t>27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691" w:h="2128" w:hRule="exact" w:wrap="none" w:vAnchor="page" w:hAnchor="page" w:x="706" w:y="743"/>
        <w:shd w:val="clear" w:color="auto" w:fill="auto"/>
        <w:spacing w:before="0" w:after="98" w:line="170" w:lineRule="exact"/>
      </w:pPr>
      <w:r>
        <w:lastRenderedPageBreak/>
        <w:t xml:space="preserve">где </w:t>
      </w:r>
      <w:r>
        <w:rPr>
          <w:rStyle w:val="1585pt"/>
          <w:b/>
          <w:bCs/>
          <w:lang w:val="en-US" w:eastAsia="en-US" w:bidi="en-US"/>
        </w:rPr>
        <w:t>V</w:t>
      </w:r>
      <w:r>
        <w:rPr>
          <w:rStyle w:val="1585pt"/>
          <w:b/>
          <w:bCs/>
          <w:vertAlign w:val="subscript"/>
          <w:lang w:val="en-US" w:eastAsia="en-US" w:bidi="en-US"/>
        </w:rPr>
        <w:t>M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</w:t>
      </w:r>
      <w:r>
        <w:t xml:space="preserve"> 0,65</w:t>
      </w:r>
      <w:r>
        <w:rPr>
          <w:vertAlign w:val="superscript"/>
        </w:rPr>
        <w:t>3</w:t>
      </w:r>
      <w:r>
        <w:t>\К</w:t>
      </w:r>
      <w:r>
        <w:rPr>
          <w:vertAlign w:val="subscript"/>
        </w:rPr>
        <w:t>]</w:t>
      </w:r>
      <w:r>
        <w:t xml:space="preserve">ДТ'7/7;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rStyle w:val="1585pt"/>
          <w:b/>
          <w:bCs/>
          <w:lang w:val="en-US" w:eastAsia="en-US" w:bidi="en-US"/>
        </w:rPr>
        <w:t>WW</w:t>
      </w:r>
      <w:r w:rsidRPr="00395CC9">
        <w:rPr>
          <w:rStyle w:val="1585pt"/>
          <w:b/>
          <w:bCs/>
          <w:lang w:eastAsia="en-US" w:bidi="en-US"/>
        </w:rPr>
        <w:t>/</w:t>
      </w:r>
      <w:r>
        <w:rPr>
          <w:rStyle w:val="1585pt"/>
          <w:b/>
          <w:bCs/>
          <w:lang w:val="en-US" w:eastAsia="en-US" w:bidi="en-US"/>
        </w:rPr>
        <w:t>DjWAT</w:t>
      </w:r>
      <w:r w:rsidRPr="00395CC9">
        <w:rPr>
          <w:rStyle w:val="1585pt"/>
          <w:b/>
          <w:bCs/>
          <w:lang w:eastAsia="en-US" w:bidi="en-US"/>
        </w:rPr>
        <w:t>,</w:t>
      </w:r>
    </w:p>
    <w:p w:rsidR="003E2176" w:rsidRDefault="00E0135C">
      <w:pPr>
        <w:pStyle w:val="150"/>
        <w:framePr w:w="6691" w:h="2128" w:hRule="exact" w:wrap="none" w:vAnchor="page" w:hAnchor="page" w:x="706" w:y="743"/>
        <w:shd w:val="clear" w:color="auto" w:fill="auto"/>
        <w:spacing w:before="0" w:after="70"/>
      </w:pPr>
      <w:r>
        <w:t xml:space="preserve">здесь У </w:t>
      </w:r>
      <w:r w:rsidRPr="00395CC9">
        <w:rPr>
          <w:lang w:eastAsia="en-US" w:bidi="en-US"/>
        </w:rPr>
        <w:t xml:space="preserve">— </w:t>
      </w:r>
      <w:r>
        <w:t>расход выбрасываемых трубой газов, м</w:t>
      </w:r>
      <w:r>
        <w:rPr>
          <w:vertAlign w:val="superscript"/>
        </w:rPr>
        <w:t>3</w:t>
      </w:r>
      <w:r>
        <w:t xml:space="preserve">/с; </w:t>
      </w:r>
      <w:r>
        <w:rPr>
          <w:rStyle w:val="1585pt"/>
          <w:b/>
          <w:bCs/>
        </w:rPr>
        <w:t>АТ</w:t>
      </w:r>
      <w:r>
        <w:t xml:space="preserve"> — разность температуры выбрасываемых газов и средней температуры воздуха самого жаркого месяца года в полдень, °С; </w:t>
      </w:r>
      <w:r>
        <w:rPr>
          <w:rStyle w:val="1585pt"/>
          <w:b/>
          <w:bCs/>
        </w:rPr>
        <w:t>Н</w:t>
      </w:r>
      <w:r>
        <w:t xml:space="preserve"> — геометрическая высота дымовой трубы, м; </w:t>
      </w: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 xml:space="preserve">— скорость выхода газов из трубы, м/с;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— выходной диаметр дымовой трубы, м.</w:t>
      </w:r>
    </w:p>
    <w:p w:rsidR="003E2176" w:rsidRDefault="00E0135C">
      <w:pPr>
        <w:pStyle w:val="22"/>
        <w:framePr w:w="6691" w:h="2128" w:hRule="exact" w:wrap="none" w:vAnchor="page" w:hAnchor="page" w:x="706" w:y="743"/>
        <w:shd w:val="clear" w:color="auto" w:fill="auto"/>
        <w:spacing w:before="0" w:line="221" w:lineRule="exact"/>
        <w:ind w:firstLine="320"/>
      </w:pPr>
      <w:r>
        <w:t>При вышеназван</w:t>
      </w:r>
      <w:r>
        <w:t>ных условиях максимальную приземную кон</w:t>
      </w:r>
      <w:r>
        <w:softHyphen/>
        <w:t>центрацию вредных веществ для выброса из одиночного точечного источника с круглым выходным диаметром (дымовой трубы) опре</w:t>
      </w:r>
      <w:r>
        <w:softHyphen/>
        <w:t>деляют по формуле</w:t>
      </w:r>
    </w:p>
    <w:p w:rsidR="003E2176" w:rsidRDefault="00E0135C">
      <w:pPr>
        <w:pStyle w:val="150"/>
        <w:framePr w:w="6691" w:h="6709" w:hRule="exact" w:wrap="none" w:vAnchor="page" w:hAnchor="page" w:x="706" w:y="3400"/>
        <w:shd w:val="clear" w:color="auto" w:fill="auto"/>
        <w:spacing w:before="0" w:after="66"/>
      </w:pPr>
      <w:r>
        <w:t xml:space="preserve">где </w:t>
      </w:r>
      <w:r>
        <w:rPr>
          <w:rStyle w:val="1585pt"/>
          <w:b/>
          <w:bCs/>
        </w:rPr>
        <w:t>А</w:t>
      </w:r>
      <w:r>
        <w:t xml:space="preserve"> — коэффициент, зависящий от температурной стратификации (слоистость на</w:t>
      </w:r>
      <w:r>
        <w:t xml:space="preserve"> разных высотах) атмосферы для неблагоприятных метеорологических условий, оп</w:t>
      </w:r>
      <w:r>
        <w:softHyphen/>
        <w:t xml:space="preserve">ределяющий условия вертикального и горизонтального рассеивания вредных веществ в атмосферном воздухе, для европейской части центра России </w:t>
      </w:r>
      <w:r>
        <w:rPr>
          <w:rStyle w:val="1585pt"/>
          <w:b/>
          <w:bCs/>
        </w:rPr>
        <w:t>А =</w:t>
      </w:r>
      <w:r>
        <w:t xml:space="preserve"> 120; для Севера и Северо-Запада европ</w:t>
      </w:r>
      <w:r>
        <w:t xml:space="preserve">ейской части России, Среднего Поволжья и Урала </w:t>
      </w:r>
      <w:r>
        <w:rPr>
          <w:rStyle w:val="1585pt"/>
          <w:b/>
          <w:bCs/>
        </w:rPr>
        <w:t>А</w:t>
      </w:r>
      <w:r>
        <w:t xml:space="preserve"> = 160; для Нижнего Поволжья, Кавказа, Сибири и Дальнего Востока </w:t>
      </w:r>
      <w:r>
        <w:rPr>
          <w:rStyle w:val="1585pt"/>
          <w:b/>
          <w:bCs/>
        </w:rPr>
        <w:t>А =</w:t>
      </w:r>
      <w:r>
        <w:t xml:space="preserve"> 200; </w:t>
      </w:r>
      <w:r>
        <w:rPr>
          <w:rStyle w:val="1585pt"/>
          <w:b/>
          <w:bCs/>
        </w:rPr>
        <w:t>М</w:t>
      </w:r>
      <w:r>
        <w:t xml:space="preserve"> — суммарное количество вредных веществ, выбрасываемое в атмосферу, г/с;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 xml:space="preserve">— безразмерный коэффициент, учитывающий скорость оседания </w:t>
      </w:r>
      <w:r>
        <w:t xml:space="preserve">вредных веществ в атмосферном воздухе,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</w:t>
      </w:r>
      <w:r>
        <w:t xml:space="preserve"> 1 — для газообразных примесей;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</w:t>
      </w:r>
      <w:r>
        <w:t xml:space="preserve"> 2 — для пыли при степени улав</w:t>
      </w:r>
      <w:r>
        <w:softHyphen/>
        <w:t xml:space="preserve">ливания 90 %;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 xml:space="preserve">= 2,5 — для пыли при степени улавливания менее 90 %; </w:t>
      </w:r>
      <w:r>
        <w:rPr>
          <w:rStyle w:val="1585pt"/>
          <w:b/>
          <w:bCs/>
        </w:rPr>
        <w:t>т</w:t>
      </w:r>
      <w:r>
        <w:t xml:space="preserve"> и </w:t>
      </w:r>
      <w:r>
        <w:rPr>
          <w:rStyle w:val="1585pt"/>
          <w:b/>
          <w:bCs/>
        </w:rPr>
        <w:t>п</w:t>
      </w:r>
      <w:r>
        <w:t xml:space="preserve"> — безразмерные коэффициенты, учитывающие условия выхода газовоздушной сме</w:t>
      </w:r>
      <w:r>
        <w:t>си из выходного отверстия дымовой трубы.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line="226" w:lineRule="exact"/>
        <w:ind w:firstLine="320"/>
      </w:pPr>
      <w:r>
        <w:t xml:space="preserve">Коэффициент </w:t>
      </w:r>
      <w:r>
        <w:rPr>
          <w:rStyle w:val="23"/>
        </w:rPr>
        <w:t>т</w:t>
      </w:r>
      <w:r>
        <w:t xml:space="preserve"> определяют в зависимости от параметра </w:t>
      </w:r>
      <w:r>
        <w:rPr>
          <w:rStyle w:val="23"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>по фор</w:t>
      </w:r>
      <w:r>
        <w:softHyphen/>
        <w:t>муле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line="398" w:lineRule="exact"/>
        <w:ind w:left="600" w:firstLine="0"/>
      </w:pPr>
      <w:r>
        <w:rPr>
          <w:rStyle w:val="23"/>
        </w:rPr>
        <w:t>т =</w:t>
      </w:r>
      <w:r>
        <w:t xml:space="preserve"> 1/(0,67 + </w:t>
      </w:r>
      <w:r w:rsidRPr="00395CC9">
        <w:rPr>
          <w:lang w:eastAsia="en-US" w:bidi="en-US"/>
        </w:rPr>
        <w:t>0,</w:t>
      </w:r>
      <w:r>
        <w:rPr>
          <w:lang w:val="en-US" w:eastAsia="en-US" w:bidi="en-US"/>
        </w:rPr>
        <w:t>lV</w:t>
      </w:r>
      <w:r w:rsidRPr="00395CC9">
        <w:rPr>
          <w:lang w:eastAsia="en-US" w:bidi="en-US"/>
        </w:rPr>
        <w:t xml:space="preserve">7+ </w:t>
      </w:r>
      <w:r>
        <w:t xml:space="preserve">0,34 </w:t>
      </w:r>
      <w:r w:rsidRPr="00395CC9">
        <w:rPr>
          <w:rStyle w:val="23"/>
          <w:lang w:eastAsia="en-US" w:bidi="en-US"/>
        </w:rPr>
        <w:t>4</w:t>
      </w:r>
      <w:r>
        <w:rPr>
          <w:rStyle w:val="23"/>
          <w:lang w:val="en-US" w:eastAsia="en-US" w:bidi="en-US"/>
        </w:rPr>
        <w:t>J</w:t>
      </w:r>
      <w:r w:rsidRPr="00395CC9">
        <w:rPr>
          <w:rStyle w:val="23"/>
          <w:lang w:eastAsia="en-US" w:bidi="en-US"/>
        </w:rPr>
        <w:t>).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line="398" w:lineRule="exact"/>
        <w:ind w:left="600" w:hanging="280"/>
        <w:jc w:val="left"/>
      </w:pPr>
      <w:r>
        <w:t xml:space="preserve">Коэффициент </w:t>
      </w:r>
      <w:r>
        <w:rPr>
          <w:rStyle w:val="23"/>
        </w:rPr>
        <w:t>п</w:t>
      </w:r>
      <w:r>
        <w:t xml:space="preserve"> определяют в зависимости от параметра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u</w:t>
      </w:r>
      <w:r>
        <w:rPr>
          <w:rStyle w:val="23"/>
        </w:rPr>
        <w:t xml:space="preserve">: </w:t>
      </w:r>
      <w:r>
        <w:t xml:space="preserve">при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 xml:space="preserve">&lt; 0,3 </w:t>
      </w:r>
      <w:r>
        <w:rPr>
          <w:rStyle w:val="23"/>
        </w:rPr>
        <w:t>п =</w:t>
      </w:r>
      <w:r>
        <w:t xml:space="preserve"> 3;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after="167" w:line="278" w:lineRule="exact"/>
        <w:ind w:left="600" w:firstLine="0"/>
        <w:jc w:val="left"/>
      </w:pPr>
      <w:r>
        <w:t xml:space="preserve">при 0,3 &lt;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u</w:t>
      </w:r>
      <w:r w:rsidRPr="00395CC9">
        <w:rPr>
          <w:lang w:eastAsia="en-US" w:bidi="en-US"/>
        </w:rPr>
        <w:t xml:space="preserve"> </w:t>
      </w:r>
      <w:r>
        <w:t xml:space="preserve">&lt; 2 </w:t>
      </w:r>
      <w:r>
        <w:rPr>
          <w:rStyle w:val="23"/>
        </w:rPr>
        <w:t>п</w:t>
      </w:r>
      <w:r>
        <w:t xml:space="preserve"> = 3 - </w:t>
      </w:r>
      <w:r>
        <w:rPr>
          <w:lang w:val="en-US" w:eastAsia="en-US" w:bidi="en-US"/>
        </w:rPr>
        <w:t>V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M</w:t>
      </w:r>
      <w:r w:rsidRPr="00395CC9">
        <w:rPr>
          <w:lang w:eastAsia="en-US" w:bidi="en-US"/>
        </w:rPr>
        <w:t xml:space="preserve"> </w:t>
      </w:r>
      <w:r>
        <w:t xml:space="preserve">- 0,3)(4,36 - </w:t>
      </w:r>
      <w:r>
        <w:rPr>
          <w:rStyle w:val="23"/>
          <w:lang w:val="en-US" w:eastAsia="en-US" w:bidi="en-US"/>
        </w:rPr>
        <w:t>VJ</w:t>
      </w:r>
      <w:r w:rsidRPr="00395CC9">
        <w:rPr>
          <w:rStyle w:val="23"/>
          <w:lang w:eastAsia="en-US" w:bidi="en-US"/>
        </w:rPr>
        <w:t xml:space="preserve">; </w:t>
      </w:r>
      <w:r>
        <w:t xml:space="preserve">при </w:t>
      </w:r>
      <w:r>
        <w:rPr>
          <w:rStyle w:val="23"/>
          <w:lang w:val="en-US" w:eastAsia="en-US" w:bidi="en-US"/>
        </w:rPr>
        <w:t>V</w:t>
      </w:r>
      <w:r>
        <w:rPr>
          <w:rStyle w:val="23"/>
          <w:vertAlign w:val="subscript"/>
          <w:lang w:val="en-US" w:eastAsia="en-US" w:bidi="en-US"/>
        </w:rPr>
        <w:t>x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&gt;</w:t>
      </w:r>
      <w:r>
        <w:t xml:space="preserve"> 2 </w:t>
      </w:r>
      <w:r>
        <w:rPr>
          <w:rStyle w:val="23"/>
        </w:rPr>
        <w:t>п =</w:t>
      </w:r>
      <w:r>
        <w:t xml:space="preserve"> 1.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after="121" w:line="220" w:lineRule="exact"/>
        <w:ind w:firstLine="320"/>
      </w:pPr>
      <w:r>
        <w:t>Высоту дымовой трубы определяют по формуле: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tabs>
          <w:tab w:val="left" w:pos="6096"/>
        </w:tabs>
        <w:spacing w:before="0" w:after="62" w:line="220" w:lineRule="exact"/>
        <w:ind w:left="600" w:firstLine="0"/>
      </w:pPr>
      <w:r>
        <w:t>Я = V</w:t>
      </w:r>
      <w:r>
        <w:rPr>
          <w:rStyle w:val="23"/>
          <w:lang w:val="en-US" w:eastAsia="en-US" w:bidi="en-US"/>
        </w:rPr>
        <w:t>AMF</w:t>
      </w:r>
      <w:r>
        <w:rPr>
          <w:rStyle w:val="23"/>
          <w:vertAlign w:val="subscript"/>
          <w:lang w:val="en-US" w:eastAsia="en-US" w:bidi="en-US"/>
        </w:rPr>
        <w:t>mn</w:t>
      </w:r>
      <w:r w:rsidRPr="00395CC9">
        <w:rPr>
          <w:rStyle w:val="23"/>
          <w:lang w:eastAsia="en-US" w:bidi="en-US"/>
        </w:rPr>
        <w:t>/</w:t>
      </w:r>
      <w:r w:rsidRPr="00395CC9">
        <w:rPr>
          <w:lang w:eastAsia="en-US" w:bidi="en-US"/>
        </w:rPr>
        <w:t xml:space="preserve"> </w:t>
      </w:r>
      <w:r>
        <w:t>ПДК л/^ДГ ;</w:t>
      </w:r>
      <w:r>
        <w:tab/>
        <w:t>(2.17)</w:t>
      </w:r>
    </w:p>
    <w:p w:rsidR="003E2176" w:rsidRDefault="00E0135C">
      <w:pPr>
        <w:pStyle w:val="150"/>
        <w:framePr w:w="6691" w:h="6709" w:hRule="exact" w:wrap="none" w:vAnchor="page" w:hAnchor="page" w:x="706" w:y="3400"/>
        <w:shd w:val="clear" w:color="auto" w:fill="auto"/>
        <w:spacing w:before="0" w:after="78" w:line="168" w:lineRule="exact"/>
      </w:pPr>
      <w:r>
        <w:t>где ПДК — предельно допустимая концентрация вредных веществ для данного рай</w:t>
      </w:r>
      <w:r>
        <w:softHyphen/>
        <w:t xml:space="preserve">она, причем для городов, зон отдыха, курортов и т.п. ПДК принимают с </w:t>
      </w:r>
      <w:r>
        <w:t>коэффици</w:t>
      </w:r>
      <w:r>
        <w:softHyphen/>
        <w:t>ентом 0,8.</w:t>
      </w:r>
    </w:p>
    <w:p w:rsidR="003E2176" w:rsidRDefault="00E0135C">
      <w:pPr>
        <w:pStyle w:val="22"/>
        <w:framePr w:w="6691" w:h="6709" w:hRule="exact" w:wrap="none" w:vAnchor="page" w:hAnchor="page" w:x="706" w:y="3400"/>
        <w:shd w:val="clear" w:color="auto" w:fill="auto"/>
        <w:spacing w:before="0" w:line="221" w:lineRule="exact"/>
        <w:ind w:firstLine="320"/>
      </w:pPr>
      <w:r>
        <w:t>При расположении в непосредственной близости нескольких ды</w:t>
      </w:r>
      <w:r>
        <w:softHyphen/>
        <w:t>мовых труб одинаковой высоты, что довольно часто встречается на ТЭС, высоту труб определяют по формуле</w:t>
      </w:r>
    </w:p>
    <w:p w:rsidR="003E2176" w:rsidRPr="00395CC9" w:rsidRDefault="00E0135C">
      <w:pPr>
        <w:pStyle w:val="170"/>
        <w:framePr w:w="6691" w:h="386" w:hRule="exact" w:wrap="none" w:vAnchor="page" w:hAnchor="page" w:x="706" w:y="2932"/>
        <w:shd w:val="clear" w:color="auto" w:fill="auto"/>
        <w:spacing w:before="0" w:after="0" w:line="220" w:lineRule="exact"/>
        <w:ind w:left="600" w:right="3739"/>
        <w:rPr>
          <w:lang w:val="ru-RU"/>
        </w:rPr>
      </w:pPr>
      <w:r>
        <w:rPr>
          <w:lang w:val="ru-RU" w:eastAsia="ru-RU" w:bidi="ru-RU"/>
        </w:rPr>
        <w:t>С</w:t>
      </w:r>
      <w:r>
        <w:rPr>
          <w:rStyle w:val="171"/>
        </w:rPr>
        <w:t xml:space="preserve"> = </w:t>
      </w:r>
      <w:r>
        <w:t>AMF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>/Я</w:t>
      </w:r>
      <w:r>
        <w:rPr>
          <w:rStyle w:val="171"/>
          <w:vertAlign w:val="superscript"/>
        </w:rPr>
        <w:t>2</w:t>
      </w:r>
      <w:r>
        <w:rPr>
          <w:rStyle w:val="171"/>
        </w:rPr>
        <w:t xml:space="preserve"> </w:t>
      </w:r>
      <w:r>
        <w:rPr>
          <w:lang w:val="ru-RU" w:eastAsia="ru-RU" w:bidi="ru-RU"/>
        </w:rPr>
        <w:t>ЧУЛТ,</w:t>
      </w:r>
    </w:p>
    <w:p w:rsidR="003E2176" w:rsidRDefault="00E0135C">
      <w:pPr>
        <w:pStyle w:val="201"/>
        <w:framePr w:w="6691" w:h="386" w:hRule="exact" w:wrap="none" w:vAnchor="page" w:hAnchor="page" w:x="706" w:y="2932"/>
        <w:shd w:val="clear" w:color="auto" w:fill="auto"/>
        <w:tabs>
          <w:tab w:val="left" w:pos="1609"/>
          <w:tab w:val="left" w:pos="2526"/>
          <w:tab w:val="left" w:pos="2881"/>
        </w:tabs>
        <w:spacing w:after="0" w:line="130" w:lineRule="exact"/>
        <w:ind w:left="740" w:right="3739"/>
      </w:pPr>
      <w:r>
        <w:t>м</w:t>
      </w:r>
      <w:r>
        <w:tab/>
      </w:r>
      <w:r>
        <w:rPr>
          <w:rStyle w:val="200pt"/>
        </w:rPr>
        <w:t>тп'</w:t>
      </w:r>
      <w:r>
        <w:tab/>
        <w:t>1</w:t>
      </w:r>
      <w:r>
        <w:tab/>
      </w:r>
      <w:r>
        <w:rPr>
          <w:vertAlign w:val="superscript"/>
        </w:rPr>
        <w:t>7</w:t>
      </w:r>
    </w:p>
    <w:p w:rsidR="003E2176" w:rsidRDefault="00E0135C">
      <w:pPr>
        <w:pStyle w:val="211"/>
        <w:framePr w:wrap="none" w:vAnchor="page" w:hAnchor="page" w:x="6783" w:y="2995"/>
        <w:shd w:val="clear" w:color="auto" w:fill="auto"/>
        <w:spacing w:line="210" w:lineRule="exact"/>
      </w:pPr>
      <w:r>
        <w:t>(</w:t>
      </w:r>
      <w:r>
        <w:rPr>
          <w:rStyle w:val="21105pt"/>
          <w:b/>
          <w:bCs/>
        </w:rPr>
        <w:t>2</w:t>
      </w:r>
      <w:r>
        <w:t>.</w:t>
      </w:r>
      <w:r>
        <w:rPr>
          <w:rStyle w:val="21105pt"/>
          <w:b/>
          <w:bCs/>
        </w:rPr>
        <w:t>16</w:t>
      </w:r>
      <w:r>
        <w:t>)</w:t>
      </w:r>
    </w:p>
    <w:p w:rsidR="003E2176" w:rsidRPr="00395CC9" w:rsidRDefault="00E0135C">
      <w:pPr>
        <w:pStyle w:val="170"/>
        <w:framePr w:wrap="none" w:vAnchor="page" w:hAnchor="page" w:x="706" w:y="10204"/>
        <w:shd w:val="clear" w:color="auto" w:fill="auto"/>
        <w:spacing w:before="0" w:after="0" w:line="220" w:lineRule="exact"/>
        <w:ind w:left="600" w:right="3053"/>
        <w:rPr>
          <w:lang w:val="ru-RU"/>
        </w:rPr>
      </w:pPr>
      <w:r>
        <w:rPr>
          <w:rStyle w:val="171"/>
        </w:rPr>
        <w:t xml:space="preserve">Я = </w:t>
      </w:r>
      <w:r w:rsidRPr="00395CC9">
        <w:rPr>
          <w:lang w:val="ru-RU"/>
        </w:rPr>
        <w:t>4(</w:t>
      </w:r>
      <w:r>
        <w:t>AMF</w:t>
      </w:r>
      <w:r>
        <w:rPr>
          <w:vertAlign w:val="subscript"/>
        </w:rPr>
        <w:t>mn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 xml:space="preserve">/ ПДК) </w:t>
      </w:r>
      <w:r w:rsidRPr="00395CC9">
        <w:rPr>
          <w:lang w:val="ru-RU"/>
        </w:rPr>
        <w:t>4</w:t>
      </w:r>
      <w:r>
        <w:t>N</w:t>
      </w:r>
      <w:r w:rsidRPr="00395CC9">
        <w:rPr>
          <w:lang w:val="ru-RU"/>
        </w:rPr>
        <w:t>/</w:t>
      </w:r>
      <w:r>
        <w:t>VAT</w:t>
      </w:r>
      <w:r w:rsidRPr="00395CC9">
        <w:rPr>
          <w:lang w:val="ru-RU"/>
        </w:rPr>
        <w:t>,</w:t>
      </w:r>
    </w:p>
    <w:p w:rsidR="003E2176" w:rsidRDefault="00E0135C">
      <w:pPr>
        <w:pStyle w:val="211"/>
        <w:framePr w:wrap="none" w:vAnchor="page" w:hAnchor="page" w:x="6773" w:y="10238"/>
        <w:shd w:val="clear" w:color="auto" w:fill="auto"/>
        <w:spacing w:line="210" w:lineRule="exact"/>
      </w:pPr>
      <w:r>
        <w:t>(</w:t>
      </w:r>
      <w:r>
        <w:rPr>
          <w:rStyle w:val="21105pt"/>
          <w:b/>
          <w:bCs/>
        </w:rPr>
        <w:t>2</w:t>
      </w:r>
      <w:r>
        <w:t>.</w:t>
      </w:r>
      <w:r>
        <w:rPr>
          <w:rStyle w:val="21105pt"/>
          <w:b/>
          <w:bCs/>
        </w:rPr>
        <w:t>18</w:t>
      </w:r>
      <w:r>
        <w:t>)</w:t>
      </w:r>
    </w:p>
    <w:p w:rsidR="003E2176" w:rsidRDefault="00E0135C">
      <w:pPr>
        <w:pStyle w:val="150"/>
        <w:framePr w:w="6691" w:h="392" w:hRule="exact" w:wrap="none" w:vAnchor="page" w:hAnchor="page" w:x="706" w:y="10622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</w:rPr>
        <w:t>М</w:t>
      </w:r>
      <w:r>
        <w:t xml:space="preserve"> — суммарное количество вредных выбросов, г/с; </w:t>
      </w:r>
      <w:r>
        <w:rPr>
          <w:rStyle w:val="1585pt"/>
          <w:b/>
          <w:bCs/>
        </w:rPr>
        <w:t>V</w:t>
      </w:r>
      <w:r>
        <w:t xml:space="preserve"> — суммарный объем газо</w:t>
      </w:r>
      <w:r>
        <w:softHyphen/>
        <w:t>воздушной смеси, м</w:t>
      </w:r>
      <w:r>
        <w:rPr>
          <w:vertAlign w:val="superscript"/>
        </w:rPr>
        <w:t>3</w:t>
      </w:r>
      <w:r>
        <w:t xml:space="preserve">/с; </w:t>
      </w:r>
      <w:r>
        <w:rPr>
          <w:rStyle w:val="1585pt"/>
          <w:b/>
          <w:bCs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— количество дымовых труб.</w:t>
      </w:r>
    </w:p>
    <w:p w:rsidR="003E2176" w:rsidRDefault="00E0135C">
      <w:pPr>
        <w:pStyle w:val="a5"/>
        <w:framePr w:wrap="none" w:vAnchor="page" w:hAnchor="page" w:x="3908" w:y="11201"/>
        <w:shd w:val="clear" w:color="auto" w:fill="auto"/>
        <w:spacing w:line="200" w:lineRule="exact"/>
      </w:pPr>
      <w:r>
        <w:t>28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177"/>
        <w:ind w:firstLine="320"/>
      </w:pPr>
      <w:r>
        <w:lastRenderedPageBreak/>
        <w:t>Минздравом России введено требование об учете суммарного дей</w:t>
      </w:r>
      <w:r>
        <w:softHyphen/>
        <w:t xml:space="preserve">ствия сернистого ангидрида и оксидов азота. В </w:t>
      </w:r>
      <w:r>
        <w:t>этом случае форму</w:t>
      </w:r>
      <w:r>
        <w:softHyphen/>
        <w:t>ла для определения высоты дымовой трубы выглядит следующим образом: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108" w:line="220" w:lineRule="exact"/>
        <w:ind w:left="600" w:firstLine="0"/>
      </w:pPr>
      <w:r>
        <w:t>Я = ^(М</w:t>
      </w:r>
      <w:r>
        <w:rPr>
          <w:vertAlign w:val="subscript"/>
        </w:rPr>
        <w:t>да2</w:t>
      </w:r>
      <w:r>
        <w:t>+(ПДК</w:t>
      </w:r>
      <w:r>
        <w:rPr>
          <w:vertAlign w:val="subscript"/>
        </w:rPr>
        <w:t>да2</w:t>
      </w:r>
      <w:r>
        <w:t>/ПДК</w:t>
      </w:r>
      <w:r>
        <w:rPr>
          <w:vertAlign w:val="subscript"/>
        </w:rPr>
        <w:t>Ы02</w:t>
      </w:r>
      <w:r>
        <w:t>)М,</w:t>
      </w:r>
      <w:r>
        <w:rPr>
          <w:vertAlign w:val="subscript"/>
        </w:rPr>
        <w:t>02</w:t>
      </w:r>
      <w:r>
        <w:t>)/ПДК</w:t>
      </w:r>
      <w:r>
        <w:rPr>
          <w:vertAlign w:val="subscript"/>
        </w:rPr>
        <w:t>ад2</w:t>
      </w:r>
      <w:r>
        <w:t>^^Т. (2.19)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181" w:line="221" w:lineRule="exact"/>
        <w:ind w:firstLine="320"/>
      </w:pPr>
      <w:r>
        <w:t>При возведении дымовой трубы вблизи действующих промыш</w:t>
      </w:r>
      <w:r>
        <w:softHyphen/>
        <w:t>ленных предприятий следует учитывать уже имеющуюся фоновую загазо</w:t>
      </w:r>
      <w:r>
        <w:t>ванность атмосферы. Тогда формула для расчета высоты ды</w:t>
      </w:r>
      <w:r>
        <w:softHyphen/>
        <w:t>мовой трубы примет вид: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205" w:line="220" w:lineRule="exact"/>
        <w:ind w:left="600" w:firstLine="0"/>
      </w:pPr>
      <w:r>
        <w:rPr>
          <w:rStyle w:val="2a"/>
        </w:rPr>
        <w:t>Я = У[(АР</w:t>
      </w:r>
      <w:r>
        <w:rPr>
          <w:rStyle w:val="2a"/>
          <w:vertAlign w:val="subscript"/>
        </w:rPr>
        <w:t>ш</w:t>
      </w:r>
      <w:r>
        <w:rPr>
          <w:rStyle w:val="2a"/>
        </w:rPr>
        <w:t>ДМ</w:t>
      </w:r>
      <w:r>
        <w:rPr>
          <w:rStyle w:val="2a"/>
          <w:vertAlign w:val="subscript"/>
        </w:rPr>
        <w:t>80</w:t>
      </w:r>
      <w:r>
        <w:rPr>
          <w:rStyle w:val="2a"/>
        </w:rPr>
        <w:t>+(ПДК</w:t>
      </w:r>
      <w:r>
        <w:rPr>
          <w:rStyle w:val="2a"/>
          <w:vertAlign w:val="subscript"/>
        </w:rPr>
        <w:t>802</w:t>
      </w:r>
      <w:r>
        <w:rPr>
          <w:rStyle w:val="2a"/>
        </w:rPr>
        <w:t>/ПДК</w:t>
      </w:r>
      <w:r>
        <w:rPr>
          <w:rStyle w:val="2a"/>
          <w:vertAlign w:val="subscript"/>
        </w:rPr>
        <w:t>Ш2</w:t>
      </w:r>
      <w:r>
        <w:rPr>
          <w:rStyle w:val="2a"/>
        </w:rPr>
        <w:t>)М,</w:t>
      </w:r>
      <w:r>
        <w:rPr>
          <w:rStyle w:val="2a"/>
          <w:vertAlign w:val="subscript"/>
        </w:rPr>
        <w:t>02</w:t>
      </w:r>
      <w:r>
        <w:rPr>
          <w:rStyle w:val="2a"/>
        </w:rPr>
        <w:t>))/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tabs>
          <w:tab w:val="left" w:pos="6102"/>
        </w:tabs>
        <w:spacing w:before="0" w:after="147" w:line="220" w:lineRule="exact"/>
        <w:ind w:left="600" w:firstLine="0"/>
      </w:pPr>
      <w:r>
        <w:t>/ПДК</w:t>
      </w:r>
      <w:r>
        <w:rPr>
          <w:vertAlign w:val="subscript"/>
        </w:rPr>
        <w:t>80</w:t>
      </w:r>
      <w:r>
        <w:t>-С</w:t>
      </w:r>
      <w:r>
        <w:rPr>
          <w:vertAlign w:val="subscript"/>
        </w:rPr>
        <w:t>ф8О2</w:t>
      </w:r>
      <w:r>
        <w:t xml:space="preserve"> -(ПДК</w:t>
      </w:r>
      <w:r>
        <w:rPr>
          <w:vertAlign w:val="subscript"/>
        </w:rPr>
        <w:t>802</w:t>
      </w:r>
      <w:r>
        <w:t>/ПДК</w:t>
      </w:r>
      <w:r>
        <w:rPr>
          <w:vertAlign w:val="subscript"/>
        </w:rPr>
        <w:t>Ы02</w:t>
      </w:r>
      <w:r>
        <w:t>)С</w:t>
      </w:r>
      <w:r>
        <w:rPr>
          <w:vertAlign w:val="subscript"/>
        </w:rPr>
        <w:t>ф802</w:t>
      </w:r>
      <w:r>
        <w:t xml:space="preserve">] </w:t>
      </w:r>
      <w:r>
        <w:rPr>
          <w:rStyle w:val="23"/>
          <w:lang w:val="en-US" w:eastAsia="en-US" w:bidi="en-US"/>
        </w:rPr>
        <w:t>Wfif</w:t>
      </w:r>
      <w:r w:rsidRPr="00395CC9">
        <w:rPr>
          <w:lang w:eastAsia="en-US" w:bidi="en-US"/>
        </w:rPr>
        <w:tab/>
      </w:r>
      <w:r>
        <w:t>(2.20)</w:t>
      </w:r>
    </w:p>
    <w:p w:rsidR="003E2176" w:rsidRDefault="00E0135C">
      <w:pPr>
        <w:pStyle w:val="150"/>
        <w:framePr w:w="6686" w:h="10206" w:hRule="exact" w:wrap="none" w:vAnchor="page" w:hAnchor="page" w:x="708" w:y="719"/>
        <w:shd w:val="clear" w:color="auto" w:fill="auto"/>
        <w:spacing w:before="0" w:after="120" w:line="160" w:lineRule="exact"/>
      </w:pPr>
      <w:r>
        <w:t>где С</w:t>
      </w:r>
      <w:r>
        <w:rPr>
          <w:vertAlign w:val="subscript"/>
        </w:rPr>
        <w:t>ф</w:t>
      </w:r>
      <w:r>
        <w:t xml:space="preserve"> — фоновая концентрация вредных примесей в атмосфере, мг/м</w:t>
      </w:r>
      <w:r>
        <w:rPr>
          <w:vertAlign w:val="superscript"/>
        </w:rPr>
        <w:t>3</w:t>
      </w:r>
      <w:r>
        <w:t>.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285" w:line="221" w:lineRule="exact"/>
        <w:ind w:firstLine="320"/>
      </w:pPr>
      <w:r>
        <w:t xml:space="preserve">Необходимо подчеркнуть, </w:t>
      </w:r>
      <w:r>
        <w:t>что высота дымовой трубы по методи</w:t>
      </w:r>
      <w:r>
        <w:softHyphen/>
        <w:t>ке расчета рассеивания вредных примесей должна выбираться пос</w:t>
      </w:r>
      <w:r>
        <w:softHyphen/>
        <w:t>ле того, как будут определены и учтены все возможности по умень</w:t>
      </w:r>
      <w:r>
        <w:softHyphen/>
        <w:t>шению количества выбросов вредных веществ в атмосферу.</w:t>
      </w:r>
    </w:p>
    <w:p w:rsidR="003E2176" w:rsidRDefault="00E0135C">
      <w:pPr>
        <w:pStyle w:val="52"/>
        <w:framePr w:w="6686" w:h="10206" w:hRule="exact" w:wrap="none" w:vAnchor="page" w:hAnchor="page" w:x="708" w:y="719"/>
        <w:numPr>
          <w:ilvl w:val="0"/>
          <w:numId w:val="4"/>
        </w:numPr>
        <w:shd w:val="clear" w:color="auto" w:fill="auto"/>
        <w:tabs>
          <w:tab w:val="left" w:pos="2058"/>
        </w:tabs>
        <w:spacing w:before="0" w:after="104"/>
        <w:ind w:left="1520" w:firstLine="0"/>
        <w:jc w:val="both"/>
      </w:pPr>
      <w:bookmarkStart w:id="11" w:name="bookmark11"/>
      <w:r>
        <w:t>Аэродинамический расчет</w:t>
      </w:r>
      <w:bookmarkEnd w:id="11"/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line="221" w:lineRule="exact"/>
        <w:ind w:firstLine="320"/>
      </w:pPr>
      <w:r>
        <w:t xml:space="preserve">После </w:t>
      </w:r>
      <w:r>
        <w:t>определения высоты дымовой трубы и ее выходного диа</w:t>
      </w:r>
      <w:r>
        <w:softHyphen/>
        <w:t>метра следующей задачей является выбор оптимальной геометрии ее дымового канала посредством выполнения аэродинамического расчета. Аэродинамические режимы работы труб существенно от</w:t>
      </w:r>
      <w:r>
        <w:softHyphen/>
        <w:t>ражаются на выборе их к</w:t>
      </w:r>
      <w:r>
        <w:t>онструкции, что связано прежде всего с распределением статических давлений по высоте дымового канала, который в общем случае образован тем или иным сочетанием кон- фузоров, участков постоянного сечения и диффузоров (последние обычно составляют выходную — в</w:t>
      </w:r>
      <w:r>
        <w:t>ерхнюю часть ствола трубы).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after="301" w:line="221" w:lineRule="exact"/>
        <w:ind w:firstLine="320"/>
      </w:pPr>
      <w:r>
        <w:t>Установлено, что при определенных условиях в дымовых тру</w:t>
      </w:r>
      <w:r>
        <w:softHyphen/>
        <w:t>бах может возникать избыточное статическое давление, для харак</w:t>
      </w:r>
      <w:r>
        <w:softHyphen/>
        <w:t>теристики которого используют критерий, вычисляемый по фор</w:t>
      </w:r>
      <w:r>
        <w:softHyphen/>
        <w:t>муле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tabs>
          <w:tab w:val="left" w:pos="6102"/>
        </w:tabs>
        <w:spacing w:before="0" w:after="153" w:line="220" w:lineRule="exact"/>
        <w:ind w:firstLine="320"/>
      </w:pPr>
      <w:r>
        <w:rPr>
          <w:rStyle w:val="23"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>= (Х+8г)Л</w:t>
      </w:r>
      <w:r>
        <w:rPr>
          <w:vertAlign w:val="subscript"/>
        </w:rPr>
        <w:t>до</w:t>
      </w:r>
      <w:r>
        <w:t>/(Р</w:t>
      </w:r>
      <w:r>
        <w:rPr>
          <w:vertAlign w:val="subscript"/>
        </w:rPr>
        <w:t>в</w:t>
      </w:r>
      <w:r>
        <w:t>-р</w:t>
      </w:r>
      <w:r>
        <w:rPr>
          <w:vertAlign w:val="subscript"/>
        </w:rPr>
        <w:t>г</w:t>
      </w:r>
      <w:r>
        <w:t>М</w:t>
      </w:r>
      <w:r>
        <w:rPr>
          <w:vertAlign w:val="subscript"/>
        </w:rPr>
        <w:t>0</w:t>
      </w:r>
      <w:r>
        <w:t>&gt;</w:t>
      </w:r>
      <w:r>
        <w:tab/>
        <w:t>&lt;</w:t>
      </w:r>
      <w:r>
        <w:rPr>
          <w:vertAlign w:val="superscript"/>
        </w:rPr>
        <w:t>2</w:t>
      </w:r>
      <w:r>
        <w:t>-</w:t>
      </w:r>
      <w:r>
        <w:rPr>
          <w:vertAlign w:val="superscript"/>
        </w:rPr>
        <w:t>21</w:t>
      </w:r>
      <w:r>
        <w:t>)</w:t>
      </w:r>
    </w:p>
    <w:p w:rsidR="003E2176" w:rsidRDefault="00E0135C">
      <w:pPr>
        <w:pStyle w:val="150"/>
        <w:framePr w:w="6686" w:h="10206" w:hRule="exact" w:wrap="none" w:vAnchor="page" w:hAnchor="page" w:x="708" w:y="719"/>
        <w:shd w:val="clear" w:color="auto" w:fill="auto"/>
        <w:spacing w:before="0" w:after="130"/>
      </w:pPr>
      <w:r>
        <w:t xml:space="preserve">где р — </w:t>
      </w:r>
      <w:r>
        <w:t>плотность наружного воздуха, кг/м</w:t>
      </w:r>
      <w:r>
        <w:rPr>
          <w:vertAlign w:val="superscript"/>
        </w:rPr>
        <w:t>3</w:t>
      </w:r>
      <w:r>
        <w:t>; р</w:t>
      </w:r>
      <w:r>
        <w:rPr>
          <w:vertAlign w:val="subscript"/>
        </w:rPr>
        <w:t>г</w:t>
      </w:r>
      <w:r>
        <w:t xml:space="preserve"> — плотность дымовых газов, кг/м</w:t>
      </w:r>
      <w:r>
        <w:rPr>
          <w:vertAlign w:val="superscript"/>
        </w:rPr>
        <w:t>3</w:t>
      </w:r>
      <w:r>
        <w:t xml:space="preserve">; </w:t>
      </w:r>
      <w:r>
        <w:rPr>
          <w:rStyle w:val="1585pt"/>
          <w:b/>
          <w:bCs/>
        </w:rPr>
        <w:t>X</w:t>
      </w:r>
      <w:r>
        <w:t xml:space="preserve"> — коэффициент сопротивления трения, равный для футерованных труб 0,05, а для нефутерованных 0,015—0,03; </w:t>
      </w:r>
      <w:r>
        <w:rPr>
          <w:rStyle w:val="1511pt"/>
        </w:rPr>
        <w:t>i</w:t>
      </w:r>
      <w:r w:rsidRPr="00395CC9">
        <w:rPr>
          <w:rStyle w:val="1511pt"/>
          <w:lang w:val="ru-RU"/>
        </w:rPr>
        <w:t xml:space="preserve"> </w:t>
      </w:r>
      <w:r>
        <w:rPr>
          <w:rStyle w:val="1585pt"/>
          <w:b/>
          <w:bCs/>
        </w:rPr>
        <w:t>—</w:t>
      </w:r>
      <w:r>
        <w:t xml:space="preserve"> уклон дымовой трубы; </w:t>
      </w:r>
      <w:r>
        <w:rPr>
          <w:rStyle w:val="1511pt"/>
        </w:rPr>
        <w:t>h</w:t>
      </w:r>
      <w:r>
        <w:rPr>
          <w:rStyle w:val="1511pt"/>
          <w:vertAlign w:val="subscript"/>
        </w:rPr>
        <w:t>m</w:t>
      </w:r>
      <w:r w:rsidRPr="00395CC9">
        <w:rPr>
          <w:rStyle w:val="1511pt0"/>
          <w:lang w:eastAsia="en-US" w:bidi="en-US"/>
        </w:rPr>
        <w:t xml:space="preserve"> </w:t>
      </w:r>
      <w:r>
        <w:rPr>
          <w:rStyle w:val="1511pt0"/>
        </w:rPr>
        <w:t xml:space="preserve">— </w:t>
      </w:r>
      <w:r>
        <w:t>динами</w:t>
      </w:r>
      <w:r>
        <w:softHyphen/>
        <w:t xml:space="preserve">ческое давление на выходе, Па; </w:t>
      </w:r>
      <w:r>
        <w:rPr>
          <w:rStyle w:val="1511pt"/>
        </w:rPr>
        <w:t>d</w:t>
      </w:r>
      <w:r w:rsidRPr="00395CC9">
        <w:rPr>
          <w:rStyle w:val="1511pt"/>
          <w:vertAlign w:val="subscript"/>
          <w:lang w:val="ru-RU"/>
        </w:rPr>
        <w:t>0</w:t>
      </w:r>
      <w:r w:rsidRPr="00395CC9">
        <w:rPr>
          <w:rStyle w:val="1511pt0"/>
          <w:lang w:eastAsia="en-US" w:bidi="en-US"/>
        </w:rPr>
        <w:t xml:space="preserve"> </w:t>
      </w:r>
      <w:r>
        <w:t>— диам</w:t>
      </w:r>
      <w:r>
        <w:t>етр выходного отверстия.</w:t>
      </w:r>
    </w:p>
    <w:p w:rsidR="003E2176" w:rsidRDefault="00E0135C">
      <w:pPr>
        <w:pStyle w:val="22"/>
        <w:framePr w:w="6686" w:h="10206" w:hRule="exact" w:wrap="none" w:vAnchor="page" w:hAnchor="page" w:x="708" w:y="719"/>
        <w:shd w:val="clear" w:color="auto" w:fill="auto"/>
        <w:spacing w:before="0" w:line="221" w:lineRule="exact"/>
        <w:ind w:firstLine="320"/>
      </w:pPr>
      <w:r>
        <w:t xml:space="preserve">При </w:t>
      </w:r>
      <w:r>
        <w:rPr>
          <w:rStyle w:val="23"/>
          <w:lang w:val="en-US" w:eastAsia="en-US" w:bidi="en-US"/>
        </w:rPr>
        <w:t>R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&lt;</w:t>
      </w:r>
      <w:r>
        <w:t xml:space="preserve"> 1 в дымовой трубе по всей высоте будет соблюдаться раз</w:t>
      </w:r>
      <w:r>
        <w:softHyphen/>
        <w:t xml:space="preserve">режение. При </w:t>
      </w:r>
      <w:r>
        <w:rPr>
          <w:rStyle w:val="23"/>
          <w:lang w:val="en-US" w:eastAsia="en-US" w:bidi="en-US"/>
        </w:rPr>
        <w:t>R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&gt;</w:t>
      </w:r>
      <w:r>
        <w:t xml:space="preserve"> 1 в стволе трубы возникает избыточное давление.</w:t>
      </w:r>
    </w:p>
    <w:p w:rsidR="003E2176" w:rsidRDefault="00E0135C">
      <w:pPr>
        <w:pStyle w:val="a5"/>
        <w:framePr w:wrap="none" w:vAnchor="page" w:hAnchor="page" w:x="3915" w:y="11139"/>
        <w:shd w:val="clear" w:color="auto" w:fill="auto"/>
        <w:spacing w:line="200" w:lineRule="exact"/>
      </w:pPr>
      <w:r>
        <w:t>29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 w:line="221" w:lineRule="exact"/>
        <w:ind w:firstLine="320"/>
      </w:pPr>
      <w:r>
        <w:lastRenderedPageBreak/>
        <w:t xml:space="preserve">Статическое давление внутри ствола трубы изменяется по высоте, и зачастую на </w:t>
      </w:r>
      <w:r>
        <w:t>промежуточной отметке происходит смена его знака.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 w:after="181" w:line="221" w:lineRule="exact"/>
        <w:ind w:firstLine="320"/>
      </w:pPr>
      <w:r>
        <w:t>Расчет величины статического давления, Па, по высоте трубы выполняют по формуле: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tabs>
          <w:tab w:val="left" w:pos="6096"/>
        </w:tabs>
        <w:spacing w:before="0" w:line="220" w:lineRule="exact"/>
        <w:ind w:left="600" w:firstLine="0"/>
      </w:pPr>
      <w:r>
        <w:t xml:space="preserve">ДЛ </w:t>
      </w:r>
      <w:r w:rsidRPr="00395CC9">
        <w:rPr>
          <w:rStyle w:val="23"/>
          <w:lang w:eastAsia="en-US" w:bidi="en-US"/>
        </w:rPr>
        <w:t>=</w:t>
      </w:r>
      <w:r>
        <w:rPr>
          <w:rStyle w:val="23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 xml:space="preserve">+ДЛ - </w:t>
      </w:r>
      <w:r>
        <w:rPr>
          <w:rStyle w:val="23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rPr>
          <w:vertAlign w:val="superscript"/>
        </w:rPr>
        <w:t>г</w:t>
      </w:r>
      <w:r>
        <w:t xml:space="preserve">- (р - р </w:t>
      </w:r>
      <w:r w:rsidRPr="00395CC9">
        <w:rPr>
          <w:rStyle w:val="23"/>
          <w:lang w:eastAsia="en-US" w:bidi="en-US"/>
        </w:rPr>
        <w:t>)</w:t>
      </w:r>
      <w:r>
        <w:rPr>
          <w:rStyle w:val="23"/>
          <w:lang w:val="en-US" w:eastAsia="en-US" w:bidi="en-US"/>
        </w:rPr>
        <w:t>S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(2.22)</w:t>
      </w:r>
    </w:p>
    <w:p w:rsidR="003E2176" w:rsidRDefault="00E0135C">
      <w:pPr>
        <w:pStyle w:val="221"/>
        <w:framePr w:w="6677" w:h="10190" w:hRule="exact" w:wrap="none" w:vAnchor="page" w:hAnchor="page" w:x="713" w:y="715"/>
        <w:shd w:val="clear" w:color="auto" w:fill="auto"/>
        <w:tabs>
          <w:tab w:val="left" w:pos="1743"/>
          <w:tab w:val="left" w:pos="2780"/>
          <w:tab w:val="left" w:pos="6096"/>
          <w:tab w:val="left" w:pos="6586"/>
        </w:tabs>
        <w:spacing w:after="136" w:line="120" w:lineRule="exact"/>
        <w:ind w:left="860"/>
      </w:pPr>
      <w:r>
        <w:t>ст до</w:t>
      </w:r>
      <w:r>
        <w:tab/>
        <w:t>тр д</w:t>
      </w:r>
      <w:r>
        <w:tab/>
        <w:t xml:space="preserve">в </w:t>
      </w:r>
      <w:r>
        <w:rPr>
          <w:rStyle w:val="220pt"/>
        </w:rPr>
        <w:t>* г'</w:t>
      </w:r>
      <w:r>
        <w:t xml:space="preserve"> </w:t>
      </w:r>
      <w:r>
        <w:rPr>
          <w:rStyle w:val="220pt0"/>
          <w:vertAlign w:val="superscript"/>
        </w:rPr>
        <w:t>7</w:t>
      </w:r>
      <w:r>
        <w:rPr>
          <w:vertAlign w:val="superscript"/>
        </w:rPr>
        <w:tab/>
      </w:r>
      <w:r>
        <w:rPr>
          <w:vertAlign w:val="superscript"/>
          <w:lang w:val="en-US" w:eastAsia="en-US" w:bidi="en-US"/>
        </w:rPr>
        <w:t>v</w:t>
      </w:r>
      <w:r w:rsidRPr="00395CC9">
        <w:rPr>
          <w:lang w:eastAsia="en-US" w:bidi="en-US"/>
        </w:rPr>
        <w:tab/>
      </w:r>
      <w:r>
        <w:t>'</w:t>
      </w:r>
    </w:p>
    <w:p w:rsidR="003E2176" w:rsidRDefault="00E0135C">
      <w:pPr>
        <w:pStyle w:val="150"/>
        <w:framePr w:w="6677" w:h="10190" w:hRule="exact" w:wrap="none" w:vAnchor="page" w:hAnchor="page" w:x="713" w:y="715"/>
        <w:shd w:val="clear" w:color="auto" w:fill="auto"/>
        <w:spacing w:before="0" w:after="134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Ah</w:t>
      </w:r>
      <w:r w:rsidRPr="00395CC9">
        <w:rPr>
          <w:rStyle w:val="1585pt"/>
          <w:b/>
          <w:bCs/>
          <w:vertAlign w:val="subscript"/>
          <w:lang w:eastAsia="en-US" w:bidi="en-US"/>
        </w:rPr>
        <w:t>7</w:t>
      </w:r>
      <w:r w:rsidRPr="00395CC9">
        <w:rPr>
          <w:lang w:eastAsia="en-US" w:bidi="en-US"/>
        </w:rPr>
        <w:t xml:space="preserve"> </w:t>
      </w:r>
      <w:r>
        <w:t xml:space="preserve">— сопротивление трения на рассматриваемом участке, </w:t>
      </w:r>
      <w:r>
        <w:t>вычисляемое по раз</w:t>
      </w:r>
      <w:r>
        <w:softHyphen/>
        <w:t xml:space="preserve">ным формулам в зависимости от цилиндрической или конической конфигурации ствола, Па;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rPr>
          <w:vertAlign w:val="superscript"/>
        </w:rPr>
        <w:t>г</w:t>
      </w:r>
      <w:r>
        <w:t xml:space="preserve"> — динамическое давление газа, Па; </w:t>
      </w:r>
      <w:r>
        <w:rPr>
          <w:lang w:val="en-US" w:eastAsia="en-US" w:bidi="en-US"/>
        </w:rPr>
        <w:t>S</w:t>
      </w:r>
      <w:r w:rsidRPr="00395CC9">
        <w:rPr>
          <w:lang w:eastAsia="en-US" w:bidi="en-US"/>
        </w:rPr>
        <w:t xml:space="preserve"> </w:t>
      </w:r>
      <w:r>
        <w:t>— расстояние расчетного сече</w:t>
      </w:r>
      <w:r>
        <w:softHyphen/>
        <w:t>ния от верхней отметки трубы, м.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 w:after="197" w:line="221" w:lineRule="exact"/>
        <w:ind w:firstLine="320"/>
      </w:pPr>
      <w:r>
        <w:t>Максимум избыточного давления ДЛ</w:t>
      </w:r>
      <w:r>
        <w:rPr>
          <w:vertAlign w:val="subscript"/>
        </w:rPr>
        <w:t>ст</w:t>
      </w:r>
      <w:r>
        <w:rPr>
          <w:vertAlign w:val="superscript"/>
        </w:rPr>
        <w:t>тах</w:t>
      </w:r>
      <w:r>
        <w:t xml:space="preserve"> в стволе тру</w:t>
      </w:r>
      <w:r>
        <w:t>бы с пере</w:t>
      </w:r>
      <w:r>
        <w:softHyphen/>
        <w:t xml:space="preserve">менным уклоном располагается на участке </w:t>
      </w:r>
      <w:r>
        <w:rPr>
          <w:rStyle w:val="23"/>
        </w:rPr>
        <w:t>И,</w:t>
      </w:r>
      <w:r>
        <w:t xml:space="preserve"> если для его верхне</w:t>
      </w:r>
      <w:r>
        <w:softHyphen/>
        <w:t xml:space="preserve">го сечения критерий </w:t>
      </w:r>
      <w:r>
        <w:rPr>
          <w:rStyle w:val="23"/>
          <w:lang w:val="en-US" w:eastAsia="en-US" w:bidi="en-US"/>
        </w:rPr>
        <w:t>R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&gt;</w:t>
      </w:r>
      <w:r>
        <w:t xml:space="preserve"> 1, а для нижнего — </w:t>
      </w:r>
      <w:r>
        <w:rPr>
          <w:rStyle w:val="23"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>&lt; 1. Он лежит в сечении, диаметр которого</w:t>
      </w:r>
    </w:p>
    <w:p w:rsidR="003E2176" w:rsidRPr="00395CC9" w:rsidRDefault="00E0135C">
      <w:pPr>
        <w:pStyle w:val="231"/>
        <w:framePr w:w="6677" w:h="10190" w:hRule="exact" w:wrap="none" w:vAnchor="page" w:hAnchor="page" w:x="713" w:y="715"/>
        <w:shd w:val="clear" w:color="auto" w:fill="auto"/>
        <w:spacing w:before="0" w:line="200" w:lineRule="exact"/>
        <w:ind w:left="600"/>
        <w:rPr>
          <w:lang w:val="ru-RU"/>
        </w:rPr>
      </w:pPr>
      <w:r>
        <w:t>d</w:t>
      </w:r>
      <w:r w:rsidRPr="00395CC9">
        <w:rPr>
          <w:lang w:val="ru-RU"/>
        </w:rPr>
        <w:t xml:space="preserve"> =</w:t>
      </w:r>
      <w:r>
        <w:t>d</w:t>
      </w:r>
      <w:r w:rsidRPr="00395CC9">
        <w:rPr>
          <w:lang w:val="ru-RU"/>
        </w:rPr>
        <w:t>„</w:t>
      </w:r>
      <w:r>
        <w:t>R</w:t>
      </w:r>
      <w:r w:rsidRPr="00395CC9">
        <w:rPr>
          <w:rStyle w:val="232"/>
          <w:i/>
          <w:iCs/>
          <w:lang w:val="ru-RU"/>
        </w:rPr>
        <w:t>°’</w:t>
      </w:r>
      <w:r w:rsidRPr="00395CC9">
        <w:rPr>
          <w:rStyle w:val="232"/>
          <w:i/>
          <w:iCs/>
          <w:vertAlign w:val="superscript"/>
          <w:lang w:val="ru-RU"/>
        </w:rPr>
        <w:t>2</w:t>
      </w:r>
    </w:p>
    <w:p w:rsidR="003E2176" w:rsidRDefault="00E0135C">
      <w:pPr>
        <w:pStyle w:val="221"/>
        <w:framePr w:w="6677" w:h="10190" w:hRule="exact" w:wrap="none" w:vAnchor="page" w:hAnchor="page" w:x="713" w:y="715"/>
        <w:shd w:val="clear" w:color="auto" w:fill="auto"/>
        <w:spacing w:after="133" w:line="120" w:lineRule="exact"/>
        <w:ind w:left="720"/>
        <w:jc w:val="left"/>
      </w:pPr>
      <w:r>
        <w:t>п ИИ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 w:after="197" w:line="221" w:lineRule="exact"/>
        <w:ind w:firstLine="0"/>
      </w:pP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 xml:space="preserve">— диаметр верхнего сечения участка </w:t>
      </w:r>
      <w:r>
        <w:rPr>
          <w:rStyle w:val="23"/>
        </w:rPr>
        <w:t>И</w:t>
      </w:r>
      <w:r>
        <w:t xml:space="preserve"> ), и является суммой избыточного давления в верхнем сечении участка </w:t>
      </w:r>
      <w:r>
        <w:rPr>
          <w:rStyle w:val="23"/>
        </w:rPr>
        <w:t>И</w:t>
      </w:r>
      <w:r>
        <w:t xml:space="preserve"> и максималь</w:t>
      </w:r>
      <w:r>
        <w:softHyphen/>
        <w:t>ного его приращения на этом участке а/г</w:t>
      </w:r>
      <w:r>
        <w:rPr>
          <w:vertAlign w:val="subscript"/>
        </w:rPr>
        <w:t>стИ</w:t>
      </w:r>
      <w:r>
        <w:rPr>
          <w:vertAlign w:val="superscript"/>
        </w:rPr>
        <w:t>тах</w:t>
      </w:r>
      <w:r>
        <w:t>,</w:t>
      </w:r>
    </w:p>
    <w:p w:rsidR="003E2176" w:rsidRDefault="00E0135C">
      <w:pPr>
        <w:pStyle w:val="241"/>
        <w:framePr w:w="6677" w:h="10190" w:hRule="exact" w:wrap="none" w:vAnchor="page" w:hAnchor="page" w:x="713" w:y="715"/>
        <w:shd w:val="clear" w:color="auto" w:fill="auto"/>
        <w:spacing w:before="0" w:after="106" w:line="200" w:lineRule="exact"/>
        <w:ind w:left="600"/>
      </w:pPr>
      <w:r>
        <w:t>оЛ</w:t>
      </w:r>
      <w:r>
        <w:rPr>
          <w:vertAlign w:val="subscript"/>
        </w:rPr>
        <w:t>стИ</w:t>
      </w:r>
      <w:r>
        <w:t>”“=Л</w:t>
      </w:r>
      <w:r>
        <w:rPr>
          <w:vertAlign w:val="subscript"/>
        </w:rPr>
        <w:t>дИ</w:t>
      </w:r>
      <w:r>
        <w:t>(1+Х/8д(1- 5/д</w:t>
      </w:r>
      <w:r>
        <w:rPr>
          <w:vertAlign w:val="subscript"/>
        </w:rPr>
        <w:t>и</w:t>
      </w:r>
      <w:r>
        <w:t>°’</w:t>
      </w:r>
      <w:r>
        <w:rPr>
          <w:vertAlign w:val="superscript"/>
        </w:rPr>
        <w:t>8</w:t>
      </w:r>
      <w:r>
        <w:t>+ 4/Д</w:t>
      </w:r>
      <w:r>
        <w:rPr>
          <w:vertAlign w:val="subscript"/>
        </w:rPr>
        <w:t>и</w:t>
      </w:r>
      <w:r>
        <w:t>).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>Точка, лежащая на отметке, где происходит смена знака давле</w:t>
      </w:r>
      <w:r>
        <w:softHyphen/>
        <w:t xml:space="preserve">ния в стволе дымовой трубы, </w:t>
      </w:r>
      <w:r>
        <w:t>т.е. инверсия давления, называется инверсионной точкой, а сечение (диаметр) и отметка, где она нахо</w:t>
      </w:r>
      <w:r>
        <w:softHyphen/>
        <w:t>дится, — инверсионным сечением (диаметром) и инверсионной от</w:t>
      </w:r>
      <w:r>
        <w:softHyphen/>
        <w:t xml:space="preserve">меткой </w:t>
      </w:r>
      <w:r>
        <w:rPr>
          <w:rStyle w:val="23"/>
        </w:rPr>
        <w:t>(рис. 12).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>Оптимальный профиль ствола дымовой трубы выбирают на ос</w:t>
      </w:r>
      <w:r>
        <w:softHyphen/>
        <w:t>новании технико-эконо</w:t>
      </w:r>
      <w:r>
        <w:t>мического анализа.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>Одним из путей снижения статического давления в дымовых трубах является установка диффузоров на выходе из них, что по</w:t>
      </w:r>
      <w:r>
        <w:softHyphen/>
        <w:t>зволяет существенно увеличить их нагрузку без появления избы</w:t>
      </w:r>
      <w:r>
        <w:softHyphen/>
        <w:t xml:space="preserve">точного давления </w:t>
      </w:r>
      <w:r>
        <w:rPr>
          <w:rStyle w:val="23"/>
        </w:rPr>
        <w:t>(рис. 13).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 xml:space="preserve">Все газоотводящие стволы с </w:t>
      </w:r>
      <w:r>
        <w:t>негазоплотными футеровками сле</w:t>
      </w:r>
      <w:r>
        <w:softHyphen/>
        <w:t>дует выполнять с диффузорами на выходе. Это связано с тем, что и при избыточном давлении в таких трубах разрежение в их верхней части настолько невелико, что происходит заметная диффузия па</w:t>
      </w:r>
      <w:r>
        <w:softHyphen/>
        <w:t>ров и дымовых газов через футеровку</w:t>
      </w:r>
      <w:r>
        <w:t>. Диффузоры обеспечивают значительное разрежение именно в верху трубы, в результате чего диффузионные процессы замедляются.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>При установке диффузоров следует учитывать их коэффициен</w:t>
      </w:r>
      <w:r>
        <w:softHyphen/>
        <w:t>ты сопротивления.</w:t>
      </w:r>
    </w:p>
    <w:p w:rsidR="003E2176" w:rsidRDefault="00E0135C">
      <w:pPr>
        <w:pStyle w:val="22"/>
        <w:framePr w:w="6677" w:h="10190" w:hRule="exact" w:wrap="none" w:vAnchor="page" w:hAnchor="page" w:x="713" w:y="715"/>
        <w:shd w:val="clear" w:color="auto" w:fill="auto"/>
        <w:spacing w:before="0"/>
        <w:ind w:firstLine="320"/>
      </w:pPr>
      <w:r>
        <w:t xml:space="preserve">Коэффициент сопротивления собственно диффузора без учета </w:t>
      </w:r>
      <w:r>
        <w:t>по</w:t>
      </w:r>
      <w:r>
        <w:softHyphen/>
        <w:t>терь с выходной скоростью определяют по формуле</w:t>
      </w:r>
    </w:p>
    <w:p w:rsidR="003E2176" w:rsidRDefault="00E0135C">
      <w:pPr>
        <w:pStyle w:val="a5"/>
        <w:framePr w:wrap="none" w:vAnchor="page" w:hAnchor="page" w:x="3905" w:y="11148"/>
        <w:shd w:val="clear" w:color="auto" w:fill="auto"/>
        <w:spacing w:line="200" w:lineRule="exact"/>
      </w:pPr>
      <w:r>
        <w:t>30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36"/>
        <w:framePr w:w="5606" w:h="410" w:hRule="exact" w:wrap="none" w:vAnchor="page" w:hAnchor="page" w:x="1796" w:y="809"/>
        <w:shd w:val="clear" w:color="auto" w:fill="auto"/>
        <w:tabs>
          <w:tab w:val="left" w:pos="2050"/>
        </w:tabs>
        <w:spacing w:after="0" w:line="170" w:lineRule="exact"/>
      </w:pPr>
      <w:r>
        <w:rPr>
          <w:lang w:val="en-US" w:eastAsia="en-US" w:bidi="en-US"/>
        </w:rPr>
        <w:lastRenderedPageBreak/>
        <w:t>D</w:t>
      </w:r>
      <w:r w:rsidRPr="00395CC9">
        <w:rPr>
          <w:lang w:eastAsia="en-US" w:bidi="en-US"/>
        </w:rPr>
        <w:t>(„,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Н'П</w:t>
      </w:r>
      <w:r>
        <w:tab/>
        <w:t xml:space="preserve">Статическое давление, пя </w:t>
      </w:r>
      <w:r>
        <w:rPr>
          <w:lang w:val="en-US" w:eastAsia="en-US" w:bidi="en-US"/>
        </w:rPr>
        <w:t>SeS</w:t>
      </w:r>
      <w:r w:rsidRPr="00395CC9">
        <w:rPr>
          <w:lang w:eastAsia="en-US" w:bidi="en-US"/>
        </w:rPr>
        <w:t>.</w:t>
      </w:r>
      <w:r>
        <w:rPr>
          <w:lang w:val="en-US" w:eastAsia="en-US" w:bidi="en-US"/>
        </w:rPr>
        <w:t>cm</w:t>
      </w:r>
      <w:r w:rsidRPr="00395CC9">
        <w:rPr>
          <w:lang w:eastAsia="en-US" w:bidi="en-US"/>
        </w:rPr>
        <w:t>.</w:t>
      </w:r>
    </w:p>
    <w:p w:rsidR="003E2176" w:rsidRDefault="00E0135C">
      <w:pPr>
        <w:pStyle w:val="44"/>
        <w:framePr w:w="5606" w:h="410" w:hRule="exact" w:wrap="none" w:vAnchor="page" w:hAnchor="page" w:x="1796" w:y="809"/>
        <w:shd w:val="clear" w:color="auto" w:fill="auto"/>
        <w:tabs>
          <w:tab w:val="left" w:leader="underscore" w:pos="1770"/>
          <w:tab w:val="left" w:leader="underscore" w:pos="4506"/>
        </w:tabs>
        <w:spacing w:before="0" w:line="220" w:lineRule="exact"/>
        <w:ind w:left="800"/>
      </w:pPr>
      <w:r>
        <w:t>гзо</w:t>
      </w:r>
      <w:r>
        <w:rPr>
          <w:rStyle w:val="45"/>
        </w:rPr>
        <w:tab/>
      </w:r>
      <w:r>
        <w:rPr>
          <w:rStyle w:val="46"/>
          <w:i/>
          <w:iCs/>
        </w:rPr>
        <w:t xml:space="preserve">о -а-го-зо-*о </w:t>
      </w:r>
      <w:r>
        <w:rPr>
          <w:rStyle w:val="46"/>
          <w:i/>
          <w:iCs/>
          <w:lang w:val="en-US" w:eastAsia="en-US" w:bidi="en-US"/>
        </w:rPr>
        <w:t>to</w:t>
      </w:r>
      <w:r w:rsidRPr="00395CC9">
        <w:rPr>
          <w:rStyle w:val="46"/>
          <w:i/>
          <w:iCs/>
          <w:lang w:eastAsia="en-US" w:bidi="en-US"/>
        </w:rPr>
        <w:t xml:space="preserve"> </w:t>
      </w:r>
      <w:r>
        <w:rPr>
          <w:rStyle w:val="46"/>
          <w:i/>
          <w:iCs/>
        </w:rPr>
        <w:t>о-а-го</w:t>
      </w:r>
      <w:r>
        <w:rPr>
          <w:rStyle w:val="45"/>
        </w:rPr>
        <w:tab/>
      </w:r>
      <w:r>
        <w:rPr>
          <w:rStyle w:val="46"/>
          <w:i/>
          <w:iCs/>
        </w:rPr>
        <w:t>о -а -го -зв -*о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33"/>
        <w:gridCol w:w="2208"/>
        <w:gridCol w:w="163"/>
        <w:gridCol w:w="115"/>
        <w:gridCol w:w="115"/>
        <w:gridCol w:w="110"/>
        <w:gridCol w:w="115"/>
        <w:gridCol w:w="110"/>
        <w:gridCol w:w="110"/>
        <w:gridCol w:w="120"/>
        <w:gridCol w:w="466"/>
        <w:gridCol w:w="240"/>
        <w:gridCol w:w="163"/>
        <w:gridCol w:w="120"/>
        <w:gridCol w:w="110"/>
        <w:gridCol w:w="101"/>
        <w:gridCol w:w="576"/>
        <w:gridCol w:w="115"/>
        <w:gridCol w:w="115"/>
        <w:gridCol w:w="115"/>
        <w:gridCol w:w="115"/>
        <w:gridCol w:w="110"/>
        <w:gridCol w:w="110"/>
        <w:gridCol w:w="259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54" w:lineRule="exact"/>
              <w:ind w:left="440" w:firstLine="0"/>
              <w:jc w:val="left"/>
            </w:pPr>
            <w:r>
              <w:rPr>
                <w:rStyle w:val="27pt0pt"/>
              </w:rPr>
              <w:t>т юо 0,50 т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left="220" w:firstLine="0"/>
              <w:jc w:val="left"/>
            </w:pPr>
            <w:r>
              <w:rPr>
                <w:rStyle w:val="2Arial65pt1pt"/>
              </w:rPr>
              <w:t>: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».п гго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Г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tabs>
                <w:tab w:val="left" w:leader="underscore" w:pos="2074"/>
              </w:tabs>
              <w:spacing w:before="0" w:line="140" w:lineRule="exact"/>
              <w:ind w:firstLine="0"/>
            </w:pPr>
            <w:r>
              <w:rPr>
                <w:rStyle w:val="27pt0pt"/>
              </w:rPr>
              <w:t>. т га</w:t>
            </w:r>
            <w:r>
              <w:rPr>
                <w:rStyle w:val="2Arial65pt1pt"/>
              </w:rPr>
              <w:tab/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з.п гм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  <w:lang w:val="en-US" w:eastAsia="en-US" w:bidi="en-US"/>
              </w:rPr>
              <w:t>L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за т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но т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тог по</w:t>
            </w:r>
            <w:r>
              <w:rPr>
                <w:rStyle w:val="2Arial65pt1pt"/>
              </w:rPr>
              <w:t xml:space="preserve"> </w:t>
            </w:r>
            <w:r>
              <w:rPr>
                <w:rStyle w:val="2Arial65pt1pt"/>
                <w:vertAlign w:val="superscript"/>
              </w:rPr>
              <w:t>1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 xml:space="preserve">10,и </w:t>
            </w:r>
            <w:r>
              <w:rPr>
                <w:rStyle w:val="27pt0pt"/>
                <w:lang w:val="en-US" w:eastAsia="en-US" w:bidi="en-US"/>
              </w:rPr>
              <w:t>ISO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|_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  <w:lang w:val="en-US" w:eastAsia="en-US" w:bidi="en-US"/>
              </w:rPr>
              <w:t xml:space="preserve">ms* </w:t>
            </w:r>
            <w:r>
              <w:rPr>
                <w:rStyle w:val="27pt0pt"/>
              </w:rPr>
              <w:t>но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*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::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Л 70 м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V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1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1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  <w:lang w:val="en-US" w:eastAsia="en-US" w:bidi="en-US"/>
              </w:rPr>
              <w:t xml:space="preserve">not </w:t>
            </w:r>
            <w:r>
              <w:rPr>
                <w:rStyle w:val="27pt0pt"/>
              </w:rPr>
              <w:t>130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Л-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изо по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х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11,5* 110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>11,00 100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*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left="440" w:firstLine="0"/>
              <w:jc w:val="left"/>
            </w:pPr>
            <w:r>
              <w:rPr>
                <w:rStyle w:val="27pt0pt"/>
              </w:rPr>
              <w:t xml:space="preserve">а.ое </w:t>
            </w:r>
            <w:r>
              <w:rPr>
                <w:rStyle w:val="27pt0pt"/>
                <w:lang w:val="en-US" w:eastAsia="en-US" w:bidi="en-US"/>
              </w:rPr>
              <w:t>so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с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220" w:lineRule="exact"/>
              <w:ind w:firstLine="0"/>
            </w:pPr>
            <w:r>
              <w:rPr>
                <w:rStyle w:val="2Constantia"/>
                <w:b w:val="0"/>
                <w:bCs w:val="0"/>
              </w:rPr>
              <w:t xml:space="preserve">I </w:t>
            </w:r>
            <w:r>
              <w:rPr>
                <w:rStyle w:val="27pt0pt"/>
              </w:rPr>
              <w:t>азг оо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  <w:lang w:val="en-US" w:eastAsia="en-US" w:bidi="en-US"/>
              </w:rPr>
              <w:t>L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1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| </w:t>
            </w:r>
            <w:r>
              <w:rPr>
                <w:rStyle w:val="27pt0pt"/>
                <w:lang w:val="en-US" w:eastAsia="en-US" w:bidi="en-US"/>
              </w:rPr>
              <w:t xml:space="preserve">ms </w:t>
            </w:r>
            <w:r>
              <w:rPr>
                <w:rStyle w:val="27pt0pt"/>
              </w:rPr>
              <w:t>го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у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8 </w:t>
            </w:r>
            <w:r>
              <w:rPr>
                <w:rStyle w:val="27pt0pt"/>
                <w:lang w:val="en-US" w:eastAsia="en-US" w:bidi="en-US"/>
              </w:rPr>
              <w:t xml:space="preserve">1X00 </w:t>
            </w:r>
            <w:r>
              <w:rPr>
                <w:rStyle w:val="27pt0pt"/>
              </w:rPr>
              <w:t>50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  <w:lang w:val="en-US" w:eastAsia="en-US" w:bidi="en-US"/>
              </w:rPr>
              <w:t>-i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  <w:lang w:val="en-US" w:eastAsia="en-US" w:bidi="en-US"/>
              </w:rPr>
              <w:t>L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1 </w:t>
            </w:r>
            <w:r>
              <w:rPr>
                <w:rStyle w:val="27pt0pt"/>
              </w:rPr>
              <w:t xml:space="preserve">пег </w:t>
            </w:r>
            <w:r>
              <w:rPr>
                <w:rStyle w:val="27pt0pt"/>
                <w:lang w:val="en-US" w:eastAsia="en-US" w:bidi="en-US"/>
              </w:rPr>
              <w:t>so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1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X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1 </w:t>
            </w:r>
            <w:r>
              <w:rPr>
                <w:rStyle w:val="27pt0pt"/>
              </w:rPr>
              <w:t>1*чо *о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\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\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1 </w:t>
            </w:r>
            <w:r>
              <w:rPr>
                <w:rStyle w:val="27pt0pt"/>
              </w:rPr>
              <w:t>15,3* 30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г-</w:t>
            </w:r>
          </w:p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  <w:lang w:val="en-US" w:eastAsia="en-US" w:bidi="en-US"/>
              </w:rPr>
              <w:t>L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after="180" w:line="130" w:lineRule="exact"/>
              <w:ind w:right="160" w:firstLine="0"/>
              <w:jc w:val="right"/>
            </w:pPr>
            <w:r>
              <w:rPr>
                <w:rStyle w:val="2Arial65pt1pt"/>
              </w:rPr>
              <w:t>4*</w:t>
            </w:r>
          </w:p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180" w:line="130" w:lineRule="exact"/>
              <w:ind w:firstLine="0"/>
              <w:jc w:val="center"/>
            </w:pPr>
            <w:r>
              <w:rPr>
                <w:rStyle w:val="2Arial65pt1pt"/>
              </w:rPr>
              <w:t>—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220" w:lineRule="exact"/>
              <w:ind w:firstLine="0"/>
            </w:pPr>
            <w:r>
              <w:rPr>
                <w:rStyle w:val="2Constantia"/>
                <w:b w:val="0"/>
                <w:bCs w:val="0"/>
              </w:rPr>
              <w:t xml:space="preserve">1 </w:t>
            </w:r>
            <w:r>
              <w:rPr>
                <w:rStyle w:val="27pt0pt"/>
              </w:rPr>
              <w:t>изо го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у</w:t>
            </w: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Л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1 </w:t>
            </w:r>
            <w:r>
              <w:rPr>
                <w:rStyle w:val="27pt0pt"/>
              </w:rPr>
              <w:t>17,00 10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1</w:t>
            </w: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7pt0pt"/>
              </w:rPr>
              <w:t>Л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418" w:h="4219" w:wrap="none" w:vAnchor="page" w:hAnchor="page" w:x="884" w:y="1190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40" w:lineRule="exact"/>
              <w:ind w:firstLine="0"/>
            </w:pPr>
            <w:r>
              <w:rPr>
                <w:rStyle w:val="2Arial65pt1pt"/>
              </w:rPr>
              <w:t xml:space="preserve">1 </w:t>
            </w:r>
            <w:r>
              <w:rPr>
                <w:rStyle w:val="27pt0pt"/>
              </w:rPr>
              <w:t>10,00 0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418" w:h="4219" w:wrap="none" w:vAnchor="page" w:hAnchor="page" w:x="884" w:y="1190"/>
              <w:shd w:val="clear" w:color="auto" w:fill="auto"/>
              <w:spacing w:before="0" w:line="130" w:lineRule="exact"/>
              <w:ind w:firstLine="0"/>
              <w:jc w:val="left"/>
            </w:pPr>
            <w:r>
              <w:rPr>
                <w:rStyle w:val="2Arial65pt1pt"/>
              </w:rPr>
              <w:t>[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418" w:h="4219" w:wrap="none" w:vAnchor="page" w:hAnchor="page" w:x="884" w:y="1190"/>
              <w:rPr>
                <w:sz w:val="10"/>
                <w:szCs w:val="10"/>
              </w:rPr>
            </w:pPr>
          </w:p>
        </w:tc>
      </w:tr>
    </w:tbl>
    <w:p w:rsidR="003E2176" w:rsidRDefault="00E0135C">
      <w:pPr>
        <w:pStyle w:val="54"/>
        <w:framePr w:wrap="none" w:vAnchor="page" w:hAnchor="page" w:x="1575" w:y="5395"/>
        <w:shd w:val="clear" w:color="auto" w:fill="auto"/>
        <w:spacing w:line="220" w:lineRule="exact"/>
      </w:pPr>
      <w:r>
        <w:t>_ь</w:t>
      </w:r>
    </w:p>
    <w:p w:rsidR="003E2176" w:rsidRDefault="00E0135C">
      <w:pPr>
        <w:pStyle w:val="44"/>
        <w:framePr w:w="1171" w:h="494" w:hRule="exact" w:wrap="none" w:vAnchor="page" w:hAnchor="page" w:x="3533" w:y="5348"/>
        <w:shd w:val="clear" w:color="auto" w:fill="auto"/>
        <w:spacing w:before="0" w:line="220" w:lineRule="exact"/>
        <w:jc w:val="left"/>
      </w:pPr>
      <w:r>
        <w:t>О ■№ -20-30-00</w:t>
      </w:r>
    </w:p>
    <w:p w:rsidR="003E2176" w:rsidRDefault="00E0135C">
      <w:pPr>
        <w:pStyle w:val="44"/>
        <w:framePr w:w="1171" w:h="494" w:hRule="exact" w:wrap="none" w:vAnchor="page" w:hAnchor="page" w:x="3533" w:y="5348"/>
        <w:shd w:val="clear" w:color="auto" w:fill="auto"/>
        <w:spacing w:before="0" w:line="220" w:lineRule="exact"/>
        <w:ind w:left="440"/>
        <w:jc w:val="left"/>
      </w:pPr>
      <w:r>
        <w:t>а</w:t>
      </w:r>
    </w:p>
    <w:p w:rsidR="003E2176" w:rsidRDefault="00E0135C">
      <w:pPr>
        <w:pStyle w:val="44"/>
        <w:framePr w:w="730" w:h="494" w:hRule="exact" w:wrap="none" w:vAnchor="page" w:hAnchor="page" w:x="5098" w:y="5348"/>
        <w:shd w:val="clear" w:color="auto" w:fill="auto"/>
        <w:spacing w:before="0" w:line="220" w:lineRule="exact"/>
        <w:jc w:val="left"/>
      </w:pPr>
      <w:r>
        <w:t>о -ю-го</w:t>
      </w:r>
    </w:p>
    <w:p w:rsidR="003E2176" w:rsidRDefault="00E0135C">
      <w:pPr>
        <w:pStyle w:val="44"/>
        <w:framePr w:w="730" w:h="494" w:hRule="exact" w:wrap="none" w:vAnchor="page" w:hAnchor="page" w:x="5098" w:y="5348"/>
        <w:shd w:val="clear" w:color="auto" w:fill="auto"/>
        <w:spacing w:before="0" w:line="220" w:lineRule="exact"/>
        <w:ind w:left="220"/>
        <w:jc w:val="left"/>
      </w:pPr>
      <w:r>
        <w:t>б</w:t>
      </w:r>
    </w:p>
    <w:p w:rsidR="003E2176" w:rsidRDefault="00E0135C">
      <w:pPr>
        <w:pStyle w:val="44"/>
        <w:framePr w:w="1171" w:h="488" w:hRule="exact" w:wrap="none" w:vAnchor="page" w:hAnchor="page" w:x="6250" w:y="5344"/>
        <w:shd w:val="clear" w:color="auto" w:fill="auto"/>
        <w:spacing w:before="0" w:after="36" w:line="220" w:lineRule="exact"/>
        <w:jc w:val="left"/>
      </w:pPr>
      <w:r>
        <w:t>о -ю -го -зо -оо</w:t>
      </w:r>
    </w:p>
    <w:p w:rsidR="003E2176" w:rsidRDefault="00E0135C">
      <w:pPr>
        <w:pStyle w:val="62"/>
        <w:framePr w:w="1171" w:h="488" w:hRule="exact" w:wrap="none" w:vAnchor="page" w:hAnchor="page" w:x="6250" w:y="5344"/>
        <w:shd w:val="clear" w:color="auto" w:fill="auto"/>
        <w:spacing w:before="0" w:line="170" w:lineRule="exact"/>
        <w:ind w:left="60"/>
      </w:pPr>
      <w:r>
        <w:t>в</w:t>
      </w:r>
    </w:p>
    <w:p w:rsidR="003E2176" w:rsidRDefault="00E0135C">
      <w:pPr>
        <w:pStyle w:val="a7"/>
        <w:framePr w:w="6677" w:h="351" w:hRule="exact" w:wrap="none" w:vAnchor="page" w:hAnchor="page" w:x="696" w:y="5893"/>
        <w:shd w:val="clear" w:color="auto" w:fill="auto"/>
        <w:spacing w:line="163" w:lineRule="exact"/>
        <w:ind w:firstLine="0"/>
      </w:pPr>
      <w:r>
        <w:t>Рис. 12. Эпюры распределения статического давления дымовых газов при различ</w:t>
      </w:r>
      <w:r>
        <w:softHyphen/>
        <w:t xml:space="preserve">ных режимах работы трубы и точка </w:t>
      </w:r>
      <w:r>
        <w:t>инверсии. Температура газов +150 °С:</w:t>
      </w:r>
    </w:p>
    <w:p w:rsidR="003E2176" w:rsidRDefault="00E0135C">
      <w:pPr>
        <w:pStyle w:val="130"/>
        <w:framePr w:w="6739" w:h="370" w:hRule="exact" w:wrap="none" w:vAnchor="page" w:hAnchor="page" w:x="682" w:y="6287"/>
        <w:shd w:val="clear" w:color="auto" w:fill="auto"/>
      </w:pPr>
      <w:r>
        <w:rPr>
          <w:rStyle w:val="138pt"/>
          <w:b/>
          <w:bCs/>
        </w:rPr>
        <w:t xml:space="preserve">а — </w:t>
      </w:r>
      <w:r>
        <w:t>при скорости газов 25—28 м/с; б</w:t>
      </w:r>
      <w:r>
        <w:rPr>
          <w:rStyle w:val="138pt"/>
          <w:b/>
          <w:bCs/>
        </w:rPr>
        <w:t xml:space="preserve"> — </w:t>
      </w:r>
      <w:r>
        <w:t>при скорости газов 29—32 м/с; в</w:t>
      </w:r>
      <w:r>
        <w:rPr>
          <w:rStyle w:val="138pt"/>
          <w:b/>
          <w:bCs/>
        </w:rPr>
        <w:t xml:space="preserve"> - </w:t>
      </w:r>
      <w:r>
        <w:t>при скорости газов 20 м/с</w:t>
      </w:r>
    </w:p>
    <w:p w:rsidR="003E2176" w:rsidRDefault="00E0135C">
      <w:pPr>
        <w:pStyle w:val="22"/>
        <w:framePr w:w="6739" w:h="4103" w:hRule="exact" w:wrap="none" w:vAnchor="page" w:hAnchor="page" w:x="682" w:y="6830"/>
        <w:shd w:val="clear" w:color="auto" w:fill="auto"/>
        <w:tabs>
          <w:tab w:val="left" w:pos="6054"/>
        </w:tabs>
        <w:spacing w:before="0" w:after="181" w:line="220" w:lineRule="exact"/>
        <w:ind w:left="620" w:firstLine="0"/>
      </w:pPr>
      <w:r>
        <w:t>С</w:t>
      </w:r>
      <w:r>
        <w:rPr>
          <w:vertAlign w:val="subscript"/>
        </w:rPr>
        <w:t>Г</w:t>
      </w:r>
      <w:r>
        <w:t>1</w:t>
      </w:r>
      <w:r w:rsidRPr="00395CC9">
        <w:rPr>
          <w:rStyle w:val="23"/>
          <w:lang w:eastAsia="en-US" w:bidi="en-US"/>
        </w:rPr>
        <w:t>+</w:t>
      </w:r>
      <w:r>
        <w:rPr>
          <w:rStyle w:val="23"/>
          <w:lang w:val="en-US" w:eastAsia="en-US" w:bidi="en-US"/>
        </w:rPr>
        <w:t>h</w:t>
      </w:r>
      <w:r>
        <w:rPr>
          <w:rStyle w:val="23"/>
          <w:vertAlign w:val="subscript"/>
          <w:lang w:val="en-US" w:eastAsia="en-US" w:bidi="en-US"/>
        </w:rPr>
        <w:t>cT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h</w:t>
      </w:r>
      <w:r w:rsidRPr="00395CC9">
        <w:rPr>
          <w:rStyle w:val="23"/>
          <w:lang w:eastAsia="en-US" w:bidi="en-US"/>
        </w:rPr>
        <w:t>-</w:t>
      </w:r>
      <w:r>
        <w:rPr>
          <w:rStyle w:val="23"/>
          <w:lang w:val="en-US" w:eastAsia="en-US" w:bidi="en-US"/>
        </w:rPr>
        <w:t>e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(2.23)</w:t>
      </w:r>
    </w:p>
    <w:p w:rsidR="003E2176" w:rsidRDefault="00E0135C">
      <w:pPr>
        <w:pStyle w:val="150"/>
        <w:framePr w:w="6739" w:h="4103" w:hRule="exact" w:wrap="none" w:vAnchor="page" w:hAnchor="page" w:x="682" w:y="6830"/>
        <w:shd w:val="clear" w:color="auto" w:fill="auto"/>
        <w:spacing w:before="0" w:after="195" w:line="163" w:lineRule="exact"/>
      </w:pPr>
      <w:r>
        <w:t xml:space="preserve">где Л и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— соответственно статическое и динамическое давление во входном сече</w:t>
      </w:r>
      <w:r>
        <w:softHyphen/>
        <w:t>нии диффузора, Па; е —</w:t>
      </w:r>
      <w:r>
        <w:t xml:space="preserve"> квадрат отношения площадей входного и выходного диа</w:t>
      </w:r>
      <w:r>
        <w:softHyphen/>
        <w:t xml:space="preserve">метров диффузора, </w:t>
      </w:r>
      <w:r>
        <w:rPr>
          <w:lang w:val="en-US" w:eastAsia="en-US" w:bidi="en-US"/>
        </w:rPr>
        <w:t>e</w:t>
      </w:r>
      <w:r w:rsidRPr="00395CC9">
        <w:rPr>
          <w:lang w:eastAsia="en-US" w:bidi="en-US"/>
        </w:rPr>
        <w:t>=(</w:t>
      </w:r>
      <w:r>
        <w:rPr>
          <w:lang w:val="en-US" w:eastAsia="en-US" w:bidi="en-US"/>
        </w:rPr>
        <w:t>Fj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F</w:t>
      </w:r>
      <w:r w:rsidRPr="00395CC9">
        <w:rPr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>)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>.</w:t>
      </w:r>
    </w:p>
    <w:p w:rsidR="003E2176" w:rsidRDefault="00E0135C">
      <w:pPr>
        <w:pStyle w:val="22"/>
        <w:framePr w:w="6739" w:h="4103" w:hRule="exact" w:wrap="none" w:vAnchor="page" w:hAnchor="page" w:x="682" w:y="6830"/>
        <w:shd w:val="clear" w:color="auto" w:fill="auto"/>
        <w:spacing w:before="0" w:after="202" w:line="220" w:lineRule="exact"/>
        <w:ind w:firstLine="320"/>
      </w:pPr>
      <w:r>
        <w:t>Коэффициент сопротивления выхода равен:</w:t>
      </w:r>
    </w:p>
    <w:p w:rsidR="003E2176" w:rsidRDefault="00E0135C">
      <w:pPr>
        <w:pStyle w:val="22"/>
        <w:framePr w:w="6739" w:h="4103" w:hRule="exact" w:wrap="none" w:vAnchor="page" w:hAnchor="page" w:x="682" w:y="6830"/>
        <w:shd w:val="clear" w:color="auto" w:fill="auto"/>
        <w:spacing w:before="0" w:line="220" w:lineRule="exact"/>
        <w:ind w:left="620" w:firstLine="0"/>
      </w:pPr>
      <w:r>
        <w:t>С = Л /Л ,</w:t>
      </w:r>
    </w:p>
    <w:p w:rsidR="003E2176" w:rsidRDefault="00E0135C">
      <w:pPr>
        <w:pStyle w:val="201"/>
        <w:framePr w:w="6739" w:h="4103" w:hRule="exact" w:wrap="none" w:vAnchor="page" w:hAnchor="page" w:x="682" w:y="6830"/>
        <w:shd w:val="clear" w:color="auto" w:fill="auto"/>
        <w:spacing w:after="206" w:line="130" w:lineRule="exact"/>
        <w:ind w:left="620"/>
      </w:pPr>
      <w:r>
        <w:t>^ВЫХ п' д ’</w:t>
      </w:r>
    </w:p>
    <w:p w:rsidR="003E2176" w:rsidRDefault="00E0135C">
      <w:pPr>
        <w:pStyle w:val="150"/>
        <w:framePr w:w="6739" w:h="4103" w:hRule="exact" w:wrap="none" w:vAnchor="page" w:hAnchor="page" w:x="682" w:y="6830"/>
        <w:shd w:val="clear" w:color="auto" w:fill="auto"/>
        <w:spacing w:before="0" w:after="179" w:line="160" w:lineRule="exact"/>
      </w:pPr>
      <w:r>
        <w:t>где Л</w:t>
      </w:r>
      <w:r>
        <w:rPr>
          <w:vertAlign w:val="subscript"/>
        </w:rPr>
        <w:t>п</w:t>
      </w:r>
      <w:r>
        <w:t xml:space="preserve"> — полное давление во входном сечении диффузора, Па.</w:t>
      </w:r>
    </w:p>
    <w:p w:rsidR="003E2176" w:rsidRDefault="00E0135C">
      <w:pPr>
        <w:pStyle w:val="22"/>
        <w:framePr w:w="6739" w:h="4103" w:hRule="exact" w:wrap="none" w:vAnchor="page" w:hAnchor="page" w:x="682" w:y="6830"/>
        <w:shd w:val="clear" w:color="auto" w:fill="auto"/>
        <w:spacing w:before="0"/>
        <w:ind w:firstLine="320"/>
      </w:pPr>
      <w:r>
        <w:t xml:space="preserve">Исследования показали, что при наличии диффузора </w:t>
      </w:r>
      <w:r>
        <w:t>высота подъ</w:t>
      </w:r>
      <w:r>
        <w:softHyphen/>
        <w:t>ема дымового факела может быть меньше, чем при коническом или цилиндрическом стволе, вследствие ухудшения структуры по</w:t>
      </w:r>
      <w:r>
        <w:softHyphen/>
        <w:t>тока на выходе. Но при отношении высоты диффузора к его вход</w:t>
      </w:r>
      <w:r>
        <w:softHyphen/>
        <w:t xml:space="preserve">ному диаметру </w:t>
      </w:r>
      <w:r>
        <w:rPr>
          <w:rStyle w:val="23"/>
          <w:lang w:val="en-US" w:eastAsia="en-US" w:bidi="en-US"/>
        </w:rPr>
        <w:t>L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bscript"/>
          <w:lang w:eastAsia="en-US" w:bidi="en-US"/>
        </w:rPr>
        <w:t>1</w:t>
      </w:r>
      <w:r w:rsidRPr="00395CC9">
        <w:rPr>
          <w:rStyle w:val="23"/>
          <w:lang w:eastAsia="en-US" w:bidi="en-US"/>
        </w:rPr>
        <w:t>&gt;</w:t>
      </w:r>
      <w:r w:rsidRPr="00395CC9">
        <w:rPr>
          <w:lang w:eastAsia="en-US" w:bidi="en-US"/>
        </w:rPr>
        <w:t xml:space="preserve"> </w:t>
      </w:r>
      <w:r>
        <w:t>1,2 подъем факелов от цилиндрического ствола</w:t>
      </w:r>
      <w:r>
        <w:t xml:space="preserve"> и диффузора одинаков, так как течение происходит без отрыва потока факела.</w:t>
      </w:r>
    </w:p>
    <w:p w:rsidR="003E2176" w:rsidRDefault="00E0135C">
      <w:pPr>
        <w:pStyle w:val="a5"/>
        <w:framePr w:wrap="none" w:vAnchor="page" w:hAnchor="page" w:x="3893" w:y="11172"/>
        <w:shd w:val="clear" w:color="auto" w:fill="auto"/>
        <w:spacing w:line="200" w:lineRule="exact"/>
      </w:pPr>
      <w:r>
        <w:rPr>
          <w:rStyle w:val="ad"/>
          <w:b/>
          <w:bCs/>
        </w:rPr>
        <w:t>31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807" w:y="950"/>
        <w:rPr>
          <w:sz w:val="2"/>
          <w:szCs w:val="2"/>
        </w:rPr>
      </w:pPr>
      <w:r>
        <w:pict>
          <v:shape id="_x0000_i1037" type="#_x0000_t75" style="width:327.95pt;height:248.05pt">
            <v:imagedata r:id="rId33" r:href="rId34"/>
          </v:shape>
        </w:pict>
      </w:r>
    </w:p>
    <w:p w:rsidR="003E2176" w:rsidRDefault="00E0135C">
      <w:pPr>
        <w:pStyle w:val="29"/>
        <w:framePr w:w="6686" w:h="890" w:hRule="exact" w:wrap="none" w:vAnchor="page" w:hAnchor="page" w:x="711" w:y="6084"/>
        <w:shd w:val="clear" w:color="auto" w:fill="auto"/>
      </w:pPr>
      <w:r>
        <w:t xml:space="preserve">Рис. 13. Эпюры </w:t>
      </w:r>
      <w:r>
        <w:t>распределения статического давления дымовых газов при различ</w:t>
      </w:r>
      <w:r>
        <w:softHyphen/>
        <w:t>ных режимах работы трубы при установке на ней диффузора. Температура газов +150 -С</w:t>
      </w:r>
    </w:p>
    <w:p w:rsidR="003E2176" w:rsidRDefault="00E0135C">
      <w:pPr>
        <w:pStyle w:val="a9"/>
        <w:framePr w:w="6686" w:h="890" w:hRule="exact" w:wrap="none" w:vAnchor="page" w:hAnchor="page" w:x="711" w:y="6084"/>
        <w:shd w:val="clear" w:color="auto" w:fill="auto"/>
      </w:pPr>
      <w:r>
        <w:t>а</w:t>
      </w:r>
      <w:r>
        <w:rPr>
          <w:rStyle w:val="8pt"/>
          <w:b/>
          <w:bCs/>
        </w:rPr>
        <w:t xml:space="preserve"> - </w:t>
      </w:r>
      <w:r>
        <w:t>при скорости газов 25—28 м/с; б — при скорости газов 29—32 м/с; в — при скорости газов 20 м/с; 1 — с диффузо</w:t>
      </w:r>
      <w:r>
        <w:t>ром; 2</w:t>
      </w:r>
      <w:r>
        <w:rPr>
          <w:rStyle w:val="8pt"/>
          <w:b/>
          <w:bCs/>
        </w:rPr>
        <w:t xml:space="preserve"> - </w:t>
      </w:r>
      <w:r>
        <w:t>без диффузора</w:t>
      </w:r>
    </w:p>
    <w:p w:rsidR="003E2176" w:rsidRDefault="00E0135C">
      <w:pPr>
        <w:pStyle w:val="22"/>
        <w:framePr w:w="6691" w:h="2012" w:hRule="exact" w:wrap="none" w:vAnchor="page" w:hAnchor="page" w:x="706" w:y="7266"/>
        <w:shd w:val="clear" w:color="auto" w:fill="auto"/>
        <w:spacing w:before="0"/>
        <w:ind w:firstLine="320"/>
      </w:pPr>
      <w:r>
        <w:t>В ряде случаев вместо применения диффузора в целях исключе</w:t>
      </w:r>
      <w:r>
        <w:softHyphen/>
        <w:t>ния появления в дымовой трубе избыточного статического давле</w:t>
      </w:r>
      <w:r>
        <w:softHyphen/>
        <w:t>ния целесообразно ее верхнюю часть выполнять цилиндрической формы.</w:t>
      </w:r>
    </w:p>
    <w:p w:rsidR="003E2176" w:rsidRDefault="00E0135C">
      <w:pPr>
        <w:pStyle w:val="22"/>
        <w:framePr w:w="6691" w:h="2012" w:hRule="exact" w:wrap="none" w:vAnchor="page" w:hAnchor="page" w:x="706" w:y="7266"/>
        <w:shd w:val="clear" w:color="auto" w:fill="auto"/>
        <w:spacing w:before="0"/>
        <w:ind w:firstLine="320"/>
      </w:pPr>
      <w:r>
        <w:t xml:space="preserve">В тех случаях, когда исключить появление </w:t>
      </w:r>
      <w:r>
        <w:t>избыточного стати</w:t>
      </w:r>
      <w:r>
        <w:softHyphen/>
        <w:t>ческого давления в дымовой трубе путем выбора оптимальной гео</w:t>
      </w:r>
      <w:r>
        <w:softHyphen/>
        <w:t>метрии не представляется возможным, следует принимать конст</w:t>
      </w:r>
      <w:r>
        <w:softHyphen/>
        <w:t>руктивные решения, нейтрализующие негативные последствия этого явления.</w:t>
      </w:r>
    </w:p>
    <w:p w:rsidR="003E2176" w:rsidRDefault="00E0135C">
      <w:pPr>
        <w:pStyle w:val="52"/>
        <w:framePr w:w="6691" w:h="1541" w:hRule="exact" w:wrap="none" w:vAnchor="page" w:hAnchor="page" w:x="706" w:y="9474"/>
        <w:numPr>
          <w:ilvl w:val="0"/>
          <w:numId w:val="7"/>
        </w:numPr>
        <w:shd w:val="clear" w:color="auto" w:fill="auto"/>
        <w:tabs>
          <w:tab w:val="left" w:pos="2098"/>
        </w:tabs>
        <w:spacing w:before="0" w:after="173"/>
        <w:ind w:left="1560" w:firstLine="0"/>
        <w:jc w:val="both"/>
      </w:pPr>
      <w:bookmarkStart w:id="12" w:name="bookmark12"/>
      <w:r>
        <w:t>Теплотехнический расчет</w:t>
      </w:r>
      <w:bookmarkEnd w:id="12"/>
    </w:p>
    <w:p w:rsidR="003E2176" w:rsidRDefault="00E0135C">
      <w:pPr>
        <w:pStyle w:val="22"/>
        <w:framePr w:w="6691" w:h="1541" w:hRule="exact" w:wrap="none" w:vAnchor="page" w:hAnchor="page" w:x="706" w:y="9474"/>
        <w:shd w:val="clear" w:color="auto" w:fill="auto"/>
        <w:spacing w:before="0"/>
        <w:ind w:firstLine="320"/>
      </w:pPr>
      <w:r>
        <w:t>Поступающие в дымову</w:t>
      </w:r>
      <w:r>
        <w:t>ю трубу продукты горения, имеющие тем</w:t>
      </w:r>
      <w:r>
        <w:softHyphen/>
        <w:t>пературу выше температуры окружающей среды, вступают в теп</w:t>
      </w:r>
      <w:r>
        <w:softHyphen/>
        <w:t>лообмен со стенками газоотводящего ствола.</w:t>
      </w:r>
    </w:p>
    <w:p w:rsidR="003E2176" w:rsidRDefault="00E0135C">
      <w:pPr>
        <w:pStyle w:val="22"/>
        <w:framePr w:w="6691" w:h="1541" w:hRule="exact" w:wrap="none" w:vAnchor="page" w:hAnchor="page" w:x="706" w:y="9474"/>
        <w:shd w:val="clear" w:color="auto" w:fill="auto"/>
        <w:spacing w:before="0"/>
        <w:ind w:firstLine="320"/>
      </w:pPr>
      <w:r>
        <w:t>Задачей теплотехнического расчета дымовой трубы является оп</w:t>
      </w:r>
      <w:r>
        <w:softHyphen/>
        <w:t>ределение температурного режима ограждающих конструкций.</w:t>
      </w:r>
    </w:p>
    <w:p w:rsidR="003E2176" w:rsidRDefault="00E0135C">
      <w:pPr>
        <w:pStyle w:val="a5"/>
        <w:framePr w:wrap="none" w:vAnchor="page" w:hAnchor="page" w:x="3908" w:y="11259"/>
        <w:shd w:val="clear" w:color="auto" w:fill="auto"/>
        <w:spacing w:line="200" w:lineRule="exact"/>
      </w:pPr>
      <w:r>
        <w:rPr>
          <w:rStyle w:val="ad"/>
          <w:b/>
          <w:bCs/>
        </w:rPr>
        <w:t>32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lastRenderedPageBreak/>
        <w:t>Вычисления температурных полей и тепловых потоков в теле</w:t>
      </w:r>
      <w:r>
        <w:br/>
        <w:t>ствола дымовой трубы не являются конечной целью, а дают лишь</w:t>
      </w:r>
      <w:r>
        <w:br/>
        <w:t>исходные данные, необходимые для определения термических на-</w:t>
      </w:r>
      <w:r>
        <w:br/>
        <w:t xml:space="preserve">пряжений, которые в общем случае возникают в телах </w:t>
      </w:r>
      <w:r>
        <w:t>при их же-</w:t>
      </w:r>
      <w:r>
        <w:br/>
        <w:t>стком закреплении и появлении неоднородного температурного</w:t>
      </w:r>
      <w:r>
        <w:br/>
        <w:t>поля.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Вследствие теплового воздействия на элементы трубы на более</w:t>
      </w:r>
      <w:r>
        <w:br/>
        <w:t>нагретой поверхности возникают кольцевые и осевые напряжения</w:t>
      </w:r>
      <w:r>
        <w:br/>
        <w:t>сжатия, на менее нагретой — растягивающие кольцевые и осевы</w:t>
      </w:r>
      <w:r>
        <w:t>е</w:t>
      </w:r>
      <w:r>
        <w:br/>
        <w:t>напряжения. При этом тепловое расширение конструктивных эле-</w:t>
      </w:r>
      <w:r>
        <w:br/>
        <w:t>ментов дымовой трубы происходит в условиях свободной деформа-</w:t>
      </w:r>
      <w:r>
        <w:br/>
        <w:t>ции.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Параметром, определяющим значение термических напряжений</w:t>
      </w:r>
      <w:r>
        <w:br/>
        <w:t>в элементах трубы, является градиент температуры, в случае ста-</w:t>
      </w:r>
      <w:r>
        <w:br/>
        <w:t>циона</w:t>
      </w:r>
      <w:r>
        <w:t>рного режима работы — перепад по толщине кирпичной клад-</w:t>
      </w:r>
      <w:r>
        <w:br/>
        <w:t>ки или железобетонной оболочки.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Для футеровки из кислотоупорной керамики допускаемый тем-</w:t>
      </w:r>
      <w:r>
        <w:br/>
        <w:t>пературный перепад принимают равным 80 °С, а для обеспечения</w:t>
      </w:r>
      <w:r>
        <w:br/>
        <w:t>надежной работы железобетонного ствола считается</w:t>
      </w:r>
      <w:r>
        <w:t xml:space="preserve"> оптимальным</w:t>
      </w:r>
      <w:r>
        <w:br/>
        <w:t>поддерживать температуру на его внутренней поверхности около</w:t>
      </w:r>
      <w:r>
        <w:br/>
        <w:t>100 °С, хотя по строительным нормам допускается использовать</w:t>
      </w:r>
      <w:r>
        <w:br/>
        <w:t>обычный бетон при температуре 200 °С.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Таким образом, при проектировании дымовых труб необходимо</w:t>
      </w:r>
      <w:r>
        <w:br/>
        <w:t>знать температурный режим</w:t>
      </w:r>
      <w:r>
        <w:t xml:space="preserve"> их работы и перепады температур на</w:t>
      </w:r>
      <w:r>
        <w:br/>
        <w:t>поверхностях ствола, футеровки и изоляции. От этого во многом</w:t>
      </w:r>
      <w:r>
        <w:br/>
        <w:t>зависит надежность работы труб из всех видов материалов, в связи</w:t>
      </w:r>
      <w:r>
        <w:br/>
        <w:t>с чем необходимо проводить их тепловой расчет.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Ниже рассматриваются вопросы теплообмена в дым</w:t>
      </w:r>
      <w:r>
        <w:t>овой трубе</w:t>
      </w:r>
      <w:r>
        <w:br/>
        <w:t>на основе обобщения значительного количества эксперименталь-</w:t>
      </w:r>
      <w:r>
        <w:br/>
        <w:t>ных исследований.</w:t>
      </w:r>
    </w:p>
    <w:p w:rsidR="003E2176" w:rsidRDefault="00E0135C">
      <w:pPr>
        <w:pStyle w:val="22"/>
        <w:framePr w:w="6701" w:h="7771" w:hRule="exact" w:wrap="none" w:vAnchor="page" w:hAnchor="page" w:x="701" w:y="932"/>
        <w:shd w:val="clear" w:color="auto" w:fill="auto"/>
        <w:spacing w:before="0" w:line="221" w:lineRule="exact"/>
        <w:ind w:left="9" w:firstLine="320"/>
      </w:pPr>
      <w:r>
        <w:t>Расчет температурных полей ограждающих конструкций дымо-</w:t>
      </w:r>
      <w:r>
        <w:br/>
        <w:t>вых труб выполняют последовательно по зонам. Для стационарно-</w:t>
      </w:r>
      <w:r>
        <w:br/>
        <w:t>го режима температуру по толщине ограждающих ко</w:t>
      </w:r>
      <w:r>
        <w:t>нструкций в</w:t>
      </w:r>
      <w:r>
        <w:br/>
        <w:t>пределах расчетной зоны определяют по формуле</w:t>
      </w:r>
    </w:p>
    <w:p w:rsidR="003E2176" w:rsidRDefault="00E0135C">
      <w:pPr>
        <w:pStyle w:val="170"/>
        <w:framePr w:w="6701" w:h="7771" w:hRule="exact" w:wrap="none" w:vAnchor="page" w:hAnchor="page" w:x="701" w:y="932"/>
        <w:shd w:val="clear" w:color="auto" w:fill="auto"/>
        <w:tabs>
          <w:tab w:val="left" w:pos="551"/>
        </w:tabs>
        <w:spacing w:before="0" w:after="0" w:line="220" w:lineRule="exact"/>
        <w:ind w:left="9"/>
      </w:pPr>
      <w:r w:rsidRPr="00395CC9">
        <w:rPr>
          <w:lang w:eastAsia="ru-RU" w:bidi="ru-RU"/>
        </w:rPr>
        <w:t>(</w:t>
      </w:r>
      <w:r w:rsidRPr="00395CC9">
        <w:rPr>
          <w:lang w:eastAsia="ru-RU" w:bidi="ru-RU"/>
        </w:rPr>
        <w:tab/>
      </w:r>
      <w:r>
        <w:rPr>
          <w:lang w:val="ru-RU" w:eastAsia="ru-RU" w:bidi="ru-RU"/>
        </w:rPr>
        <w:t>х</w:t>
      </w:r>
      <w:r w:rsidRPr="00395CC9">
        <w:rPr>
          <w:lang w:eastAsia="ru-RU" w:bidi="ru-RU"/>
        </w:rPr>
        <w:t xml:space="preserve"> \</w:t>
      </w:r>
    </w:p>
    <w:p w:rsidR="003E2176" w:rsidRPr="00395CC9" w:rsidRDefault="00E0135C">
      <w:pPr>
        <w:pStyle w:val="130"/>
        <w:framePr w:wrap="none" w:vAnchor="page" w:hAnchor="page" w:x="1282" w:y="8659"/>
        <w:shd w:val="clear" w:color="auto" w:fill="auto"/>
        <w:spacing w:line="170" w:lineRule="exact"/>
        <w:jc w:val="left"/>
        <w:rPr>
          <w:lang w:val="en-US"/>
        </w:rPr>
      </w:pPr>
      <w:r>
        <w:rPr>
          <w:lang w:val="en-US" w:eastAsia="en-US" w:bidi="en-US"/>
        </w:rPr>
        <w:t>tx=t</w:t>
      </w:r>
      <w:r>
        <w:rPr>
          <w:vertAlign w:val="subscript"/>
          <w:lang w:val="en-US" w:eastAsia="en-US" w:bidi="en-US"/>
        </w:rPr>
        <w:t>r</w:t>
      </w:r>
      <w:r>
        <w:rPr>
          <w:lang w:val="en-US" w:eastAsia="en-US" w:bidi="en-US"/>
        </w:rPr>
        <w:t>-(t</w:t>
      </w:r>
      <w:r>
        <w:rPr>
          <w:vertAlign w:val="subscript"/>
          <w:lang w:val="en-US" w:eastAsia="en-US" w:bidi="en-US"/>
        </w:rPr>
        <w:t>r</w:t>
      </w:r>
      <w:r>
        <w:rPr>
          <w:lang w:val="en-US" w:eastAsia="en-US" w:bidi="en-US"/>
        </w:rPr>
        <w:t>-t</w:t>
      </w:r>
      <w:r>
        <w:rPr>
          <w:vertAlign w:val="subscript"/>
          <w:lang w:val="en-US" w:eastAsia="en-US" w:bidi="en-US"/>
        </w:rPr>
        <w:t>b</w:t>
      </w:r>
      <w:r>
        <w:rPr>
          <w:lang w:val="en-US" w:eastAsia="en-US" w:bidi="en-US"/>
        </w:rPr>
        <w:t>)/R</w:t>
      </w:r>
      <w:r>
        <w:rPr>
          <w:vertAlign w:val="subscript"/>
          <w:lang w:val="en-US" w:eastAsia="en-US" w:bidi="en-US"/>
        </w:rPr>
        <w:t>0</w:t>
      </w:r>
    </w:p>
    <w:p w:rsidR="003E2176" w:rsidRDefault="00E0135C">
      <w:pPr>
        <w:pStyle w:val="22"/>
        <w:framePr w:w="6701" w:h="278" w:hRule="exact" w:wrap="none" w:vAnchor="page" w:hAnchor="page" w:x="701" w:y="8656"/>
        <w:shd w:val="clear" w:color="auto" w:fill="auto"/>
        <w:spacing w:before="0" w:line="220" w:lineRule="exact"/>
        <w:ind w:right="15" w:firstLine="0"/>
        <w:jc w:val="right"/>
      </w:pPr>
      <w:r>
        <w:t>(2.24)</w:t>
      </w:r>
    </w:p>
    <w:p w:rsidR="003E2176" w:rsidRDefault="00E0135C">
      <w:pPr>
        <w:pStyle w:val="af"/>
        <w:framePr w:wrap="none" w:vAnchor="page" w:hAnchor="page" w:x="2904" w:y="8919"/>
        <w:shd w:val="clear" w:color="auto" w:fill="auto"/>
        <w:spacing w:line="220" w:lineRule="exact"/>
        <w:jc w:val="both"/>
      </w:pPr>
      <w:r>
        <w:rPr>
          <w:rStyle w:val="11pt"/>
        </w:rPr>
        <w:t xml:space="preserve">V </w:t>
      </w:r>
      <w:r>
        <w:rPr>
          <w:rStyle w:val="11pt"/>
          <w:vertAlign w:val="superscript"/>
        </w:rPr>
        <w:t>1</w:t>
      </w:r>
      <w:r>
        <w:rPr>
          <w:rStyle w:val="11pt"/>
        </w:rPr>
        <w:t xml:space="preserve"> у</w:t>
      </w:r>
    </w:p>
    <w:p w:rsidR="003E2176" w:rsidRDefault="00E0135C">
      <w:pPr>
        <w:pStyle w:val="150"/>
        <w:framePr w:w="6701" w:h="408" w:hRule="exact" w:wrap="none" w:vAnchor="page" w:hAnchor="page" w:x="701" w:y="9105"/>
        <w:shd w:val="clear" w:color="auto" w:fill="auto"/>
        <w:spacing w:before="0" w:after="0" w:line="163" w:lineRule="exact"/>
        <w:ind w:left="9" w:right="10"/>
      </w:pPr>
      <w:r>
        <w:t xml:space="preserve">где </w:t>
      </w:r>
      <w:r>
        <w:rPr>
          <w:lang w:val="en-US" w:eastAsia="en-US" w:bidi="en-US"/>
        </w:rPr>
        <w:t>i</w:t>
      </w:r>
      <w:r>
        <w:rPr>
          <w:vertAlign w:val="subscript"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 xml:space="preserve">— температура дымовых газов, °С; </w:t>
      </w:r>
      <w:r>
        <w:rPr>
          <w:lang w:val="en-US" w:eastAsia="en-US" w:bidi="en-US"/>
        </w:rPr>
        <w:t>i</w:t>
      </w:r>
      <w:r>
        <w:rPr>
          <w:vertAlign w:val="subscript"/>
          <w:lang w:val="en-US" w:eastAsia="en-US" w:bidi="en-US"/>
        </w:rPr>
        <w:t>b</w:t>
      </w:r>
      <w:r w:rsidRPr="00395CC9">
        <w:rPr>
          <w:lang w:eastAsia="en-US" w:bidi="en-US"/>
        </w:rPr>
        <w:t xml:space="preserve"> </w:t>
      </w:r>
      <w:r>
        <w:t>— температура (расчетная) наружного</w:t>
      </w:r>
      <w:r>
        <w:br/>
        <w:t xml:space="preserve">воздуха, °С; </w:t>
      </w: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— общее термическое сопротивление ограждения теплопередаче</w:t>
      </w:r>
    </w:p>
    <w:p w:rsidR="003E2176" w:rsidRPr="00395CC9" w:rsidRDefault="00E0135C">
      <w:pPr>
        <w:pStyle w:val="170"/>
        <w:framePr w:w="6701" w:h="516" w:hRule="exact" w:wrap="none" w:vAnchor="page" w:hAnchor="page" w:x="701" w:y="9561"/>
        <w:shd w:val="clear" w:color="auto" w:fill="auto"/>
        <w:spacing w:before="0" w:after="0" w:line="130" w:lineRule="exact"/>
        <w:ind w:left="660"/>
        <w:jc w:val="center"/>
        <w:rPr>
          <w:lang w:val="ru-RU"/>
        </w:rPr>
      </w:pPr>
      <w:r>
        <w:rPr>
          <w:vertAlign w:val="superscript"/>
        </w:rPr>
        <w:t>R</w:t>
      </w:r>
      <w:r w:rsidRPr="00395CC9">
        <w:rPr>
          <w:lang w:val="ru-RU"/>
        </w:rPr>
        <w:t xml:space="preserve">&lt;&gt; </w:t>
      </w:r>
      <w:r>
        <w:rPr>
          <w:lang w:val="ru-RU" w:eastAsia="ru-RU" w:bidi="ru-RU"/>
        </w:rPr>
        <w:t xml:space="preserve">= </w:t>
      </w:r>
      <w:r>
        <w:rPr>
          <w:vertAlign w:val="superscript"/>
        </w:rPr>
        <w:t>R</w:t>
      </w:r>
      <w:r>
        <w:t>v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>+Х</w:t>
      </w:r>
      <w:r>
        <w:rPr>
          <w:rStyle w:val="171"/>
          <w:vertAlign w:val="superscript"/>
        </w:rPr>
        <w:t>Л</w:t>
      </w:r>
      <w:r>
        <w:rPr>
          <w:rStyle w:val="171"/>
        </w:rPr>
        <w:t xml:space="preserve">.- </w:t>
      </w:r>
      <w:r>
        <w:rPr>
          <w:vertAlign w:val="superscript"/>
          <w:lang w:val="ru-RU" w:eastAsia="ru-RU" w:bidi="ru-RU"/>
        </w:rPr>
        <w:t>+к</w:t>
      </w:r>
      <w:r>
        <w:rPr>
          <w:lang w:val="ru-RU" w:eastAsia="ru-RU" w:bidi="ru-RU"/>
        </w:rPr>
        <w:t>ь</w:t>
      </w:r>
      <w:r>
        <w:rPr>
          <w:rStyle w:val="171"/>
        </w:rPr>
        <w:t>;</w:t>
      </w:r>
      <w:r>
        <w:rPr>
          <w:rStyle w:val="171"/>
        </w:rPr>
        <w:br/>
        <w:t>1</w:t>
      </w:r>
    </w:p>
    <w:p w:rsidR="003E2176" w:rsidRDefault="00E0135C">
      <w:pPr>
        <w:pStyle w:val="150"/>
        <w:framePr w:w="6701" w:h="538" w:hRule="exact" w:wrap="none" w:vAnchor="page" w:hAnchor="page" w:x="701" w:y="10092"/>
        <w:shd w:val="clear" w:color="auto" w:fill="auto"/>
        <w:spacing w:before="0" w:after="0"/>
      </w:pP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>— термическое сопротивление при теплоотдаче от дымовых газов к внутренней поверхности ствола, определяется как для цилиндрической стенки среднего для зоны диаметра на 1 м ее высоты:</w:t>
      </w:r>
    </w:p>
    <w:p w:rsidR="003E2176" w:rsidRDefault="00E0135C">
      <w:pPr>
        <w:pStyle w:val="130"/>
        <w:framePr w:wrap="none" w:vAnchor="page" w:hAnchor="page" w:x="701" w:y="10771"/>
        <w:shd w:val="clear" w:color="auto" w:fill="auto"/>
        <w:spacing w:line="170" w:lineRule="exact"/>
        <w:ind w:left="660"/>
        <w:jc w:val="left"/>
      </w:pPr>
      <w:r>
        <w:rPr>
          <w:lang w:val="en-US" w:eastAsia="en-US" w:bidi="en-US"/>
        </w:rPr>
        <w:t>R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>=</w:t>
      </w:r>
      <w:r>
        <w:rPr>
          <w:lang w:val="en-US" w:eastAsia="en-US" w:bidi="en-US"/>
        </w:rPr>
        <w:t>la</w:t>
      </w:r>
      <w:r>
        <w:rPr>
          <w:vertAlign w:val="subscript"/>
          <w:lang w:val="en-US" w:eastAsia="en-US" w:bidi="en-US"/>
        </w:rPr>
        <w:t>l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l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>,</w:t>
      </w:r>
    </w:p>
    <w:p w:rsidR="003E2176" w:rsidRDefault="00E0135C">
      <w:pPr>
        <w:pStyle w:val="38"/>
        <w:framePr w:wrap="none" w:vAnchor="page" w:hAnchor="page" w:x="716" w:y="11308"/>
        <w:shd w:val="clear" w:color="auto" w:fill="auto"/>
        <w:spacing w:line="150" w:lineRule="exact"/>
      </w:pPr>
      <w:r>
        <w:t>2</w:t>
      </w:r>
      <w:r>
        <w:rPr>
          <w:rStyle w:val="3Arial4pt"/>
        </w:rPr>
        <w:t xml:space="preserve"> — </w:t>
      </w:r>
      <w:r>
        <w:t>1599</w:t>
      </w:r>
    </w:p>
    <w:p w:rsidR="003E2176" w:rsidRDefault="00E0135C">
      <w:pPr>
        <w:pStyle w:val="a5"/>
        <w:framePr w:wrap="none" w:vAnchor="page" w:hAnchor="page" w:x="3903" w:y="11359"/>
        <w:shd w:val="clear" w:color="auto" w:fill="auto"/>
        <w:spacing w:line="200" w:lineRule="exact"/>
      </w:pPr>
      <w:r>
        <w:rPr>
          <w:rStyle w:val="ad"/>
          <w:b/>
          <w:bCs/>
        </w:rPr>
        <w:t>33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725" w:h="2784" w:hRule="exact" w:wrap="none" w:vAnchor="page" w:hAnchor="page" w:x="689" w:y="863"/>
        <w:shd w:val="clear" w:color="auto" w:fill="auto"/>
        <w:spacing w:before="0" w:after="138" w:line="168" w:lineRule="exact"/>
      </w:pPr>
      <w:r>
        <w:lastRenderedPageBreak/>
        <w:t xml:space="preserve">где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 xml:space="preserve">— </w:t>
      </w:r>
      <w:r>
        <w:t>средний диаметр дымового канала в пределах расчетной зоны, м; а, — коэффициент теплоотдачи от дымовых газов к внутренней поверхности дымового канала, Вт/(м</w:t>
      </w:r>
      <w:r>
        <w:rPr>
          <w:vertAlign w:val="superscript"/>
        </w:rPr>
        <w:t>2</w:t>
      </w:r>
      <w:r>
        <w:t>-К).</w:t>
      </w:r>
    </w:p>
    <w:p w:rsidR="003E2176" w:rsidRDefault="00E0135C">
      <w:pPr>
        <w:pStyle w:val="22"/>
        <w:framePr w:w="6725" w:h="2784" w:hRule="exact" w:wrap="none" w:vAnchor="page" w:hAnchor="page" w:x="689" w:y="863"/>
        <w:shd w:val="clear" w:color="auto" w:fill="auto"/>
        <w:spacing w:before="0" w:after="181" w:line="221" w:lineRule="exact"/>
        <w:ind w:firstLine="340"/>
      </w:pPr>
      <w:r>
        <w:t>Коэффициент теплоотдачи зависит от многих факторов, наибо</w:t>
      </w:r>
      <w:r>
        <w:softHyphen/>
        <w:t>лее существенными из которых являются</w:t>
      </w:r>
      <w:r>
        <w:t xml:space="preserve"> вид движения газа (есте</w:t>
      </w:r>
      <w:r>
        <w:softHyphen/>
        <w:t>ственное или вынужденное), режим течения газа (ламинарный или турбулентный), скорость газа, его теплофизические характеристи</w:t>
      </w:r>
      <w:r>
        <w:softHyphen/>
        <w:t>ки (плотность, теплопроводность, теплоемкость, кинематическая вязкость), геометрические размеры трубы, нал</w:t>
      </w:r>
      <w:r>
        <w:t>ичие фазовых пере</w:t>
      </w:r>
      <w:r>
        <w:softHyphen/>
        <w:t>ходов, и определяется по формуле</w:t>
      </w:r>
    </w:p>
    <w:p w:rsidR="003E2176" w:rsidRDefault="00E0135C">
      <w:pPr>
        <w:pStyle w:val="22"/>
        <w:framePr w:w="6725" w:h="2784" w:hRule="exact" w:wrap="none" w:vAnchor="page" w:hAnchor="page" w:x="689" w:y="863"/>
        <w:shd w:val="clear" w:color="auto" w:fill="auto"/>
        <w:spacing w:before="0" w:line="220" w:lineRule="exact"/>
        <w:ind w:left="640" w:firstLine="0"/>
      </w:pP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>^</w:t>
      </w:r>
      <w:r>
        <w:rPr>
          <w:lang w:val="en-US" w:eastAsia="en-US" w:bidi="en-US"/>
        </w:rPr>
        <w:t>NuX</w:t>
      </w:r>
      <w:r w:rsidRPr="00395CC9">
        <w:rPr>
          <w:lang w:eastAsia="en-US" w:bidi="en-US"/>
        </w:rPr>
        <w:t>./</w:t>
      </w:r>
      <w:r>
        <w:rPr>
          <w:lang w:val="en-US" w:eastAsia="en-US" w:bidi="en-US"/>
        </w:rPr>
        <w:t>dj</w:t>
      </w:r>
      <w:r w:rsidRPr="00395CC9">
        <w:rPr>
          <w:lang w:eastAsia="en-US" w:bidi="en-US"/>
        </w:rPr>
        <w:t xml:space="preserve"> </w:t>
      </w:r>
      <w:r>
        <w:t>,</w:t>
      </w:r>
    </w:p>
    <w:p w:rsidR="003E2176" w:rsidRDefault="00E0135C">
      <w:pPr>
        <w:pStyle w:val="150"/>
        <w:framePr w:w="6725" w:h="696" w:hRule="exact" w:wrap="none" w:vAnchor="page" w:hAnchor="page" w:x="689" w:y="3758"/>
        <w:shd w:val="clear" w:color="auto" w:fill="auto"/>
        <w:spacing w:before="0" w:after="152" w:line="170" w:lineRule="exact"/>
      </w:pPr>
      <w:r>
        <w:t xml:space="preserve">где </w:t>
      </w:r>
      <w:r>
        <w:rPr>
          <w:rStyle w:val="1585pt"/>
          <w:b/>
          <w:bCs/>
        </w:rPr>
        <w:t>X</w:t>
      </w:r>
      <w:r>
        <w:t xml:space="preserve"> — теплопроводность дымовых газов, Вт/(м-К); </w:t>
      </w:r>
      <w:r>
        <w:rPr>
          <w:lang w:val="en-US" w:eastAsia="en-US" w:bidi="en-US"/>
        </w:rPr>
        <w:t>Nu</w:t>
      </w:r>
      <w:r w:rsidRPr="00395CC9">
        <w:rPr>
          <w:lang w:eastAsia="en-US" w:bidi="en-US"/>
        </w:rPr>
        <w:t xml:space="preserve"> </w:t>
      </w:r>
      <w:r>
        <w:t>— критерий Нуссельта</w:t>
      </w:r>
    </w:p>
    <w:p w:rsidR="003E2176" w:rsidRPr="00395CC9" w:rsidRDefault="00E0135C">
      <w:pPr>
        <w:pStyle w:val="22"/>
        <w:framePr w:w="6725" w:h="696" w:hRule="exact" w:wrap="none" w:vAnchor="page" w:hAnchor="page" w:x="689" w:y="3758"/>
        <w:shd w:val="clear" w:color="auto" w:fill="auto"/>
        <w:spacing w:before="0" w:line="220" w:lineRule="exact"/>
        <w:ind w:left="640" w:firstLine="0"/>
        <w:rPr>
          <w:lang w:val="en-US"/>
        </w:rPr>
      </w:pPr>
      <w:r>
        <w:rPr>
          <w:lang w:val="en-US" w:eastAsia="en-US" w:bidi="en-US"/>
        </w:rPr>
        <w:t xml:space="preserve">Nu </w:t>
      </w:r>
      <w:r w:rsidRPr="00395CC9">
        <w:rPr>
          <w:lang w:val="en-US"/>
        </w:rPr>
        <w:t xml:space="preserve">= </w:t>
      </w:r>
      <w:r>
        <w:rPr>
          <w:lang w:val="en-US" w:eastAsia="en-US" w:bidi="en-US"/>
        </w:rPr>
        <w:t>0,032Re</w:t>
      </w:r>
      <w:r>
        <w:rPr>
          <w:vertAlign w:val="superscript"/>
          <w:lang w:val="en-US" w:eastAsia="en-US" w:bidi="en-US"/>
        </w:rPr>
        <w:t>0</w:t>
      </w:r>
      <w:r>
        <w:rPr>
          <w:lang w:val="en-US" w:eastAsia="en-US" w:bidi="en-US"/>
        </w:rPr>
        <w:t>’</w:t>
      </w:r>
      <w:r>
        <w:rPr>
          <w:vertAlign w:val="superscript"/>
          <w:lang w:val="en-US" w:eastAsia="en-US" w:bidi="en-US"/>
        </w:rPr>
        <w:t>8</w:t>
      </w:r>
      <w:r>
        <w:rPr>
          <w:lang w:val="en-US" w:eastAsia="en-US" w:bidi="en-US"/>
        </w:rPr>
        <w:t xml:space="preserve"> Pr</w:t>
      </w:r>
      <w:r>
        <w:rPr>
          <w:rStyle w:val="23"/>
          <w:lang w:val="en-US" w:eastAsia="en-US" w:bidi="en-US"/>
        </w:rPr>
        <w:t>°’\djhf</w:t>
      </w:r>
      <w:r>
        <w:rPr>
          <w:lang w:val="en-US" w:eastAsia="en-US" w:bidi="en-US"/>
        </w:rPr>
        <w:t>’</w:t>
      </w:r>
      <w:r>
        <w:rPr>
          <w:vertAlign w:val="superscript"/>
          <w:lang w:val="en-US" w:eastAsia="en-US" w:bidi="en-US"/>
        </w:rPr>
        <w:t>0bi</w:t>
      </w:r>
      <w:r>
        <w:rPr>
          <w:lang w:val="en-US" w:eastAsia="en-US" w:bidi="en-US"/>
        </w:rPr>
        <w:t>,</w:t>
      </w:r>
    </w:p>
    <w:p w:rsidR="003E2176" w:rsidRDefault="00E0135C">
      <w:pPr>
        <w:pStyle w:val="150"/>
        <w:framePr w:wrap="none" w:vAnchor="page" w:hAnchor="page" w:x="689" w:y="4611"/>
        <w:shd w:val="clear" w:color="auto" w:fill="auto"/>
        <w:spacing w:before="0" w:after="0" w:line="170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Re</w:t>
      </w:r>
      <w:r w:rsidRPr="00395CC9">
        <w:rPr>
          <w:lang w:eastAsia="en-US" w:bidi="en-US"/>
        </w:rPr>
        <w:t xml:space="preserve"> — </w:t>
      </w:r>
      <w:r>
        <w:t>критерий Рейнольдса</w:t>
      </w:r>
    </w:p>
    <w:p w:rsidR="003E2176" w:rsidRDefault="00E0135C">
      <w:pPr>
        <w:pStyle w:val="22"/>
        <w:framePr w:wrap="none" w:vAnchor="page" w:hAnchor="page" w:x="689" w:y="4993"/>
        <w:shd w:val="clear" w:color="auto" w:fill="auto"/>
        <w:spacing w:before="0" w:line="220" w:lineRule="exact"/>
        <w:ind w:left="640" w:firstLine="0"/>
      </w:pPr>
      <w:r>
        <w:rPr>
          <w:lang w:val="en-US" w:eastAsia="en-US" w:bidi="en-US"/>
        </w:rPr>
        <w:t>Re</w:t>
      </w:r>
      <w:r w:rsidRPr="00395CC9">
        <w:rPr>
          <w:lang w:eastAsia="en-US" w:bidi="en-US"/>
        </w:rPr>
        <w:t>=</w:t>
      </w:r>
      <w:r>
        <w:rPr>
          <w:lang w:val="en-US" w:eastAsia="en-US" w:bidi="en-US"/>
        </w:rPr>
        <w:t>Wd</w:t>
      </w:r>
      <w:r w:rsidRPr="00395CC9">
        <w:rPr>
          <w:vertAlign w:val="subscript"/>
          <w:lang w:eastAsia="en-US" w:bidi="en-US"/>
        </w:rPr>
        <w:t>1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y</w:t>
      </w:r>
      <w:r>
        <w:t>,</w:t>
      </w:r>
    </w:p>
    <w:p w:rsidR="003E2176" w:rsidRDefault="00E0135C">
      <w:pPr>
        <w:pStyle w:val="150"/>
        <w:framePr w:w="6725" w:h="2405" w:hRule="exact" w:wrap="none" w:vAnchor="page" w:hAnchor="page" w:x="689" w:y="5390"/>
        <w:shd w:val="clear" w:color="auto" w:fill="auto"/>
        <w:spacing w:before="0" w:after="126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 xml:space="preserve">— средняя скорость дымовых газов в </w:t>
      </w:r>
      <w:r>
        <w:t>пределах расчетной зоны, м/с; у — коэффициент кинематической вязкости дымовых газов, который при температуре 100 °С равен 21,54-10-“ м</w:t>
      </w:r>
      <w:r>
        <w:rPr>
          <w:vertAlign w:val="superscript"/>
        </w:rPr>
        <w:t>2</w:t>
      </w:r>
      <w:r>
        <w:t xml:space="preserve">/с; Рг — критерий Прандтля;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— высота расчетной зоны, м.</w:t>
      </w:r>
    </w:p>
    <w:p w:rsidR="003E2176" w:rsidRDefault="00E0135C">
      <w:pPr>
        <w:pStyle w:val="22"/>
        <w:framePr w:w="6725" w:h="2405" w:hRule="exact" w:wrap="none" w:vAnchor="page" w:hAnchor="page" w:x="689" w:y="5390"/>
        <w:shd w:val="clear" w:color="auto" w:fill="auto"/>
        <w:spacing w:before="0" w:after="196" w:line="226" w:lineRule="exact"/>
        <w:ind w:firstLine="340"/>
      </w:pPr>
      <w:r>
        <w:t>Для цилиндрической стенки термическое сопротивление г-го по</w:t>
      </w:r>
      <w:r>
        <w:softHyphen/>
        <w:t>яса</w:t>
      </w:r>
      <w:r>
        <w:t xml:space="preserve"> на 1 м высоты трубы, м-К/Вт, определяют по формуле</w:t>
      </w:r>
    </w:p>
    <w:p w:rsidR="003E2176" w:rsidRDefault="00E0135C">
      <w:pPr>
        <w:pStyle w:val="22"/>
        <w:framePr w:w="6725" w:h="2405" w:hRule="exact" w:wrap="none" w:vAnchor="page" w:hAnchor="page" w:x="689" w:y="5390"/>
        <w:shd w:val="clear" w:color="auto" w:fill="auto"/>
        <w:tabs>
          <w:tab w:val="left" w:pos="6074"/>
        </w:tabs>
        <w:spacing w:before="0" w:line="206" w:lineRule="exact"/>
        <w:ind w:left="640" w:firstLine="0"/>
      </w:pPr>
      <w:r>
        <w:t>Л,=1п^/2А,,</w:t>
      </w:r>
      <w:r>
        <w:tab/>
        <w:t>(2.25)</w:t>
      </w:r>
    </w:p>
    <w:p w:rsidR="003E2176" w:rsidRDefault="00E0135C">
      <w:pPr>
        <w:pStyle w:val="22"/>
        <w:framePr w:w="6725" w:h="2405" w:hRule="exact" w:wrap="none" w:vAnchor="page" w:hAnchor="page" w:x="689" w:y="5390"/>
        <w:shd w:val="clear" w:color="auto" w:fill="auto"/>
        <w:spacing w:before="0" w:line="206" w:lineRule="exact"/>
        <w:ind w:left="1280" w:firstLine="0"/>
        <w:jc w:val="left"/>
      </w:pPr>
      <w:r w:rsidRPr="00395CC9">
        <w:rPr>
          <w:lang w:eastAsia="en-US" w:bidi="en-US"/>
        </w:rPr>
        <w:t>4-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 xml:space="preserve"> </w:t>
      </w:r>
      <w:r>
        <w:t>/</w:t>
      </w:r>
    </w:p>
    <w:p w:rsidR="003E2176" w:rsidRDefault="00E0135C">
      <w:pPr>
        <w:pStyle w:val="150"/>
        <w:framePr w:w="6725" w:h="2405" w:hRule="exact" w:wrap="none" w:vAnchor="page" w:hAnchor="page" w:x="689" w:y="5390"/>
        <w:shd w:val="clear" w:color="auto" w:fill="auto"/>
        <w:spacing w:before="0" w:after="0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 xml:space="preserve">,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lang w:eastAsia="en-US" w:bidi="en-US"/>
        </w:rPr>
        <w:t>. ,</w:t>
      </w:r>
      <w:r w:rsidRPr="00395CC9">
        <w:rPr>
          <w:lang w:eastAsia="en-US" w:bidi="en-US"/>
        </w:rPr>
        <w:t xml:space="preserve"> </w:t>
      </w:r>
      <w:r>
        <w:t xml:space="preserve">— наружный и внутренний диаметры 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ro</w:t>
      </w:r>
      <w:r w:rsidRPr="00395CC9">
        <w:rPr>
          <w:lang w:eastAsia="en-US" w:bidi="en-US"/>
        </w:rPr>
        <w:t xml:space="preserve"> </w:t>
      </w:r>
      <w:r>
        <w:t>пояса трубы, м; V — коэффици</w:t>
      </w:r>
      <w:r>
        <w:softHyphen/>
        <w:t xml:space="preserve">ент теплопроводности материала </w:t>
      </w:r>
      <w:r>
        <w:rPr>
          <w:lang w:val="en-US" w:eastAsia="en-US" w:bidi="en-US"/>
        </w:rPr>
        <w:t>i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ro</w:t>
      </w:r>
      <w:r w:rsidRPr="00395CC9">
        <w:rPr>
          <w:lang w:eastAsia="en-US" w:bidi="en-US"/>
        </w:rPr>
        <w:t xml:space="preserve"> </w:t>
      </w:r>
      <w:r>
        <w:t xml:space="preserve">пояса, Вт/(м*К);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b</w:t>
      </w:r>
      <w:r w:rsidRPr="00395CC9">
        <w:rPr>
          <w:lang w:eastAsia="en-US" w:bidi="en-US"/>
        </w:rPr>
        <w:t xml:space="preserve"> </w:t>
      </w:r>
      <w:r>
        <w:t>— термическое сопротивле</w:t>
      </w:r>
      <w:r>
        <w:softHyphen/>
        <w:t>ние при теплоотдач</w:t>
      </w:r>
      <w:r>
        <w:t>е от наружной поверхности ствола к наружному воздуху</w:t>
      </w:r>
    </w:p>
    <w:p w:rsidR="003E2176" w:rsidRDefault="00E0135C">
      <w:pPr>
        <w:pStyle w:val="22"/>
        <w:framePr w:wrap="none" w:vAnchor="page" w:hAnchor="page" w:x="689" w:y="7953"/>
        <w:shd w:val="clear" w:color="auto" w:fill="auto"/>
        <w:spacing w:before="0" w:line="220" w:lineRule="exact"/>
        <w:ind w:left="640" w:firstLine="0"/>
      </w:pPr>
      <w:r>
        <w:rPr>
          <w:vertAlign w:val="superscript"/>
        </w:rPr>
        <w:t>Д</w:t>
      </w:r>
      <w:r>
        <w:t>ь</w:t>
      </w:r>
      <w:r>
        <w:rPr>
          <w:vertAlign w:val="superscript"/>
        </w:rPr>
        <w:t>=1</w:t>
      </w:r>
      <w:r>
        <w:t>/°&lt;А -</w:t>
      </w:r>
    </w:p>
    <w:p w:rsidR="003E2176" w:rsidRDefault="00E0135C">
      <w:pPr>
        <w:pStyle w:val="150"/>
        <w:framePr w:w="6725" w:h="2617" w:hRule="exact" w:wrap="none" w:vAnchor="page" w:hAnchor="page" w:x="689" w:y="8399"/>
        <w:shd w:val="clear" w:color="auto" w:fill="auto"/>
        <w:spacing w:before="0" w:after="135" w:line="163" w:lineRule="exac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 xml:space="preserve"> </w:t>
      </w:r>
      <w:r>
        <w:t>— средний наружный диаметр ствола в пределах расчетной зоны, м; а, — коэффициент теплоотдачи от наружной стенки ствола к воздуху, Вт/(м</w:t>
      </w:r>
      <w:r>
        <w:rPr>
          <w:vertAlign w:val="superscript"/>
        </w:rPr>
        <w:t>2</w:t>
      </w:r>
      <w:r>
        <w:t>*К),</w:t>
      </w:r>
    </w:p>
    <w:p w:rsidR="003E2176" w:rsidRDefault="00E0135C">
      <w:pPr>
        <w:pStyle w:val="22"/>
        <w:framePr w:w="6725" w:h="2617" w:hRule="exact" w:wrap="none" w:vAnchor="page" w:hAnchor="page" w:x="689" w:y="8399"/>
        <w:shd w:val="clear" w:color="auto" w:fill="auto"/>
        <w:spacing w:before="0" w:after="157" w:line="220" w:lineRule="exact"/>
        <w:ind w:left="640" w:firstLine="0"/>
      </w:pPr>
      <w:r>
        <w:rPr>
          <w:lang w:val="en-US" w:eastAsia="en-US" w:bidi="en-US"/>
        </w:rPr>
        <w:t>a</w:t>
      </w:r>
      <w:r w:rsidRPr="00395CC9">
        <w:rPr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>=5+</w:t>
      </w:r>
      <w:r>
        <w:rPr>
          <w:lang w:val="en-US" w:eastAsia="en-US" w:bidi="en-US"/>
        </w:rPr>
        <w:t>lCh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b</w:t>
      </w:r>
      <w:r w:rsidRPr="00395CC9">
        <w:rPr>
          <w:lang w:eastAsia="en-US" w:bidi="en-US"/>
        </w:rPr>
        <w:t>,</w:t>
      </w:r>
    </w:p>
    <w:p w:rsidR="003E2176" w:rsidRDefault="00E0135C">
      <w:pPr>
        <w:pStyle w:val="150"/>
        <w:framePr w:w="6725" w:h="2617" w:hRule="exact" w:wrap="none" w:vAnchor="page" w:hAnchor="page" w:x="689" w:y="8399"/>
        <w:shd w:val="clear" w:color="auto" w:fill="auto"/>
        <w:spacing w:before="0" w:after="240" w:line="160" w:lineRule="exact"/>
      </w:pPr>
      <w:r>
        <w:t xml:space="preserve">где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b</w:t>
      </w:r>
      <w:r w:rsidRPr="00395CC9">
        <w:rPr>
          <w:lang w:eastAsia="en-US" w:bidi="en-US"/>
        </w:rPr>
        <w:t xml:space="preserve"> </w:t>
      </w:r>
      <w:r>
        <w:t>— скорость ветра, м/с.</w:t>
      </w:r>
    </w:p>
    <w:p w:rsidR="003E2176" w:rsidRDefault="00E0135C">
      <w:pPr>
        <w:pStyle w:val="22"/>
        <w:framePr w:w="6725" w:h="2617" w:hRule="exact" w:wrap="none" w:vAnchor="page" w:hAnchor="page" w:x="689" w:y="8399"/>
        <w:shd w:val="clear" w:color="auto" w:fill="auto"/>
        <w:spacing w:before="0" w:line="221" w:lineRule="exact"/>
        <w:ind w:firstLine="340"/>
      </w:pPr>
      <w:r>
        <w:t>По результатам проведенных испытаний в зависимости от высот</w:t>
      </w:r>
      <w:r>
        <w:softHyphen/>
        <w:t>ной отметки расчетной зоны принимаются следующие значения ко</w:t>
      </w:r>
      <w:r>
        <w:softHyphen/>
        <w:t>эффициента теплоотдачи: от 0 до 20 м — 23,3 Вт/(м</w:t>
      </w:r>
      <w:r>
        <w:rPr>
          <w:vertAlign w:val="superscript"/>
        </w:rPr>
        <w:t>2</w:t>
      </w:r>
      <w:r>
        <w:t>-К); от 20 до 80 м — 34,9 Вт/(м</w:t>
      </w:r>
      <w:r>
        <w:rPr>
          <w:vertAlign w:val="superscript"/>
        </w:rPr>
        <w:t>2</w:t>
      </w:r>
      <w:r>
        <w:t>-К); от 80 до 120 м — 46,5 Вт/(м</w:t>
      </w:r>
      <w:r>
        <w:rPr>
          <w:vertAlign w:val="superscript"/>
        </w:rPr>
        <w:t>2</w:t>
      </w:r>
      <w:r>
        <w:t xml:space="preserve">-К); от 120 до 250 </w:t>
      </w:r>
      <w:r>
        <w:t>м — 58,2 Вт/(м</w:t>
      </w:r>
      <w:r>
        <w:rPr>
          <w:vertAlign w:val="superscript"/>
        </w:rPr>
        <w:t>2</w:t>
      </w:r>
      <w:r>
        <w:t>-К).</w:t>
      </w:r>
    </w:p>
    <w:p w:rsidR="003E2176" w:rsidRDefault="00E0135C">
      <w:pPr>
        <w:pStyle w:val="a5"/>
        <w:framePr w:wrap="none" w:vAnchor="page" w:hAnchor="page" w:x="3939" w:y="11292"/>
        <w:shd w:val="clear" w:color="auto" w:fill="auto"/>
        <w:spacing w:line="200" w:lineRule="exact"/>
      </w:pPr>
      <w:r>
        <w:rPr>
          <w:rStyle w:val="ad"/>
          <w:b/>
          <w:bCs/>
        </w:rPr>
        <w:t>34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lastRenderedPageBreak/>
        <w:t>При отношении общей толщины слоев ограждающих конструк</w:t>
      </w:r>
      <w:r>
        <w:softHyphen/>
        <w:t xml:space="preserve">ций трубы к ее наружному диаметру в пределах расчетной зоны меньше чем 1/10 разницей в площадях тепловоспринимающей и теплоотдающей поверхностей можно </w:t>
      </w:r>
      <w:r>
        <w:t>пренебречь. В этом случае расчет температурных полей ограждающих конструкций дымовой трубы можно вести с использованием формул теплопередачи через плоскую стенку.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 w:after="177"/>
        <w:ind w:firstLine="340"/>
      </w:pPr>
      <w:r>
        <w:t>Тогда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tabs>
          <w:tab w:val="left" w:pos="6198"/>
        </w:tabs>
        <w:spacing w:before="0" w:after="306" w:line="220" w:lineRule="exact"/>
        <w:ind w:left="620" w:firstLine="0"/>
      </w:pPr>
      <w:r>
        <w:rPr>
          <w:rStyle w:val="23"/>
          <w:lang w:val="en-US" w:eastAsia="en-US" w:bidi="en-US"/>
        </w:rPr>
        <w:t>R=l/</w:t>
      </w:r>
      <w:r>
        <w:rPr>
          <w:lang w:val="en-US" w:eastAsia="en-US" w:bidi="en-US"/>
        </w:rPr>
        <w:t xml:space="preserve">a,; </w:t>
      </w:r>
      <w:r>
        <w:rPr>
          <w:rStyle w:val="23"/>
          <w:lang w:val="en-US" w:eastAsia="en-US" w:bidi="en-US"/>
        </w:rPr>
        <w:t>R=o</w:t>
      </w:r>
      <w:r>
        <w:rPr>
          <w:rStyle w:val="23"/>
          <w:vertAlign w:val="subscript"/>
          <w:lang w:val="en-US" w:eastAsia="en-US" w:bidi="en-US"/>
        </w:rPr>
        <w:t>i</w:t>
      </w:r>
      <w:r>
        <w:rPr>
          <w:rStyle w:val="23"/>
          <w:lang w:val="en-US" w:eastAsia="en-US" w:bidi="en-US"/>
        </w:rPr>
        <w:t>/X</w:t>
      </w:r>
      <w:r>
        <w:rPr>
          <w:vertAlign w:val="subscript"/>
          <w:lang w:val="en-US" w:eastAsia="en-US" w:bidi="en-US"/>
        </w:rPr>
        <w:t>i</w:t>
      </w:r>
      <w:r>
        <w:t xml:space="preserve">; </w:t>
      </w:r>
      <w:r>
        <w:rPr>
          <w:rStyle w:val="23"/>
          <w:lang w:val="en-US" w:eastAsia="en-US" w:bidi="en-US"/>
        </w:rPr>
        <w:t>R=l/</w:t>
      </w:r>
      <w:r>
        <w:t>а</w:t>
      </w:r>
      <w:r>
        <w:rPr>
          <w:vertAlign w:val="subscript"/>
        </w:rPr>
        <w:t>2</w:t>
      </w:r>
      <w:r>
        <w:t>.</w:t>
      </w:r>
      <w:r>
        <w:tab/>
        <w:t>(2.26)</w:t>
      </w:r>
    </w:p>
    <w:p w:rsidR="003E2176" w:rsidRDefault="00E0135C">
      <w:pPr>
        <w:pStyle w:val="52"/>
        <w:framePr w:w="6710" w:h="10153" w:hRule="exact" w:wrap="none" w:vAnchor="page" w:hAnchor="page" w:x="696" w:y="858"/>
        <w:numPr>
          <w:ilvl w:val="0"/>
          <w:numId w:val="7"/>
        </w:numPr>
        <w:shd w:val="clear" w:color="auto" w:fill="auto"/>
        <w:tabs>
          <w:tab w:val="left" w:pos="1045"/>
        </w:tabs>
        <w:spacing w:before="0" w:after="199"/>
        <w:ind w:left="1800" w:hanging="1260"/>
      </w:pPr>
      <w:bookmarkStart w:id="13" w:name="bookmark13"/>
      <w:r>
        <w:t xml:space="preserve">Материалы, используемые при возведении кирпичных </w:t>
      </w:r>
      <w:r>
        <w:t>дымовых труб</w:t>
      </w:r>
      <w:bookmarkEnd w:id="13"/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t>Промышленные дымовые трубы как долговечные и дорогостоя</w:t>
      </w:r>
      <w:r>
        <w:softHyphen/>
        <w:t>щие строительные сооружения требуют применения материалов, обеспечивающих многолетнюю стойкость конструкций в сложных условиях воздействия на них многочисленных неблагоприятных факторов —</w:t>
      </w:r>
      <w:r>
        <w:t xml:space="preserve"> атмосферных и технологических.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t>Для кладки кирпичных дымовых труб применяют кирпич гли</w:t>
      </w:r>
      <w:r>
        <w:softHyphen/>
        <w:t xml:space="preserve">няный обыкновенный пластического прессования (ГОСТ 530—71) по прочности не ниже марки 100 и по морозостойкости — не менее 35, с водопоглощением не ниже 6 % и не выше 15 </w:t>
      </w:r>
      <w:r>
        <w:t>%, отобранный по внешнему виду и без недожога и пережога. Каждая партия кир</w:t>
      </w:r>
      <w:r>
        <w:softHyphen/>
        <w:t>пича сопровождается паспортом с указанием его основных каче</w:t>
      </w:r>
      <w:r>
        <w:softHyphen/>
        <w:t>ственных характеристик.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t>Несмотря на наличие документов, поставляемый для кладки тру</w:t>
      </w:r>
      <w:r>
        <w:softHyphen/>
        <w:t>бы кирпич должен проходить контрольн</w:t>
      </w:r>
      <w:r>
        <w:t>ую проверку.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t>Отбор образцов проводят из разных пакетов кирпича в количе</w:t>
      </w:r>
      <w:r>
        <w:softHyphen/>
        <w:t>стве 0,5 % от поступившей партии, но не менее 100 штук. Их подвергают внешнему поштучному осмотру и затем отбирают из наиболее неприглядных 10 шт. для проверки прочности на сжа</w:t>
      </w:r>
      <w:r>
        <w:softHyphen/>
        <w:t xml:space="preserve">тие, 5 </w:t>
      </w:r>
      <w:r>
        <w:t>шт. — на изгиб, 10 шт. — на водопоглощение и морозо</w:t>
      </w:r>
      <w:r>
        <w:softHyphen/>
        <w:t>стойкость. При определении механической прочности кирпича одновременно обращают внимание на наличие известковых вклю</w:t>
      </w:r>
      <w:r>
        <w:softHyphen/>
        <w:t>чений, также неблагоприятно влияющих на его стойкость. По ре</w:t>
      </w:r>
      <w:r>
        <w:softHyphen/>
        <w:t>зультатам испытаний кирпич</w:t>
      </w:r>
      <w:r>
        <w:t xml:space="preserve"> должен соответствовать паспортной марке.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 w:line="211" w:lineRule="exact"/>
        <w:ind w:firstLine="340"/>
      </w:pPr>
      <w:r>
        <w:t>Кирпичную кладку выполняют на цементно-известковых раство</w:t>
      </w:r>
      <w:r>
        <w:softHyphen/>
        <w:t>рах марок не ниже 25, причем верхние 5 м трубы должны выпол</w:t>
      </w:r>
      <w:r>
        <w:softHyphen/>
        <w:t>няться на растворе марки не ниже 50. Для кладки дымовых труб, сооружаемых в сейсмических районах</w:t>
      </w:r>
      <w:r>
        <w:t>, применяют раствор марки не ниже 50.</w:t>
      </w:r>
    </w:p>
    <w:p w:rsidR="003E2176" w:rsidRDefault="00E0135C">
      <w:pPr>
        <w:pStyle w:val="22"/>
        <w:framePr w:w="6710" w:h="10153" w:hRule="exact" w:wrap="none" w:vAnchor="page" w:hAnchor="page" w:x="696" w:y="858"/>
        <w:shd w:val="clear" w:color="auto" w:fill="auto"/>
        <w:spacing w:before="0"/>
        <w:ind w:firstLine="340"/>
      </w:pPr>
      <w:r>
        <w:t>При выполнении работ в зимнее время марка раствора должна быть повышена на одну ступень против проектной.</w:t>
      </w:r>
    </w:p>
    <w:p w:rsidR="003E2176" w:rsidRDefault="00E0135C">
      <w:pPr>
        <w:pStyle w:val="48"/>
        <w:framePr w:wrap="none" w:vAnchor="page" w:hAnchor="page" w:x="692" w:y="11232"/>
        <w:shd w:val="clear" w:color="auto" w:fill="auto"/>
        <w:spacing w:line="150" w:lineRule="exact"/>
      </w:pPr>
      <w:r>
        <w:rPr>
          <w:rStyle w:val="4TimesNewRoman75pt"/>
          <w:rFonts w:eastAsia="Arial"/>
        </w:rPr>
        <w:t>2</w:t>
      </w:r>
      <w:r>
        <w:t>*</w:t>
      </w:r>
    </w:p>
    <w:p w:rsidR="003E2176" w:rsidRDefault="00E0135C">
      <w:pPr>
        <w:pStyle w:val="a5"/>
        <w:framePr w:wrap="none" w:vAnchor="page" w:hAnchor="page" w:x="3884" w:y="11278"/>
        <w:shd w:val="clear" w:color="auto" w:fill="auto"/>
        <w:spacing w:line="200" w:lineRule="exact"/>
      </w:pPr>
      <w:r>
        <w:rPr>
          <w:rStyle w:val="ad"/>
          <w:b/>
          <w:bCs/>
        </w:rPr>
        <w:t>35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725" w:h="7094" w:hRule="exact" w:wrap="none" w:vAnchor="page" w:hAnchor="page" w:x="689" w:y="811"/>
        <w:numPr>
          <w:ilvl w:val="0"/>
          <w:numId w:val="7"/>
        </w:numPr>
        <w:shd w:val="clear" w:color="auto" w:fill="auto"/>
        <w:tabs>
          <w:tab w:val="left" w:pos="1889"/>
        </w:tabs>
        <w:spacing w:before="0" w:after="139" w:line="245" w:lineRule="exact"/>
        <w:ind w:left="2040" w:hanging="680"/>
      </w:pPr>
      <w:bookmarkStart w:id="14" w:name="bookmark14"/>
      <w:r>
        <w:lastRenderedPageBreak/>
        <w:t>Материалы для монолитных железобетонных труб</w:t>
      </w:r>
      <w:bookmarkEnd w:id="14"/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 xml:space="preserve">Для монолитных железобетонных дымовых </w:t>
      </w:r>
      <w:r>
        <w:t>труб высотой 100 м и более применяют бетон класса 22,5 с водоцементным отношени</w:t>
      </w:r>
      <w:r>
        <w:softHyphen/>
        <w:t>ем не более 0,4 на портландцементе марок 400—500. В отдельных случаях для труб высотой более 250 м при соответствующем техни</w:t>
      </w:r>
      <w:r>
        <w:softHyphen/>
        <w:t>ко-экономическом обосновании применяют бетон класса</w:t>
      </w:r>
      <w:r>
        <w:t xml:space="preserve"> 30.</w:t>
      </w:r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>Требования к водоцементному отношению, подвижности и жес</w:t>
      </w:r>
      <w:r>
        <w:softHyphen/>
        <w:t xml:space="preserve">ткости бетонной смеси приведены в </w:t>
      </w:r>
      <w:r>
        <w:rPr>
          <w:rStyle w:val="23"/>
        </w:rPr>
        <w:t>табл. 2.</w:t>
      </w:r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>Расход цемента рекомендуется принимать не более 450 кг/м</w:t>
      </w:r>
      <w:r>
        <w:rPr>
          <w:vertAlign w:val="superscript"/>
        </w:rPr>
        <w:t xml:space="preserve">3 </w:t>
      </w:r>
      <w:r>
        <w:t>бетона. Для улучшения удобоукладываемости и повышения каче</w:t>
      </w:r>
      <w:r>
        <w:softHyphen/>
        <w:t>ства бетона в бетонную смесь добав</w:t>
      </w:r>
      <w:r>
        <w:t>ляют сульфитно-спиртовую бар</w:t>
      </w:r>
      <w:r>
        <w:softHyphen/>
        <w:t>ду в количестве 0,1—0,2 % по массе сухого цемента.</w:t>
      </w:r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>В качестве мелкого заполнителя используют кварцевый или по- левошпатный песок из зерен твердых и плотных каменных пород крупностью не более 5 мм. Модуль крупности песка для бет</w:t>
      </w:r>
      <w:r>
        <w:t>она труб, как правило, не менее 2,5. В отдельных случаях при соответ</w:t>
      </w:r>
      <w:r>
        <w:softHyphen/>
        <w:t>ствующем технико-экономическом обосновании применяют песок с модулем крупности до 1,7. В качестве крупного заполнителя ис</w:t>
      </w:r>
      <w:r>
        <w:softHyphen/>
        <w:t>пользуют щебень из прочных невыветрившихся горных пород (гра</w:t>
      </w:r>
      <w:r>
        <w:softHyphen/>
        <w:t>нит,</w:t>
      </w:r>
      <w:r>
        <w:t xml:space="preserve"> сиенит и т.д.). Для фундамента допускается применение щеб</w:t>
      </w:r>
      <w:r>
        <w:softHyphen/>
        <w:t>ня из осадочных пород — известняков или гравия с пределом проч</w:t>
      </w:r>
      <w:r>
        <w:softHyphen/>
        <w:t>ности не менее 80 МПа.</w:t>
      </w:r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>Крупность щебня не должна превышать 70 мм при толщине стен</w:t>
      </w:r>
      <w:r>
        <w:softHyphen/>
        <w:t>ки ствола 60 см и более и 40 мм при толщине стенки с</w:t>
      </w:r>
      <w:r>
        <w:t xml:space="preserve">твола менее 60 см. При крупности щебня до 40 мм применяют не менее двух фракций заполнителя, а до 70 мм — не менее трех. Примерное соотношение фракций приведено в </w:t>
      </w:r>
      <w:r>
        <w:rPr>
          <w:rStyle w:val="23"/>
        </w:rPr>
        <w:t>табл. 3.</w:t>
      </w:r>
    </w:p>
    <w:p w:rsidR="003E2176" w:rsidRDefault="00E0135C">
      <w:pPr>
        <w:pStyle w:val="22"/>
        <w:framePr w:w="6725" w:h="7094" w:hRule="exact" w:wrap="none" w:vAnchor="page" w:hAnchor="page" w:x="689" w:y="811"/>
        <w:shd w:val="clear" w:color="auto" w:fill="auto"/>
        <w:spacing w:before="0" w:line="221" w:lineRule="exact"/>
        <w:ind w:firstLine="320"/>
      </w:pPr>
      <w:r>
        <w:t>Как фундаменты, так и железобетонные стволы дымовых труб армируются металлическими с</w:t>
      </w:r>
      <w:r>
        <w:t>тержнями. Для армирования ство</w:t>
      </w:r>
      <w:r>
        <w:softHyphen/>
        <w:t>лов используют стержни периодического профиля из горячеката-</w:t>
      </w:r>
    </w:p>
    <w:p w:rsidR="003E2176" w:rsidRDefault="00E0135C">
      <w:pPr>
        <w:pStyle w:val="54"/>
        <w:framePr w:w="6706" w:h="450" w:hRule="exact" w:wrap="none" w:vAnchor="page" w:hAnchor="page" w:x="689" w:y="8189"/>
        <w:shd w:val="clear" w:color="auto" w:fill="auto"/>
        <w:spacing w:line="220" w:lineRule="exact"/>
        <w:ind w:left="180"/>
      </w:pPr>
      <w:r>
        <w:rPr>
          <w:rStyle w:val="55"/>
        </w:rPr>
        <w:t>Таблица 2.</w:t>
      </w:r>
      <w:r>
        <w:t xml:space="preserve"> Водоцементное отношение, подвижность и жесткость</w:t>
      </w:r>
    </w:p>
    <w:p w:rsidR="003E2176" w:rsidRDefault="00E0135C">
      <w:pPr>
        <w:pStyle w:val="54"/>
        <w:framePr w:w="6706" w:h="450" w:hRule="exact" w:wrap="none" w:vAnchor="page" w:hAnchor="page" w:x="689" w:y="8189"/>
        <w:shd w:val="clear" w:color="auto" w:fill="auto"/>
        <w:spacing w:line="220" w:lineRule="exact"/>
        <w:ind w:right="80"/>
        <w:jc w:val="center"/>
      </w:pPr>
      <w:r>
        <w:t>бетонной смеси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81"/>
        <w:gridCol w:w="1574"/>
        <w:gridCol w:w="1651"/>
        <w:gridCol w:w="166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Элементы дымовой трубы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Водоцементное отношение, не более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 xml:space="preserve">Подвижность бетонной смеси </w:t>
            </w:r>
            <w:r>
              <w:rPr>
                <w:rStyle w:val="285pt0"/>
              </w:rPr>
              <w:t>(осадка конуса), см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Жесткость бетонной смеси по техническому вискозиметру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Плита фундамента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4-5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15-12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Стакан фундамента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4-6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12-8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Ствол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4-6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170" w:wrap="none" w:vAnchor="page" w:hAnchor="page" w:x="747" w:y="884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12-8</w:t>
            </w:r>
          </w:p>
        </w:tc>
      </w:tr>
    </w:tbl>
    <w:p w:rsidR="003E2176" w:rsidRDefault="00E0135C">
      <w:pPr>
        <w:pStyle w:val="a5"/>
        <w:framePr w:wrap="none" w:vAnchor="page" w:hAnchor="page" w:x="3934" w:y="11249"/>
        <w:shd w:val="clear" w:color="auto" w:fill="auto"/>
        <w:spacing w:line="200" w:lineRule="exact"/>
      </w:pPr>
      <w:r>
        <w:rPr>
          <w:rStyle w:val="ad"/>
          <w:b/>
          <w:bCs/>
        </w:rPr>
        <w:t>36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666" w:y="876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 3.</w:t>
      </w:r>
      <w:r>
        <w:rPr>
          <w:rStyle w:val="ad"/>
          <w:b/>
          <w:bCs/>
        </w:rPr>
        <w:t xml:space="preserve"> Фракционный состав заполнителя, %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98"/>
        <w:gridCol w:w="1656"/>
        <w:gridCol w:w="1646"/>
        <w:gridCol w:w="165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8" w:lineRule="exact"/>
              <w:ind w:left="340" w:firstLine="0"/>
              <w:jc w:val="left"/>
            </w:pPr>
            <w:r>
              <w:rPr>
                <w:rStyle w:val="285pt0"/>
              </w:rPr>
              <w:t>Крупность щебня, мм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8" w:lineRule="exact"/>
              <w:ind w:left="480" w:firstLine="0"/>
              <w:jc w:val="left"/>
            </w:pPr>
            <w:r>
              <w:rPr>
                <w:rStyle w:val="285pt0"/>
              </w:rPr>
              <w:t>Фракции 5—20 мм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8" w:lineRule="exact"/>
              <w:ind w:left="440" w:firstLine="0"/>
              <w:jc w:val="left"/>
            </w:pPr>
            <w:r>
              <w:rPr>
                <w:rStyle w:val="285pt0"/>
              </w:rPr>
              <w:t>Фракции 20—40 мм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8" w:lineRule="exact"/>
              <w:ind w:left="440" w:firstLine="0"/>
              <w:jc w:val="left"/>
            </w:pPr>
            <w:r>
              <w:rPr>
                <w:rStyle w:val="285pt0"/>
              </w:rPr>
              <w:t>Фракции 40—70 мм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45-60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55—45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552" w:h="1421" w:wrap="none" w:vAnchor="page" w:hAnchor="page" w:x="874" w:y="139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25-35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25-35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52" w:h="1421" w:wrap="none" w:vAnchor="page" w:hAnchor="page" w:x="874" w:y="139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50-30</w:t>
            </w:r>
          </w:p>
        </w:tc>
      </w:tr>
    </w:tbl>
    <w:p w:rsidR="003E2176" w:rsidRDefault="00E0135C">
      <w:pPr>
        <w:pStyle w:val="54"/>
        <w:framePr w:wrap="none" w:vAnchor="page" w:hAnchor="page" w:x="1435" w:y="3004"/>
        <w:shd w:val="clear" w:color="auto" w:fill="auto"/>
        <w:spacing w:line="220" w:lineRule="exact"/>
      </w:pPr>
      <w:r>
        <w:rPr>
          <w:rStyle w:val="55"/>
        </w:rPr>
        <w:t>Таблица 4.</w:t>
      </w:r>
      <w:r>
        <w:t xml:space="preserve"> Механические свойства арматурной стали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123"/>
        <w:gridCol w:w="965"/>
        <w:gridCol w:w="1003"/>
        <w:gridCol w:w="1171"/>
        <w:gridCol w:w="1310"/>
        <w:gridCol w:w="109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Класс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0"/>
              </w:rPr>
              <w:t>арматурной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стали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0"/>
              </w:rPr>
              <w:t>Диаметр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0"/>
              </w:rPr>
              <w:t>стержней,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left="220" w:firstLine="0"/>
              <w:jc w:val="left"/>
            </w:pPr>
            <w:r>
              <w:rPr>
                <w:rStyle w:val="285pt0"/>
              </w:rPr>
              <w:t>Предел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</w:pPr>
            <w:r>
              <w:rPr>
                <w:rStyle w:val="285pt0"/>
              </w:rPr>
              <w:t>текучести,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МПа</w:t>
            </w:r>
          </w:p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</w:pPr>
            <w:r>
              <w:rPr>
                <w:rStyle w:val="285pt0"/>
              </w:rPr>
              <w:t>(кгс/мм</w:t>
            </w:r>
            <w:r>
              <w:rPr>
                <w:rStyle w:val="285pt0"/>
                <w:vertAlign w:val="superscript"/>
              </w:rPr>
              <w:t>2</w:t>
            </w:r>
            <w:r>
              <w:rPr>
                <w:rStyle w:val="285pt0"/>
              </w:rPr>
              <w:t>), не менее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Временное сопротивле</w:t>
            </w:r>
            <w:r>
              <w:rPr>
                <w:rStyle w:val="285pt0"/>
              </w:rPr>
              <w:softHyphen/>
              <w:t>ние разры</w:t>
            </w:r>
            <w:r>
              <w:rPr>
                <w:rStyle w:val="285pt0"/>
              </w:rPr>
              <w:softHyphen/>
              <w:t>ву, МПа (кгс/см</w:t>
            </w:r>
            <w:r>
              <w:rPr>
                <w:rStyle w:val="285pt0"/>
                <w:vertAlign w:val="superscript"/>
              </w:rPr>
              <w:t>2</w:t>
            </w:r>
            <w:r>
              <w:rPr>
                <w:rStyle w:val="285pt0"/>
              </w:rPr>
              <w:t>), не менее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left="180" w:hanging="180"/>
              <w:jc w:val="left"/>
            </w:pPr>
            <w:r>
              <w:rPr>
                <w:rStyle w:val="285pt0"/>
              </w:rPr>
              <w:t>Относительное удлинение, %, не менее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8" w:lineRule="exact"/>
              <w:ind w:firstLine="0"/>
            </w:pPr>
            <w:r>
              <w:rPr>
                <w:rStyle w:val="285pt0"/>
              </w:rPr>
              <w:t>Испытания на загиб в холодном состоянии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А-Н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80" w:firstLine="0"/>
              <w:jc w:val="left"/>
            </w:pPr>
            <w:r>
              <w:rPr>
                <w:rStyle w:val="285pt1"/>
              </w:rPr>
              <w:t>10-90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300(30)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500(50)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 xml:space="preserve">180°; </w:t>
            </w:r>
            <w:r>
              <w:rPr>
                <w:rStyle w:val="285pt1"/>
                <w:lang w:val="en-US" w:eastAsia="en-US" w:bidi="en-US"/>
              </w:rPr>
              <w:t>c=3d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А-Ш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6-40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400(40)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600(60)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 xml:space="preserve">90°; </w:t>
            </w:r>
            <w:r>
              <w:rPr>
                <w:rStyle w:val="285pt1"/>
                <w:lang w:val="en-US" w:eastAsia="en-US" w:bidi="en-US"/>
              </w:rPr>
              <w:t>c=3d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А—IV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80" w:firstLine="0"/>
              <w:jc w:val="left"/>
            </w:pPr>
            <w:r>
              <w:rPr>
                <w:rStyle w:val="285pt1"/>
              </w:rPr>
              <w:t>10-42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600(60)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900(90)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2544" w:wrap="none" w:vAnchor="page" w:hAnchor="page" w:x="763" w:y="3526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 xml:space="preserve">45°; </w:t>
            </w:r>
            <w:r>
              <w:rPr>
                <w:rStyle w:val="285pt1"/>
                <w:lang w:val="en-US" w:eastAsia="en-US" w:bidi="en-US"/>
              </w:rPr>
              <w:t>c=5d</w:t>
            </w:r>
          </w:p>
        </w:tc>
      </w:tr>
    </w:tbl>
    <w:p w:rsidR="003E2176" w:rsidRDefault="00E0135C">
      <w:pPr>
        <w:pStyle w:val="a7"/>
        <w:framePr w:w="6715" w:h="208" w:hRule="exact" w:wrap="none" w:vAnchor="page" w:hAnchor="page" w:x="720" w:y="6269"/>
        <w:shd w:val="clear" w:color="auto" w:fill="auto"/>
        <w:spacing w:line="170" w:lineRule="exact"/>
        <w:ind w:left="360" w:firstLine="0"/>
        <w:jc w:val="left"/>
      </w:pPr>
      <w:r>
        <w:rPr>
          <w:rStyle w:val="85pt"/>
          <w:b/>
          <w:bCs/>
        </w:rPr>
        <w:t>Примечание</w:t>
      </w:r>
      <w:r>
        <w:t xml:space="preserve">: с — толщина оправки; </w:t>
      </w:r>
      <w:r>
        <w:rPr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>— диаметр стержня.</w:t>
      </w:r>
    </w:p>
    <w:p w:rsidR="003E2176" w:rsidRDefault="00E0135C">
      <w:pPr>
        <w:pStyle w:val="22"/>
        <w:framePr w:w="6715" w:h="4443" w:hRule="exact" w:wrap="none" w:vAnchor="page" w:hAnchor="page" w:x="720" w:y="6655"/>
        <w:shd w:val="clear" w:color="auto" w:fill="auto"/>
        <w:spacing w:before="0"/>
        <w:ind w:firstLine="0"/>
      </w:pPr>
      <w:r>
        <w:t>ной арматурной стали классов А—И и А—III. Для напрягаемой арматуры применяют сталь класса А—III, подвергнутую вытяжке с контролем напряжений, и сталь класса А—IV, а также высоко</w:t>
      </w:r>
      <w:r>
        <w:softHyphen/>
        <w:t>прочную холоднотянутую проволоку.</w:t>
      </w:r>
    </w:p>
    <w:p w:rsidR="003E2176" w:rsidRDefault="00E0135C">
      <w:pPr>
        <w:pStyle w:val="22"/>
        <w:framePr w:w="6715" w:h="4443" w:hRule="exact" w:wrap="none" w:vAnchor="page" w:hAnchor="page" w:x="720" w:y="6655"/>
        <w:shd w:val="clear" w:color="auto" w:fill="auto"/>
        <w:spacing w:before="0" w:after="221"/>
        <w:ind w:firstLine="340"/>
      </w:pPr>
      <w:r>
        <w:t>Механические свойства арматурной стали должны удовлетво</w:t>
      </w:r>
      <w:r>
        <w:softHyphen/>
        <w:t xml:space="preserve">рять нормам, указанным в </w:t>
      </w:r>
      <w:r>
        <w:rPr>
          <w:rStyle w:val="23"/>
        </w:rPr>
        <w:t>табл. 4.</w:t>
      </w:r>
      <w:r>
        <w:t xml:space="preserve"> Арматурная сталь класса А—II изготавливается диаметром от 10 до 40 мм из углеродистой стали ВСт5сп2 или ВСт5пс2, а диаметром выше 40 мм — из низколегиро</w:t>
      </w:r>
      <w:r>
        <w:softHyphen/>
        <w:t xml:space="preserve">ванной стали </w:t>
      </w:r>
      <w:r>
        <w:t>18Г2С. Арматурная сталь класса А—III диаметром от 6 до 9 мм изготавливается из сталей 25Г2С, 35ГС и 18Г2С, а диа</w:t>
      </w:r>
      <w:r>
        <w:softHyphen/>
        <w:t>метром от 10 до 40 мм — из сталей 25Г2С и 35ГС. Арматурная сталь класса А—IV диаметром 10—18 мм изготавливается из ста</w:t>
      </w:r>
      <w:r>
        <w:softHyphen/>
        <w:t>лей 20ХГ2Ц и 80С, а диам</w:t>
      </w:r>
      <w:r>
        <w:t>етром 20—32 мм — из стали 20ХГ2Ц.</w:t>
      </w:r>
    </w:p>
    <w:p w:rsidR="003E2176" w:rsidRDefault="00E0135C">
      <w:pPr>
        <w:pStyle w:val="52"/>
        <w:framePr w:w="6715" w:h="4443" w:hRule="exact" w:wrap="none" w:vAnchor="page" w:hAnchor="page" w:x="720" w:y="6655"/>
        <w:numPr>
          <w:ilvl w:val="0"/>
          <w:numId w:val="7"/>
        </w:numPr>
        <w:shd w:val="clear" w:color="auto" w:fill="auto"/>
        <w:tabs>
          <w:tab w:val="left" w:pos="814"/>
        </w:tabs>
        <w:spacing w:before="0" w:after="145"/>
        <w:ind w:left="280" w:firstLine="0"/>
        <w:jc w:val="both"/>
      </w:pPr>
      <w:bookmarkStart w:id="15" w:name="bookmark15"/>
      <w:r>
        <w:t>Материалы для сборных железобетонных труб</w:t>
      </w:r>
      <w:bookmarkEnd w:id="15"/>
    </w:p>
    <w:p w:rsidR="003E2176" w:rsidRDefault="00E0135C">
      <w:pPr>
        <w:pStyle w:val="22"/>
        <w:framePr w:w="6715" w:h="4443" w:hRule="exact" w:wrap="none" w:vAnchor="page" w:hAnchor="page" w:x="720" w:y="6655"/>
        <w:shd w:val="clear" w:color="auto" w:fill="auto"/>
        <w:spacing w:before="0" w:line="206" w:lineRule="exact"/>
        <w:ind w:firstLine="340"/>
      </w:pPr>
      <w:r>
        <w:t>Для изготовления царг сборных железобетонных дымовых труб применяют жаростойкие бетоны марки не ниже 300 с заполните</w:t>
      </w:r>
      <w:r>
        <w:softHyphen/>
        <w:t xml:space="preserve">лями шамотными и на базе шлаковой пемзы и литого шлакового </w:t>
      </w:r>
      <w:r>
        <w:t>щебня.</w:t>
      </w:r>
    </w:p>
    <w:p w:rsidR="003E2176" w:rsidRDefault="00E0135C">
      <w:pPr>
        <w:pStyle w:val="a5"/>
        <w:framePr w:wrap="none" w:vAnchor="page" w:hAnchor="page" w:x="3922" w:y="11305"/>
        <w:shd w:val="clear" w:color="auto" w:fill="auto"/>
        <w:spacing w:line="200" w:lineRule="exact"/>
      </w:pPr>
      <w:r>
        <w:rPr>
          <w:rStyle w:val="ad"/>
          <w:b/>
          <w:bCs/>
        </w:rPr>
        <w:t>37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lastRenderedPageBreak/>
        <w:t>В первом случае в качестве вяжущего используют портландце</w:t>
      </w:r>
      <w:r>
        <w:softHyphen/>
        <w:t>мент, шлакопортландцемент и быстротвердеющий цемент марки не ниже 400. Расход цемента обычно 450—500 кг на 1 м</w:t>
      </w:r>
      <w:r>
        <w:rPr>
          <w:vertAlign w:val="superscript"/>
        </w:rPr>
        <w:t>3</w:t>
      </w:r>
      <w:r>
        <w:t xml:space="preserve"> бетона. Для получения бетона проектной прочности необх</w:t>
      </w:r>
      <w:r>
        <w:t>одимо, чтобы зерна заполнителя были достаточно прочными и обеспечивали хорошее сцепление с цементом.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>Заполнители получают дроблением огнеупорных изделий с пос</w:t>
      </w:r>
      <w:r>
        <w:softHyphen/>
        <w:t>ледующим рассевом на мелкие и крупные фракции. Для формова</w:t>
      </w:r>
      <w:r>
        <w:softHyphen/>
        <w:t>ния царг сборных железобетонных труб п</w:t>
      </w:r>
      <w:r>
        <w:t>рименяют мелкий запол</w:t>
      </w:r>
      <w:r>
        <w:softHyphen/>
        <w:t>нитель с размером зерна до 5 мм и крупный 5—20 мм. Во втором случае в качестве вяжущего используют лишь портландцемент марки 500.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>Расход цемента 400—420 кг на 1 м</w:t>
      </w:r>
      <w:r>
        <w:rPr>
          <w:vertAlign w:val="superscript"/>
        </w:rPr>
        <w:t>3</w:t>
      </w:r>
      <w:r>
        <w:t xml:space="preserve"> бетона.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>Шлаковую пемзу получают путем поризации водой огненножид</w:t>
      </w:r>
      <w:r>
        <w:softHyphen/>
        <w:t>ких ш</w:t>
      </w:r>
      <w:r>
        <w:t>лаковых расплавов, а шлаковый щебень представляет собой искусственный каменный материал, получаемый из специально отлитых доменных шлаков путем их дробления и рассева на фрак</w:t>
      </w:r>
      <w:r>
        <w:softHyphen/>
        <w:t>ции, причем крупный заполнитель должен быть фракций 5—10 мм и 10—20 мм отдельно.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>В качестве тонкомолотой добавки используют андезитовую муку или молотую шлаковую пемзу.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>Все исходные материалы дозируют по массе, а бетонные смеси готовят в смесителях принудительного действия.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line="221" w:lineRule="exact"/>
        <w:ind w:firstLine="320"/>
      </w:pPr>
      <w:r>
        <w:t xml:space="preserve">Для улучшения удобоукладываемости и увеличения плотности </w:t>
      </w:r>
      <w:r>
        <w:t>бетона применяют суперпластификаторы в количестве 0,1—0,2 % по массе цемента.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 w:after="285" w:line="221" w:lineRule="exact"/>
        <w:ind w:firstLine="320"/>
      </w:pPr>
      <w:r>
        <w:t>Конструкции из жаростойких шамотных бетонов используют в дымовых трубах, отводящих газы от тепловых агрегатов, работаю</w:t>
      </w:r>
      <w:r>
        <w:softHyphen/>
        <w:t>щих на газовом топливе или малосернистых угле и мазуте. Кон</w:t>
      </w:r>
      <w:r>
        <w:t>ст</w:t>
      </w:r>
      <w:r>
        <w:softHyphen/>
        <w:t>рукции из жаростойких бетонов на основе литых доменных шла</w:t>
      </w:r>
      <w:r>
        <w:softHyphen/>
        <w:t>ков и шлаковой пемзы предназначены для труб, отводящих газы при любых видах топлива.</w:t>
      </w:r>
    </w:p>
    <w:p w:rsidR="003E2176" w:rsidRDefault="00E0135C">
      <w:pPr>
        <w:pStyle w:val="52"/>
        <w:framePr w:w="6691" w:h="10142" w:hRule="exact" w:wrap="none" w:vAnchor="page" w:hAnchor="page" w:x="722" w:y="839"/>
        <w:numPr>
          <w:ilvl w:val="0"/>
          <w:numId w:val="7"/>
        </w:numPr>
        <w:shd w:val="clear" w:color="auto" w:fill="auto"/>
        <w:tabs>
          <w:tab w:val="left" w:pos="1504"/>
        </w:tabs>
        <w:spacing w:before="0" w:after="233"/>
        <w:ind w:left="860" w:firstLine="0"/>
        <w:jc w:val="both"/>
      </w:pPr>
      <w:bookmarkStart w:id="16" w:name="bookmark16"/>
      <w:r>
        <w:t>Материалы для металлических труб</w:t>
      </w:r>
      <w:bookmarkEnd w:id="16"/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/>
        <w:ind w:firstLine="320"/>
      </w:pPr>
      <w:r>
        <w:t>Материалы для металлических дымовых труб и металлоконст</w:t>
      </w:r>
      <w:r>
        <w:softHyphen/>
        <w:t>рукций выбирают на о</w:t>
      </w:r>
      <w:r>
        <w:t>снове норм проектирования стальных конст</w:t>
      </w:r>
      <w:r>
        <w:softHyphen/>
        <w:t>рукций и расчетов на прочность.</w:t>
      </w:r>
    </w:p>
    <w:p w:rsidR="003E2176" w:rsidRDefault="00E0135C">
      <w:pPr>
        <w:pStyle w:val="22"/>
        <w:framePr w:w="6691" w:h="10142" w:hRule="exact" w:wrap="none" w:vAnchor="page" w:hAnchor="page" w:x="722" w:y="839"/>
        <w:shd w:val="clear" w:color="auto" w:fill="auto"/>
        <w:spacing w:before="0"/>
        <w:ind w:firstLine="320"/>
      </w:pPr>
      <w:r>
        <w:t>Для расчетных элементов стальных конструкций, выполняемых из листового и профильного проката из углеродистой стали обык</w:t>
      </w:r>
      <w:r>
        <w:softHyphen/>
        <w:t>новенного качества, применяют сталь ВСтЗспб. Для нерасчетных эл</w:t>
      </w:r>
      <w:r>
        <w:t>ементов конструкций (ограждение ходовых лестниц, светофор</w:t>
      </w:r>
      <w:r>
        <w:softHyphen/>
        <w:t>ных площадок и т.п.) обычно используют кипящие стали, в част</w:t>
      </w:r>
      <w:r>
        <w:softHyphen/>
        <w:t>ности ВСтЗкп2. Для ходовых скоб и стяжных колец кирпичных дымовых труб используют также только спокойные стали.</w:t>
      </w:r>
    </w:p>
    <w:p w:rsidR="003E2176" w:rsidRDefault="00E0135C">
      <w:pPr>
        <w:pStyle w:val="a5"/>
        <w:framePr w:wrap="none" w:vAnchor="page" w:hAnchor="page" w:x="3938" w:y="11267"/>
        <w:shd w:val="clear" w:color="auto" w:fill="auto"/>
        <w:spacing w:line="200" w:lineRule="exact"/>
      </w:pPr>
      <w:r>
        <w:rPr>
          <w:rStyle w:val="ad"/>
          <w:b/>
          <w:bCs/>
        </w:rPr>
        <w:t>38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lastRenderedPageBreak/>
        <w:t>Для изготовления царг стальных газоотводящих стволов в оте</w:t>
      </w:r>
      <w:r>
        <w:softHyphen/>
        <w:t>чественном трубостроении обычно применяют либо сталь ВСтЗспб, либо низколегированные стали типа 09Г2С.</w:t>
      </w: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t xml:space="preserve">Для стволов труб, работающих в сильноагрессивных средах, используют сталь 10ХНДП. Высокой </w:t>
      </w:r>
      <w:r>
        <w:t>коррозионной стойкостью в среде дымовых газов при концентрации серной кислоты обладает высоколегированная сталь ОХ23Н28МЗДЗТ (ЭИ—943), однако из-за значительной стоимости ее рекомендуют применять только для верхней части дымовых труб, находящихся в наиболе</w:t>
      </w:r>
      <w:r>
        <w:t>е небла</w:t>
      </w:r>
      <w:r>
        <w:softHyphen/>
        <w:t>гоприятных условиях службы.</w:t>
      </w: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 w:after="221"/>
        <w:ind w:firstLine="340"/>
      </w:pPr>
      <w:r>
        <w:t>Для автоматической и полуавтоматической сварки конструкций применяют стальную проволоку, флюсы и другие присадочные ма</w:t>
      </w:r>
      <w:r>
        <w:softHyphen/>
        <w:t>териалы, обеспечивающие сварное соединение встык, равнопроч</w:t>
      </w:r>
      <w:r>
        <w:softHyphen/>
        <w:t>ное с основным металлом.</w:t>
      </w:r>
    </w:p>
    <w:p w:rsidR="003E2176" w:rsidRDefault="00E0135C">
      <w:pPr>
        <w:pStyle w:val="52"/>
        <w:framePr w:w="6706" w:h="7109" w:hRule="exact" w:wrap="none" w:vAnchor="page" w:hAnchor="page" w:x="715" w:y="891"/>
        <w:numPr>
          <w:ilvl w:val="0"/>
          <w:numId w:val="7"/>
        </w:numPr>
        <w:shd w:val="clear" w:color="auto" w:fill="auto"/>
        <w:tabs>
          <w:tab w:val="left" w:pos="2051"/>
        </w:tabs>
        <w:spacing w:before="0" w:after="122"/>
        <w:ind w:left="1460" w:firstLine="0"/>
        <w:jc w:val="both"/>
      </w:pPr>
      <w:bookmarkStart w:id="17" w:name="bookmark17"/>
      <w:r>
        <w:t>Материалы для фу</w:t>
      </w:r>
      <w:r>
        <w:t>теровки</w:t>
      </w:r>
      <w:bookmarkEnd w:id="17"/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t>Для защиты стволов дымовых труб от воздействия высоких тем</w:t>
      </w:r>
      <w:r>
        <w:softHyphen/>
        <w:t>ператур и агрессивности дымовых газов служит футеровка, которую в зависимости от назначения выполняют из различных материалов.</w:t>
      </w: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t>При температурах дымовых газов 500 °С и более для футеровки пр</w:t>
      </w:r>
      <w:r>
        <w:t>именяют шамотные огнеупорные изделия марки ШБ. В зазор между стволом и футеровкой укладывают либо пенодиатомитовые изделия, либо минераловатные маты, прошивные или на синтети</w:t>
      </w:r>
      <w:r>
        <w:softHyphen/>
        <w:t>ческом связующем.</w:t>
      </w: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t>Кладку выполняют на растворе из шамотного мертеля среднего помо</w:t>
      </w:r>
      <w:r>
        <w:t>ла с добавлением 15—20 % цемента по массе мертеля.</w:t>
      </w:r>
    </w:p>
    <w:p w:rsidR="003E2176" w:rsidRDefault="00E0135C">
      <w:pPr>
        <w:pStyle w:val="22"/>
        <w:framePr w:w="6706" w:h="7109" w:hRule="exact" w:wrap="none" w:vAnchor="page" w:hAnchor="page" w:x="715" w:y="891"/>
        <w:shd w:val="clear" w:color="auto" w:fill="auto"/>
        <w:spacing w:before="0"/>
        <w:ind w:firstLine="340"/>
      </w:pPr>
      <w:r>
        <w:t>При температурах дымовых газов менее 500 °С и их малой аг</w:t>
      </w:r>
      <w:r>
        <w:softHyphen/>
        <w:t>рессивности для футеровки используют обыкновенный глиняный кирпич пластического прессования, который укладывают на це</w:t>
      </w:r>
      <w:r>
        <w:softHyphen/>
        <w:t>ментно-глиняных растворах, со</w:t>
      </w:r>
      <w:r>
        <w:t xml:space="preserve">отношение компонентов в которых приведено в </w:t>
      </w:r>
      <w:r>
        <w:rPr>
          <w:rStyle w:val="23"/>
        </w:rPr>
        <w:t>табл. 5.</w:t>
      </w:r>
    </w:p>
    <w:p w:rsidR="003E2176" w:rsidRDefault="00E0135C">
      <w:pPr>
        <w:pStyle w:val="54"/>
        <w:framePr w:w="6706" w:h="253" w:hRule="exact" w:wrap="none" w:vAnchor="page" w:hAnchor="page" w:x="715" w:y="8342"/>
        <w:shd w:val="clear" w:color="auto" w:fill="auto"/>
        <w:spacing w:line="220" w:lineRule="exact"/>
        <w:ind w:left="20"/>
        <w:jc w:val="center"/>
      </w:pPr>
      <w:r>
        <w:rPr>
          <w:rStyle w:val="55"/>
        </w:rPr>
        <w:t>Таблица 5.</w:t>
      </w:r>
      <w:r>
        <w:t xml:space="preserve"> Пропорции цементно-глиняных растворов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98"/>
        <w:gridCol w:w="2198"/>
        <w:gridCol w:w="2208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Марка цемента</w:t>
            </w:r>
          </w:p>
        </w:tc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Соотношение компонентов (глина, песок, цемент)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21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05" w:h="2232" w:wrap="none" w:vAnchor="page" w:hAnchor="page" w:x="734" w:y="8831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марка 50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марка 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1:8:1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0,7:6:1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1:9:1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0,4:4,5:1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5" w:h="2232" w:wrap="none" w:vAnchor="page" w:hAnchor="page" w:x="734" w:y="883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1:11:1</w:t>
            </w:r>
          </w:p>
        </w:tc>
      </w:tr>
    </w:tbl>
    <w:p w:rsidR="003E2176" w:rsidRDefault="00E0135C">
      <w:pPr>
        <w:pStyle w:val="a5"/>
        <w:framePr w:wrap="none" w:vAnchor="page" w:hAnchor="page" w:x="3878" w:y="11301"/>
        <w:shd w:val="clear" w:color="auto" w:fill="auto"/>
        <w:spacing w:line="200" w:lineRule="exact"/>
      </w:pPr>
      <w:r>
        <w:rPr>
          <w:rStyle w:val="ad"/>
          <w:b/>
          <w:bCs/>
        </w:rPr>
        <w:t>39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72"/>
        <w:framePr w:w="6010" w:h="473" w:hRule="exact" w:wrap="none" w:vAnchor="page" w:hAnchor="page" w:x="1056" w:y="937"/>
        <w:shd w:val="clear" w:color="auto" w:fill="auto"/>
      </w:pPr>
      <w:r>
        <w:rPr>
          <w:rStyle w:val="710pt"/>
          <w:b/>
          <w:bCs/>
        </w:rPr>
        <w:lastRenderedPageBreak/>
        <w:t>Таблица 6,</w:t>
      </w:r>
      <w:r>
        <w:t xml:space="preserve"> Физико-химические и механические показатели</w:t>
      </w:r>
      <w:r>
        <w:br/>
        <w:t>кислотоупорного кирпича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8"/>
        <w:gridCol w:w="1104"/>
        <w:gridCol w:w="118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Показатель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Кирпич 1-го сорта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8" w:lineRule="exact"/>
              <w:ind w:firstLine="0"/>
            </w:pPr>
            <w:r>
              <w:rPr>
                <w:rStyle w:val="285pt0"/>
              </w:rPr>
              <w:t>Слезник 1-го сорта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Кислотостойкость, %, не менее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Водопоглощение, %, не более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87" w:lineRule="exact"/>
              <w:ind w:firstLine="0"/>
              <w:jc w:val="left"/>
            </w:pPr>
            <w:r>
              <w:rPr>
                <w:rStyle w:val="285pt1"/>
              </w:rPr>
              <w:t xml:space="preserve">Предел прочности при сжатии, МПа (кгс/см </w:t>
            </w:r>
            <w:r>
              <w:rPr>
                <w:rStyle w:val="285pt1"/>
                <w:vertAlign w:val="superscript"/>
              </w:rPr>
              <w:t>2</w:t>
            </w:r>
            <w:r>
              <w:rPr>
                <w:rStyle w:val="285pt1"/>
              </w:rPr>
              <w:t>), не менее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40(400)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35(350)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Термостойкость (количество теплосмен), не менее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2" w:h="2381" w:wrap="none" w:vAnchor="page" w:hAnchor="page" w:x="730" w:y="165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</w:t>
            </w:r>
          </w:p>
        </w:tc>
      </w:tr>
    </w:tbl>
    <w:p w:rsidR="003E2176" w:rsidRDefault="00E0135C">
      <w:pPr>
        <w:pStyle w:val="22"/>
        <w:framePr w:w="6696" w:h="6694" w:hRule="exact" w:wrap="none" w:vAnchor="page" w:hAnchor="page" w:x="720" w:y="4369"/>
        <w:shd w:val="clear" w:color="auto" w:fill="auto"/>
        <w:spacing w:before="0" w:line="226" w:lineRule="exact"/>
        <w:ind w:firstLine="320"/>
      </w:pPr>
      <w:r>
        <w:t>При незначительных (менее 100 °С) температурах и довольно вы</w:t>
      </w:r>
      <w:r>
        <w:softHyphen/>
        <w:t>сокой агрессивности дымовых газов футеровку выполняют из кис</w:t>
      </w:r>
      <w:r>
        <w:softHyphen/>
      </w:r>
      <w:r>
        <w:t xml:space="preserve">лотоупорных изделий, удовлетворяющих требованиям, приведенным в </w:t>
      </w:r>
      <w:r>
        <w:rPr>
          <w:rStyle w:val="23"/>
        </w:rPr>
        <w:t>табл. 6.</w:t>
      </w:r>
    </w:p>
    <w:p w:rsidR="003E2176" w:rsidRDefault="00E0135C">
      <w:pPr>
        <w:pStyle w:val="22"/>
        <w:framePr w:w="6696" w:h="6694" w:hRule="exact" w:wrap="none" w:vAnchor="page" w:hAnchor="page" w:x="720" w:y="4369"/>
        <w:shd w:val="clear" w:color="auto" w:fill="auto"/>
        <w:spacing w:before="0" w:line="221" w:lineRule="exact"/>
        <w:ind w:firstLine="320"/>
      </w:pPr>
      <w:r>
        <w:t>Кладку футеровки ведут на андезитовой или диабазовой замаз</w:t>
      </w:r>
      <w:r>
        <w:softHyphen/>
        <w:t>ке, в которой связующим является жидкое стекло, натриевое или калиевое.</w:t>
      </w:r>
    </w:p>
    <w:p w:rsidR="003E2176" w:rsidRDefault="00E0135C">
      <w:pPr>
        <w:pStyle w:val="22"/>
        <w:framePr w:w="6696" w:h="6694" w:hRule="exact" w:wrap="none" w:vAnchor="page" w:hAnchor="page" w:x="720" w:y="4369"/>
        <w:shd w:val="clear" w:color="auto" w:fill="auto"/>
        <w:spacing w:before="0" w:line="221" w:lineRule="exact"/>
        <w:ind w:firstLine="320"/>
      </w:pPr>
      <w:r>
        <w:t>В состав кислотоупорного раствора входят, кроме жидк</w:t>
      </w:r>
      <w:r>
        <w:t>ого стек</w:t>
      </w:r>
      <w:r>
        <w:softHyphen/>
        <w:t>ла и инициатора твердения (кремнефтористого натрия), тонкомо</w:t>
      </w:r>
      <w:r>
        <w:softHyphen/>
        <w:t>лотый наполнитель и кислотостойкий заполнитель (песок). Вяжу</w:t>
      </w:r>
      <w:r>
        <w:softHyphen/>
        <w:t>щим в кислотоупорном растворе является гель кремниевой кисло</w:t>
      </w:r>
      <w:r>
        <w:softHyphen/>
        <w:t>ты, выделяющийся в результате взаимодействия жидкого стекла с ин</w:t>
      </w:r>
      <w:r>
        <w:t>дикатором твердения.</w:t>
      </w:r>
    </w:p>
    <w:p w:rsidR="003E2176" w:rsidRDefault="00E0135C">
      <w:pPr>
        <w:pStyle w:val="22"/>
        <w:framePr w:w="6696" w:h="6694" w:hRule="exact" w:wrap="none" w:vAnchor="page" w:hAnchor="page" w:x="720" w:y="4369"/>
        <w:shd w:val="clear" w:color="auto" w:fill="auto"/>
        <w:spacing w:before="0" w:line="221" w:lineRule="exact"/>
        <w:ind w:firstLine="320"/>
      </w:pPr>
      <w:r>
        <w:t>Под воздействием серной кислоты на жидкое стекло входящий в его состав натрий превращается в сернокислый натрий, который, реагируя с водой, образует глауберову соль, способствующую поте</w:t>
      </w:r>
      <w:r>
        <w:softHyphen/>
        <w:t>ре прочности и вспучиванию раствора. При использо</w:t>
      </w:r>
      <w:r>
        <w:t>вании раство</w:t>
      </w:r>
      <w:r>
        <w:softHyphen/>
        <w:t>ра на жидком стекле с калиевой основой связующие свойства не теряются и вспучивание не происходит, так как образующийся сульфат калия не реагирует с водой и своего объема не изменяет. Однако из—за ограниченного производства силиката калия раст</w:t>
      </w:r>
      <w:r>
        <w:t xml:space="preserve">воры на жидком стекле с калиевой основой широко не применяются. Ориентировочные составы кислотоупорных растворов приведены в </w:t>
      </w:r>
      <w:r>
        <w:rPr>
          <w:rStyle w:val="23"/>
        </w:rPr>
        <w:t>табл. 7.</w:t>
      </w:r>
    </w:p>
    <w:p w:rsidR="003E2176" w:rsidRDefault="00E0135C">
      <w:pPr>
        <w:pStyle w:val="22"/>
        <w:framePr w:w="6696" w:h="6694" w:hRule="exact" w:wrap="none" w:vAnchor="page" w:hAnchor="page" w:x="720" w:y="4369"/>
        <w:shd w:val="clear" w:color="auto" w:fill="auto"/>
        <w:spacing w:before="0" w:line="221" w:lineRule="exact"/>
        <w:ind w:firstLine="320"/>
      </w:pPr>
      <w:r>
        <w:t>При сжигании высокосернистого топлива рекомендуется кисло</w:t>
      </w:r>
      <w:r>
        <w:softHyphen/>
        <w:t>тоупорный раствор состава III и допускается применение кислото</w:t>
      </w:r>
      <w:r>
        <w:softHyphen/>
        <w:t>у</w:t>
      </w:r>
      <w:r>
        <w:t>порного раствора состава I. В условиях попеременного сжигания высокосернистого топлива и газового топлива или сжигания мало</w:t>
      </w:r>
      <w:r>
        <w:softHyphen/>
        <w:t>сернистого топлива при высокой влажности отводимых дымовых газов рекомендуется кислотоупорный состав II.</w:t>
      </w:r>
    </w:p>
    <w:p w:rsidR="003E2176" w:rsidRDefault="00E0135C">
      <w:pPr>
        <w:pStyle w:val="a5"/>
        <w:framePr w:wrap="none" w:vAnchor="page" w:hAnchor="page" w:x="3936" w:y="11373"/>
        <w:shd w:val="clear" w:color="auto" w:fill="auto"/>
        <w:spacing w:line="200" w:lineRule="exact"/>
      </w:pPr>
      <w:r>
        <w:rPr>
          <w:rStyle w:val="ad"/>
          <w:b/>
          <w:bCs/>
        </w:rPr>
        <w:t>40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696" w:y="969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</w:t>
      </w:r>
      <w:r>
        <w:rPr>
          <w:rStyle w:val="ad"/>
          <w:b/>
          <w:bCs/>
        </w:rPr>
        <w:t xml:space="preserve"> 7. Составы кислотоупорных растворов</w:t>
      </w:r>
    </w:p>
    <w:p w:rsidR="003E2176" w:rsidRDefault="00E0135C">
      <w:pPr>
        <w:pStyle w:val="72"/>
        <w:framePr w:wrap="none" w:vAnchor="page" w:hAnchor="page" w:x="3904" w:y="1608"/>
        <w:shd w:val="clear" w:color="auto" w:fill="auto"/>
        <w:spacing w:line="170" w:lineRule="exact"/>
        <w:jc w:val="left"/>
      </w:pPr>
      <w:r>
        <w:t>Кислотоупорные растворы, кг на 1 м</w:t>
      </w:r>
      <w:r>
        <w:rPr>
          <w:vertAlign w:val="superscript"/>
        </w:rPr>
        <w:t>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914"/>
        <w:gridCol w:w="1085"/>
        <w:gridCol w:w="1061"/>
        <w:gridCol w:w="1608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2914" w:type="dxa"/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Составляющие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на основе натриевого стекла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на основе калиевого стекла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914" w:type="dxa"/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состав 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состав II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состав III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9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Жидкое стекло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420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9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Кремнефтористый натрий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60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60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63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9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 xml:space="preserve">Тонкомолотый </w:t>
            </w:r>
            <w:r>
              <w:rPr>
                <w:rStyle w:val="285pt1"/>
              </w:rPr>
              <w:t>наполнитель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440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420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875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9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Песок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1320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1320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875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1"/>
              </w:rPr>
              <w:t>Добавка, содержащая активный кремнезем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3158" w:wrap="none" w:vAnchor="page" w:hAnchor="page" w:x="702" w:y="189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-</w:t>
            </w:r>
          </w:p>
        </w:tc>
      </w:tr>
    </w:tbl>
    <w:p w:rsidR="003E2176" w:rsidRDefault="00E0135C">
      <w:pPr>
        <w:pStyle w:val="22"/>
        <w:framePr w:w="6725" w:h="5856" w:hRule="exact" w:wrap="none" w:vAnchor="page" w:hAnchor="page" w:x="644" w:y="5280"/>
        <w:shd w:val="clear" w:color="auto" w:fill="auto"/>
        <w:spacing w:before="0" w:line="211" w:lineRule="exact"/>
        <w:ind w:firstLine="340"/>
      </w:pPr>
      <w:r>
        <w:t>Подобные футеровки широко распространены в монолитных же</w:t>
      </w:r>
      <w:r>
        <w:softHyphen/>
        <w:t>лезобетонных дымовых трубах ГРЭС и ТЭЦ.</w:t>
      </w:r>
    </w:p>
    <w:p w:rsidR="003E2176" w:rsidRDefault="00E0135C">
      <w:pPr>
        <w:pStyle w:val="22"/>
        <w:framePr w:w="6725" w:h="5856" w:hRule="exact" w:wrap="none" w:vAnchor="page" w:hAnchor="page" w:x="644" w:y="5280"/>
        <w:shd w:val="clear" w:color="auto" w:fill="auto"/>
        <w:spacing w:before="0"/>
        <w:ind w:firstLine="340"/>
      </w:pPr>
      <w:r>
        <w:t xml:space="preserve">Для предупреждения проникновения газов и защиты внутренней </w:t>
      </w:r>
      <w:r>
        <w:t>поверхности железобетонного ствола трубы требуется полное запол</w:t>
      </w:r>
      <w:r>
        <w:softHyphen/>
        <w:t>нение швов кладки футеровки с их расшивкой или затирка внутрен</w:t>
      </w:r>
      <w:r>
        <w:softHyphen/>
        <w:t>ней поверхности и окисление 20% -м раствором серной кислоты за 3—4 раза. Конструкция футеровки сплошная или ярусная с приле</w:t>
      </w:r>
      <w:r>
        <w:softHyphen/>
        <w:t>гание</w:t>
      </w:r>
      <w:r>
        <w:t>м к стволу или с зазором для укладки теплоизоляции. Для уплотнения зазоров в местах сопряжения звеньев футеровки приме</w:t>
      </w:r>
      <w:r>
        <w:softHyphen/>
        <w:t>няют асбестовый шнур. Для защиты перекрытий в нижних частях дымовых труб, подвергающихся воздействию кислот, используют кислотоупорные пл</w:t>
      </w:r>
      <w:r>
        <w:t>итки.</w:t>
      </w:r>
    </w:p>
    <w:p w:rsidR="003E2176" w:rsidRDefault="00E0135C">
      <w:pPr>
        <w:pStyle w:val="22"/>
        <w:framePr w:w="6725" w:h="5856" w:hRule="exact" w:wrap="none" w:vAnchor="page" w:hAnchor="page" w:x="644" w:y="5280"/>
        <w:shd w:val="clear" w:color="auto" w:fill="auto"/>
        <w:spacing w:before="0" w:after="221"/>
        <w:ind w:firstLine="340"/>
      </w:pPr>
      <w:r>
        <w:t>Вместо кислотоупорной керамики футеровку выполняют также из силикатполимерных и цементполимерных бетонов. Конструк</w:t>
      </w:r>
      <w:r>
        <w:softHyphen/>
        <w:t>тивно это прижимная футеровка, которую ведут параллельно с бе</w:t>
      </w:r>
      <w:r>
        <w:softHyphen/>
        <w:t>тонированием ствола. Характеристика этих бетонов и их составы приведены в</w:t>
      </w:r>
      <w:r>
        <w:t xml:space="preserve"> </w:t>
      </w:r>
      <w:r>
        <w:rPr>
          <w:rStyle w:val="23"/>
        </w:rPr>
        <w:t>табл. 8.</w:t>
      </w:r>
    </w:p>
    <w:p w:rsidR="003E2176" w:rsidRDefault="00E0135C">
      <w:pPr>
        <w:pStyle w:val="52"/>
        <w:framePr w:w="6725" w:h="5856" w:hRule="exact" w:wrap="none" w:vAnchor="page" w:hAnchor="page" w:x="644" w:y="5280"/>
        <w:numPr>
          <w:ilvl w:val="0"/>
          <w:numId w:val="7"/>
        </w:numPr>
        <w:shd w:val="clear" w:color="auto" w:fill="auto"/>
        <w:tabs>
          <w:tab w:val="left" w:pos="1314"/>
        </w:tabs>
        <w:spacing w:before="0" w:after="139"/>
        <w:ind w:left="2760" w:right="700" w:hanging="2080"/>
      </w:pPr>
      <w:bookmarkStart w:id="18" w:name="bookmark18"/>
      <w:r>
        <w:t>Материалы для защиты от конденсата и осадков</w:t>
      </w:r>
      <w:bookmarkEnd w:id="18"/>
    </w:p>
    <w:p w:rsidR="003E2176" w:rsidRDefault="00E0135C">
      <w:pPr>
        <w:pStyle w:val="22"/>
        <w:framePr w:w="6725" w:h="5856" w:hRule="exact" w:wrap="none" w:vAnchor="page" w:hAnchor="page" w:x="644" w:y="5280"/>
        <w:shd w:val="clear" w:color="auto" w:fill="auto"/>
        <w:spacing w:before="0"/>
        <w:ind w:firstLine="340"/>
      </w:pPr>
      <w:r>
        <w:t>Зачастую в трубах, отводящих дымовые газы без содержания агрессивных компонентов, происходит образование водяного кон</w:t>
      </w:r>
      <w:r>
        <w:softHyphen/>
        <w:t>денсата. В этих случаях повреждение сооружения наступает от по</w:t>
      </w:r>
      <w:r>
        <w:softHyphen/>
        <w:t>переменного заморажи</w:t>
      </w:r>
      <w:r>
        <w:t>вания и оттаивания кладки или бетона, на</w:t>
      </w:r>
      <w:r>
        <w:softHyphen/>
        <w:t>сыщенного влагой. Для нейтрализации этого явления внутреннюю</w:t>
      </w:r>
    </w:p>
    <w:p w:rsidR="003E2176" w:rsidRDefault="00E0135C">
      <w:pPr>
        <w:pStyle w:val="a5"/>
        <w:framePr w:wrap="none" w:vAnchor="page" w:hAnchor="page" w:x="3846" w:y="11398"/>
        <w:shd w:val="clear" w:color="auto" w:fill="auto"/>
        <w:spacing w:line="200" w:lineRule="exact"/>
      </w:pPr>
      <w:r>
        <w:rPr>
          <w:rStyle w:val="ad"/>
          <w:b/>
          <w:bCs/>
        </w:rPr>
        <w:t>41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"/>
        <w:framePr w:w="6101" w:h="474" w:hRule="exact" w:wrap="none" w:vAnchor="page" w:hAnchor="page" w:x="973" w:y="750"/>
        <w:shd w:val="clear" w:color="auto" w:fill="auto"/>
        <w:spacing w:line="220" w:lineRule="exact"/>
      </w:pPr>
      <w:r>
        <w:rPr>
          <w:rStyle w:val="26"/>
        </w:rPr>
        <w:lastRenderedPageBreak/>
        <w:t>Таблица 8.</w:t>
      </w:r>
      <w:r>
        <w:t xml:space="preserve"> Свойства и состав силикат- и цементполимерных</w:t>
      </w:r>
    </w:p>
    <w:p w:rsidR="003E2176" w:rsidRDefault="00E0135C">
      <w:pPr>
        <w:pStyle w:val="25"/>
        <w:framePr w:w="6101" w:h="474" w:hRule="exact" w:wrap="none" w:vAnchor="page" w:hAnchor="page" w:x="973" w:y="750"/>
        <w:shd w:val="clear" w:color="auto" w:fill="auto"/>
        <w:spacing w:line="220" w:lineRule="exact"/>
        <w:jc w:val="center"/>
      </w:pPr>
      <w:r>
        <w:t>бетонов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85"/>
        <w:gridCol w:w="2155"/>
        <w:gridCol w:w="213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Показатель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0"/>
              </w:rPr>
              <w:t>Силикатполимериый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Цемеитполимерный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left="340" w:firstLine="0"/>
              <w:jc w:val="left"/>
            </w:pPr>
            <w:r>
              <w:rPr>
                <w:rStyle w:val="285pt1"/>
              </w:rPr>
              <w:t>Характеристика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Плотность, кг/м</w:t>
            </w:r>
            <w:r>
              <w:rPr>
                <w:rStyle w:val="285pt1"/>
                <w:vertAlign w:val="superscript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1420-2200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1500-1800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3" w:lineRule="exact"/>
              <w:ind w:firstLine="0"/>
              <w:jc w:val="left"/>
            </w:pPr>
            <w:r>
              <w:rPr>
                <w:rStyle w:val="285pt1"/>
              </w:rPr>
              <w:t>Предел прочности при сжатии, МПа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25-50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15-20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Теплопроводность,</w:t>
            </w:r>
          </w:p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ВтДмПс)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0,5-0,7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0,4-0,6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6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left="320" w:firstLine="0"/>
              <w:jc w:val="left"/>
            </w:pPr>
            <w:r>
              <w:rPr>
                <w:rStyle w:val="285pt1"/>
              </w:rPr>
              <w:t>Состав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Жидкое стекло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Портландцемент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450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Мука андезитовая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Натрий</w:t>
            </w:r>
          </w:p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кремнефтористый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Песок кварцевый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Гравий керамзитовый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370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68" w:lineRule="exact"/>
              <w:ind w:firstLine="0"/>
            </w:pPr>
            <w:r>
              <w:rPr>
                <w:rStyle w:val="285pt1"/>
              </w:rPr>
              <w:t>Ацетоно-формальдегидн- ая смола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13,5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Вода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571" w:h="5923" w:wrap="none" w:vAnchor="page" w:hAnchor="page" w:x="728" w:y="14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190</w:t>
            </w:r>
          </w:p>
        </w:tc>
      </w:tr>
    </w:tbl>
    <w:p w:rsidR="003E2176" w:rsidRDefault="00E0135C">
      <w:pPr>
        <w:pStyle w:val="22"/>
        <w:framePr w:w="6682" w:h="3359" w:hRule="exact" w:wrap="none" w:vAnchor="page" w:hAnchor="page" w:x="666" w:y="7564"/>
        <w:shd w:val="clear" w:color="auto" w:fill="auto"/>
        <w:spacing w:before="0"/>
        <w:ind w:firstLine="0"/>
      </w:pPr>
      <w:r>
        <w:t>поверхность ствола трубы покрывают слоем торкретбетона высо</w:t>
      </w:r>
      <w:r>
        <w:softHyphen/>
        <w:t>кой плотности.</w:t>
      </w:r>
    </w:p>
    <w:p w:rsidR="003E2176" w:rsidRDefault="00E0135C">
      <w:pPr>
        <w:pStyle w:val="22"/>
        <w:framePr w:w="6682" w:h="3359" w:hRule="exact" w:wrap="none" w:vAnchor="page" w:hAnchor="page" w:x="666" w:y="7564"/>
        <w:shd w:val="clear" w:color="auto" w:fill="auto"/>
        <w:spacing w:before="0"/>
        <w:ind w:firstLine="320"/>
      </w:pPr>
      <w:r>
        <w:t xml:space="preserve">Состав сухой торкретмассы получают смешением портландского цемента и кварцевого речного песка в </w:t>
      </w:r>
      <w:r>
        <w:t>соотношении 1:2 или 1:2,5 по объему.</w:t>
      </w:r>
    </w:p>
    <w:p w:rsidR="003E2176" w:rsidRDefault="00E0135C">
      <w:pPr>
        <w:pStyle w:val="22"/>
        <w:framePr w:w="6682" w:h="3359" w:hRule="exact" w:wrap="none" w:vAnchor="page" w:hAnchor="page" w:x="666" w:y="7564"/>
        <w:shd w:val="clear" w:color="auto" w:fill="auto"/>
        <w:spacing w:before="0"/>
        <w:ind w:firstLine="320"/>
      </w:pPr>
      <w:r>
        <w:t>На практике кислотоупорная или торкретбетонная футеровка довольно часто не полностью предохраняет дымовые трубы от дей</w:t>
      </w:r>
      <w:r>
        <w:softHyphen/>
        <w:t>ствия агрессивных газов, поэтому для защиты ствола приходится устраивать подслои из химически стойки</w:t>
      </w:r>
      <w:r>
        <w:t>х материалов, которые наносят обычно способом обмазки поверхности или покрытия ее несколькими слоями лакокрасочных материалов.</w:t>
      </w:r>
    </w:p>
    <w:p w:rsidR="003E2176" w:rsidRDefault="00E0135C">
      <w:pPr>
        <w:pStyle w:val="22"/>
        <w:framePr w:w="6682" w:h="3359" w:hRule="exact" w:wrap="none" w:vAnchor="page" w:hAnchor="page" w:x="666" w:y="7564"/>
        <w:shd w:val="clear" w:color="auto" w:fill="auto"/>
        <w:spacing w:before="0"/>
        <w:ind w:firstLine="320"/>
      </w:pPr>
      <w:r>
        <w:t>Наиболее распространенной и доступной является мастика би- туминоль — затвердевшая масса расплавленного битума или руб- ракса, см</w:t>
      </w:r>
      <w:r>
        <w:t>ешанного с кислотоупорными наполнителями (андезито</w:t>
      </w:r>
      <w:r>
        <w:softHyphen/>
        <w:t>вая, диабазовая или бештаднитовая мука) и хризотиловым асбес-</w:t>
      </w:r>
    </w:p>
    <w:p w:rsidR="003E2176" w:rsidRDefault="00E0135C">
      <w:pPr>
        <w:pStyle w:val="a5"/>
        <w:framePr w:wrap="none" w:vAnchor="page" w:hAnchor="page" w:x="3858" w:y="11187"/>
        <w:shd w:val="clear" w:color="auto" w:fill="auto"/>
        <w:spacing w:line="200" w:lineRule="exact"/>
      </w:pPr>
      <w:r>
        <w:rPr>
          <w:rStyle w:val="ad"/>
          <w:b/>
          <w:bCs/>
        </w:rPr>
        <w:t>42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998" w:y="897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 9.</w:t>
      </w:r>
      <w:r>
        <w:rPr>
          <w:rStyle w:val="ad"/>
          <w:b/>
          <w:bCs/>
        </w:rPr>
        <w:t xml:space="preserve"> Состав битуминольных мастик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26"/>
        <w:gridCol w:w="1051"/>
        <w:gridCol w:w="1013"/>
        <w:gridCol w:w="1262"/>
        <w:gridCol w:w="1099"/>
        <w:gridCol w:w="1325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after="60" w:line="170" w:lineRule="exact"/>
              <w:ind w:left="240" w:firstLine="0"/>
              <w:jc w:val="left"/>
            </w:pPr>
            <w:r>
              <w:rPr>
                <w:rStyle w:val="285pt0"/>
              </w:rPr>
              <w:t>Марка</w:t>
            </w:r>
          </w:p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60" w:line="170" w:lineRule="exact"/>
              <w:ind w:left="160" w:firstLine="0"/>
              <w:jc w:val="left"/>
            </w:pPr>
            <w:r>
              <w:rPr>
                <w:rStyle w:val="285pt0"/>
              </w:rPr>
              <w:t>мастики</w:t>
            </w:r>
          </w:p>
        </w:tc>
        <w:tc>
          <w:tcPr>
            <w:tcW w:w="44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Содержание компонентов, ч. по массе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0"/>
              </w:rPr>
              <w:t>Температура</w:t>
            </w:r>
          </w:p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0"/>
              </w:rPr>
              <w:t>размягчения,</w:t>
            </w:r>
          </w:p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77" w:h="3149" w:wrap="none" w:vAnchor="page" w:hAnchor="page" w:x="736" w:y="1392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рубракс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0"/>
              </w:rPr>
              <w:t>битум</w:t>
            </w:r>
          </w:p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БН-У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наполнитель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асбест</w:t>
            </w:r>
          </w:p>
        </w:tc>
        <w:tc>
          <w:tcPr>
            <w:tcW w:w="13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77" w:h="3149" w:wrap="none" w:vAnchor="page" w:hAnchor="page" w:x="736" w:y="1392"/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right="280" w:firstLine="0"/>
              <w:jc w:val="right"/>
            </w:pPr>
            <w:r>
              <w:rPr>
                <w:rStyle w:val="285pt0"/>
              </w:rPr>
              <w:t>р-1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158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Р—2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148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right="280" w:firstLine="0"/>
              <w:jc w:val="right"/>
            </w:pPr>
            <w:r>
              <w:rPr>
                <w:rStyle w:val="285pt1"/>
              </w:rPr>
              <w:t>Р-3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147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Н-1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113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И—2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77" w:h="3149" w:wrap="none" w:vAnchor="page" w:hAnchor="page" w:x="736" w:y="139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108</w:t>
            </w:r>
          </w:p>
        </w:tc>
      </w:tr>
    </w:tbl>
    <w:p w:rsidR="003E2176" w:rsidRDefault="00E0135C">
      <w:pPr>
        <w:pStyle w:val="22"/>
        <w:framePr w:w="6811" w:h="1622" w:hRule="exact" w:wrap="none" w:vAnchor="page" w:hAnchor="page" w:x="601" w:y="4881"/>
        <w:shd w:val="clear" w:color="auto" w:fill="auto"/>
        <w:spacing w:before="0" w:line="197" w:lineRule="exact"/>
        <w:ind w:firstLine="0"/>
      </w:pPr>
      <w:r>
        <w:t xml:space="preserve">том </w:t>
      </w:r>
      <w:r>
        <w:rPr>
          <w:rStyle w:val="23"/>
        </w:rPr>
        <w:t>{табл. 9).</w:t>
      </w:r>
      <w:r>
        <w:t xml:space="preserve"> Битуминоль варят в котлах на месте производства работ и наносят в горячем состоянии.</w:t>
      </w:r>
    </w:p>
    <w:p w:rsidR="003E2176" w:rsidRDefault="00E0135C">
      <w:pPr>
        <w:pStyle w:val="22"/>
        <w:framePr w:w="6811" w:h="1622" w:hRule="exact" w:wrap="none" w:vAnchor="page" w:hAnchor="page" w:x="601" w:y="4881"/>
        <w:shd w:val="clear" w:color="auto" w:fill="auto"/>
        <w:spacing w:before="0" w:line="211" w:lineRule="exact"/>
        <w:ind w:firstLine="380"/>
      </w:pPr>
      <w:r>
        <w:t xml:space="preserve">Из покрытий </w:t>
      </w:r>
      <w:r>
        <w:t>на основе эпоксидных смол наиболее распростра</w:t>
      </w:r>
      <w:r>
        <w:softHyphen/>
        <w:t>нены эпоксидная шпатлевка ЭП-0010 и эпоксидные и эпоксидно</w:t>
      </w:r>
      <w:r>
        <w:softHyphen/>
        <w:t xml:space="preserve">каменноугольные эмали ЭП-140, ЭП-582, ЭП-917 </w:t>
      </w:r>
      <w:r>
        <w:rPr>
          <w:rStyle w:val="23"/>
        </w:rPr>
        <w:t>{табл. 10).</w:t>
      </w:r>
    </w:p>
    <w:p w:rsidR="003E2176" w:rsidRDefault="00E0135C">
      <w:pPr>
        <w:pStyle w:val="22"/>
        <w:framePr w:w="6811" w:h="1622" w:hRule="exact" w:wrap="none" w:vAnchor="page" w:hAnchor="page" w:x="601" w:y="4881"/>
        <w:shd w:val="clear" w:color="auto" w:fill="auto"/>
        <w:spacing w:before="0" w:line="211" w:lineRule="exact"/>
        <w:ind w:firstLine="380"/>
      </w:pPr>
      <w:r>
        <w:t>Эпоксидные материалы поставляются в виде полуфабрикатов, из которых на месте готовят покрытия.</w:t>
      </w:r>
    </w:p>
    <w:p w:rsidR="003E2176" w:rsidRDefault="00E0135C">
      <w:pPr>
        <w:pStyle w:val="54"/>
        <w:framePr w:wrap="none" w:vAnchor="page" w:hAnchor="page" w:x="1801" w:y="6792"/>
        <w:shd w:val="clear" w:color="auto" w:fill="auto"/>
        <w:spacing w:line="220" w:lineRule="exact"/>
      </w:pPr>
      <w:r>
        <w:rPr>
          <w:rStyle w:val="55"/>
        </w:rPr>
        <w:t>Таблица 10.</w:t>
      </w:r>
      <w:r>
        <w:t xml:space="preserve"> Составы эпоксидных покрытий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477"/>
        <w:gridCol w:w="1090"/>
        <w:gridCol w:w="1066"/>
        <w:gridCol w:w="1051"/>
        <w:gridCol w:w="1018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tabs>
                <w:tab w:val="left" w:leader="hyphen" w:pos="2040"/>
              </w:tabs>
              <w:spacing w:before="0" w:line="200" w:lineRule="exact"/>
              <w:ind w:firstLine="0"/>
            </w:pPr>
            <w:r>
              <w:rPr>
                <w:rStyle w:val="2Arial4pt"/>
              </w:rPr>
              <w:t xml:space="preserve">- </w:t>
            </w:r>
            <w:r>
              <w:rPr>
                <w:rStyle w:val="2Garamond10pt"/>
              </w:rPr>
              <w:tab/>
            </w:r>
          </w:p>
        </w:tc>
        <w:tc>
          <w:tcPr>
            <w:tcW w:w="42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Содержание компонентов, ч. по массе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Компоненты</w:t>
            </w:r>
          </w:p>
        </w:tc>
        <w:tc>
          <w:tcPr>
            <w:tcW w:w="42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номера составов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701" w:h="3850" w:wrap="none" w:vAnchor="page" w:hAnchor="page" w:x="601" w:y="728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I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II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III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IV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Каменноугольная смола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1"/>
              </w:rPr>
              <w:t>Эпоксидная смола Э-40 или ЭД-5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Эпоксидная шпатлевка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 xml:space="preserve">Графит </w:t>
            </w:r>
            <w:r>
              <w:rPr>
                <w:rStyle w:val="285pt1"/>
              </w:rPr>
              <w:t>электроугольный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2Arial4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Графит тигельный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80" w:lineRule="exact"/>
              <w:ind w:firstLine="0"/>
              <w:jc w:val="right"/>
            </w:pPr>
            <w:r>
              <w:rPr>
                <w:rStyle w:val="2Arial4pt"/>
              </w:rPr>
              <w:t>— :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Растворитель Р-40</w:t>
            </w:r>
          </w:p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tabs>
                <w:tab w:val="left" w:leader="hyphen" w:pos="139"/>
                <w:tab w:val="left" w:leader="hyphen" w:pos="149"/>
                <w:tab w:val="left" w:leader="hyphen" w:pos="624"/>
                <w:tab w:val="left" w:leader="hyphen" w:pos="653"/>
                <w:tab w:val="left" w:leader="hyphen" w:pos="1411"/>
              </w:tabs>
              <w:spacing w:before="0" w:line="200" w:lineRule="exact"/>
              <w:ind w:firstLine="0"/>
            </w:pPr>
            <w:r>
              <w:rPr>
                <w:rStyle w:val="2Garamond10pt"/>
              </w:rPr>
              <w:tab/>
            </w:r>
            <w:r>
              <w:rPr>
                <w:rStyle w:val="2Arial4pt"/>
              </w:rPr>
              <w:tab/>
            </w:r>
            <w:r>
              <w:rPr>
                <w:rStyle w:val="2Arial4pt"/>
              </w:rPr>
              <w:tab/>
            </w:r>
            <w:r>
              <w:rPr>
                <w:rStyle w:val="2Arial4pt"/>
              </w:rPr>
              <w:tab/>
            </w:r>
            <w:r>
              <w:rPr>
                <w:rStyle w:val="2Garamond10pt"/>
              </w:rPr>
              <w:tab/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701" w:h="3850" w:wrap="none" w:vAnchor="page" w:hAnchor="page" w:x="601" w:y="7286"/>
              <w:shd w:val="clear" w:color="auto" w:fill="auto"/>
              <w:spacing w:before="0" w:line="200" w:lineRule="exact"/>
              <w:ind w:left="420" w:firstLine="0"/>
              <w:jc w:val="left"/>
            </w:pPr>
            <w:r>
              <w:rPr>
                <w:rStyle w:val="2Arial10pt"/>
                <w:vertAlign w:val="superscript"/>
              </w:rPr>
              <w:t>20</w:t>
            </w:r>
          </w:p>
        </w:tc>
      </w:tr>
    </w:tbl>
    <w:p w:rsidR="003E2176" w:rsidRDefault="00E0135C">
      <w:pPr>
        <w:pStyle w:val="a5"/>
        <w:framePr w:wrap="none" w:vAnchor="page" w:hAnchor="page" w:x="3755" w:y="11341"/>
        <w:shd w:val="clear" w:color="auto" w:fill="auto"/>
        <w:spacing w:line="200" w:lineRule="exact"/>
      </w:pPr>
      <w:r>
        <w:rPr>
          <w:rStyle w:val="ad"/>
          <w:b/>
          <w:bCs/>
        </w:rPr>
        <w:t>43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580" w:y="925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 11.</w:t>
      </w:r>
      <w:r>
        <w:rPr>
          <w:rStyle w:val="ad"/>
          <w:b/>
          <w:bCs/>
        </w:rPr>
        <w:t xml:space="preserve"> Составы полиуретановых покрытий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10"/>
        <w:gridCol w:w="1291"/>
        <w:gridCol w:w="1742"/>
        <w:gridCol w:w="110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Компоненты</w:t>
            </w:r>
          </w:p>
        </w:tc>
        <w:tc>
          <w:tcPr>
            <w:tcW w:w="4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Содержание компонентов, часть по массе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5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8" w:h="2563" w:wrap="none" w:vAnchor="page" w:hAnchor="page" w:x="673" w:y="1430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пропиточного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пороз аполняющего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покровного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Преполимер КТ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1_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Раствор катализатора ТЭАД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left="800" w:firstLine="0"/>
              <w:jc w:val="left"/>
            </w:pPr>
            <w:r>
              <w:rPr>
                <w:rStyle w:val="285pt0"/>
              </w:rPr>
              <w:t>20 20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Растворитель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Графит молотый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8" w:h="2563" w:wrap="none" w:vAnchor="page" w:hAnchor="page" w:x="673" w:y="143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-</w:t>
            </w:r>
          </w:p>
        </w:tc>
      </w:tr>
    </w:tbl>
    <w:p w:rsidR="003E2176" w:rsidRDefault="00E0135C">
      <w:pPr>
        <w:pStyle w:val="22"/>
        <w:framePr w:w="6677" w:h="4262" w:hRule="exact" w:wrap="none" w:vAnchor="page" w:hAnchor="page" w:x="668" w:y="4210"/>
        <w:shd w:val="clear" w:color="auto" w:fill="auto"/>
        <w:spacing w:before="0" w:line="221" w:lineRule="exact"/>
        <w:ind w:firstLine="320"/>
      </w:pPr>
      <w:r>
        <w:t>Состав I применяют в качестве грунтовочного, составы II и III — в качестве покровных. При применении в эпоксиднокаменноуголь</w:t>
      </w:r>
      <w:r>
        <w:softHyphen/>
        <w:t xml:space="preserve">ных покрытиях </w:t>
      </w:r>
      <w:r>
        <w:t>шпатлевки ЭП-0010 грунтовку получают разведе</w:t>
      </w:r>
      <w:r>
        <w:softHyphen/>
        <w:t>нием состава IV до консистенции, соответствующей 18—20 по вис</w:t>
      </w:r>
      <w:r>
        <w:softHyphen/>
        <w:t>козиметру ВЗ-4.</w:t>
      </w:r>
    </w:p>
    <w:p w:rsidR="003E2176" w:rsidRDefault="00E0135C">
      <w:pPr>
        <w:pStyle w:val="22"/>
        <w:framePr w:w="6677" w:h="4262" w:hRule="exact" w:wrap="none" w:vAnchor="page" w:hAnchor="page" w:x="668" w:y="4210"/>
        <w:shd w:val="clear" w:color="auto" w:fill="auto"/>
        <w:spacing w:before="0" w:line="221" w:lineRule="exact"/>
        <w:ind w:firstLine="320"/>
      </w:pPr>
      <w:r>
        <w:t>Отвердители в составы вводят непосредственно перед их упот</w:t>
      </w:r>
      <w:r>
        <w:softHyphen/>
        <w:t xml:space="preserve">реблением в количестве 10 частей полиэтилен—полиамина на 100 частей смолы </w:t>
      </w:r>
      <w:r>
        <w:t>и 8—9 частей отвердителя № 1 на 100 частей шпат</w:t>
      </w:r>
      <w:r>
        <w:softHyphen/>
        <w:t>левки.</w:t>
      </w:r>
    </w:p>
    <w:p w:rsidR="003E2176" w:rsidRDefault="00E0135C">
      <w:pPr>
        <w:pStyle w:val="22"/>
        <w:framePr w:w="6677" w:h="4262" w:hRule="exact" w:wrap="none" w:vAnchor="page" w:hAnchor="page" w:x="668" w:y="4210"/>
        <w:shd w:val="clear" w:color="auto" w:fill="auto"/>
        <w:spacing w:before="0" w:line="221" w:lineRule="exact"/>
        <w:ind w:firstLine="320"/>
      </w:pPr>
      <w:r>
        <w:t>Наряду с эпоксидными применяют покрытия на основе поли</w:t>
      </w:r>
      <w:r>
        <w:softHyphen/>
        <w:t xml:space="preserve">уретановых смол </w:t>
      </w:r>
      <w:r>
        <w:rPr>
          <w:rStyle w:val="23"/>
        </w:rPr>
        <w:t>{табл. 11).</w:t>
      </w:r>
    </w:p>
    <w:p w:rsidR="003E2176" w:rsidRDefault="00E0135C">
      <w:pPr>
        <w:pStyle w:val="22"/>
        <w:framePr w:w="6677" w:h="4262" w:hRule="exact" w:wrap="none" w:vAnchor="page" w:hAnchor="page" w:x="668" w:y="4210"/>
        <w:shd w:val="clear" w:color="auto" w:fill="auto"/>
        <w:spacing w:before="0" w:line="221" w:lineRule="exact"/>
        <w:ind w:firstLine="320"/>
      </w:pPr>
      <w:r>
        <w:t>Полиуретановые покрытия готовят непосредственно перед нане</w:t>
      </w:r>
      <w:r>
        <w:softHyphen/>
        <w:t>сением, используя в качестве растворителя смесь ацетона с ц</w:t>
      </w:r>
      <w:r>
        <w:t>икло</w:t>
      </w:r>
      <w:r>
        <w:softHyphen/>
        <w:t>гексаноном в пропорции 1:1.</w:t>
      </w:r>
    </w:p>
    <w:p w:rsidR="003E2176" w:rsidRDefault="00E0135C">
      <w:pPr>
        <w:pStyle w:val="22"/>
        <w:framePr w:w="6677" w:h="4262" w:hRule="exact" w:wrap="none" w:vAnchor="page" w:hAnchor="page" w:x="668" w:y="4210"/>
        <w:shd w:val="clear" w:color="auto" w:fill="auto"/>
        <w:spacing w:before="0" w:line="221" w:lineRule="exact"/>
        <w:ind w:firstLine="320"/>
      </w:pPr>
      <w:r>
        <w:t>Для маркировочной окраски дымовых труб и защиты металло</w:t>
      </w:r>
      <w:r>
        <w:softHyphen/>
        <w:t>конструкций используют обычно перхлорвиниловые покрытия: для окраски — эмали ХСЭ-1 и ХСЭ-26, для защиты конструкций — грунт ХС-010 и эмаль ХСЭ или лак ХСЛ. Для наружно</w:t>
      </w:r>
      <w:r>
        <w:t>й окраски применяют также эмаль КЧ-749 на основе хлор-каучука.</w:t>
      </w:r>
    </w:p>
    <w:p w:rsidR="003E2176" w:rsidRDefault="00E0135C">
      <w:pPr>
        <w:pStyle w:val="140"/>
        <w:framePr w:w="6677" w:h="2136" w:hRule="exact" w:wrap="none" w:vAnchor="page" w:hAnchor="page" w:x="668" w:y="8952"/>
        <w:shd w:val="clear" w:color="auto" w:fill="auto"/>
        <w:spacing w:after="146" w:line="220" w:lineRule="exact"/>
      </w:pPr>
      <w:r>
        <w:t>ГЛАВА 3</w:t>
      </w:r>
    </w:p>
    <w:p w:rsidR="003E2176" w:rsidRDefault="00E0135C">
      <w:pPr>
        <w:pStyle w:val="42"/>
        <w:framePr w:w="6677" w:h="2136" w:hRule="exact" w:wrap="none" w:vAnchor="page" w:hAnchor="page" w:x="668" w:y="8952"/>
        <w:shd w:val="clear" w:color="auto" w:fill="auto"/>
        <w:spacing w:after="170" w:line="278" w:lineRule="exact"/>
      </w:pPr>
      <w:bookmarkStart w:id="19" w:name="bookmark19"/>
      <w:r>
        <w:t>ПРОЕКТИРОВАНИЕ</w:t>
      </w:r>
      <w:r>
        <w:br/>
        <w:t>КИРПИЧНЫХ ДЫМОВЫХ ТРУБ</w:t>
      </w:r>
      <w:bookmarkEnd w:id="19"/>
    </w:p>
    <w:p w:rsidR="003E2176" w:rsidRDefault="00E0135C">
      <w:pPr>
        <w:pStyle w:val="22"/>
        <w:framePr w:w="6677" w:h="2136" w:hRule="exact" w:wrap="none" w:vAnchor="page" w:hAnchor="page" w:x="668" w:y="8952"/>
        <w:shd w:val="clear" w:color="auto" w:fill="auto"/>
        <w:spacing w:before="0"/>
        <w:ind w:firstLine="320"/>
      </w:pPr>
      <w:r>
        <w:t>Кирпичные дымовые трубы обычно сооружают высотой не бо</w:t>
      </w:r>
      <w:r>
        <w:softHyphen/>
        <w:t>лее 100 м, они успешно служат для отвода газов в широком диа</w:t>
      </w:r>
      <w:r>
        <w:softHyphen/>
        <w:t xml:space="preserve">пазоне температур, зачастую </w:t>
      </w:r>
      <w:r>
        <w:t>весьма высоких, и на сельских ко</w:t>
      </w:r>
      <w:r>
        <w:softHyphen/>
        <w:t>тельных, и в металлургии, химии и нефтехимии. В настоящее</w:t>
      </w:r>
    </w:p>
    <w:p w:rsidR="003E2176" w:rsidRDefault="00E0135C">
      <w:pPr>
        <w:pStyle w:val="a5"/>
        <w:framePr w:wrap="none" w:vAnchor="page" w:hAnchor="page" w:x="3865" w:y="11335"/>
        <w:shd w:val="clear" w:color="auto" w:fill="auto"/>
        <w:spacing w:line="200" w:lineRule="exact"/>
      </w:pPr>
      <w:r>
        <w:rPr>
          <w:rStyle w:val="ad"/>
          <w:b/>
          <w:bCs/>
        </w:rPr>
        <w:t>44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 w:line="202" w:lineRule="exact"/>
        <w:ind w:firstLine="0"/>
      </w:pPr>
      <w:r>
        <w:lastRenderedPageBreak/>
        <w:t>время это наиболее распространенный вид дымовых труб в Рос</w:t>
      </w:r>
      <w:r>
        <w:softHyphen/>
        <w:t>сии.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 w:after="221"/>
        <w:ind w:firstLine="320"/>
      </w:pPr>
      <w:r>
        <w:t>Проектирование кирпичных дымовых труб — сложный инже</w:t>
      </w:r>
      <w:r>
        <w:softHyphen/>
        <w:t>нерный процесс, который</w:t>
      </w:r>
      <w:r>
        <w:t xml:space="preserve"> условно можно разделить на две состав</w:t>
      </w:r>
      <w:r>
        <w:softHyphen/>
        <w:t>ляющие: выполнение необходимых математических расчетов и их конструктивное воплощение с учетом ряда апробированных проек</w:t>
      </w:r>
      <w:r>
        <w:softHyphen/>
        <w:t>тных решений.</w:t>
      </w:r>
    </w:p>
    <w:p w:rsidR="003E2176" w:rsidRDefault="00E0135C">
      <w:pPr>
        <w:pStyle w:val="52"/>
        <w:framePr w:w="6706" w:h="10177" w:hRule="exact" w:wrap="none" w:vAnchor="page" w:hAnchor="page" w:x="645" w:y="863"/>
        <w:numPr>
          <w:ilvl w:val="0"/>
          <w:numId w:val="8"/>
        </w:numPr>
        <w:shd w:val="clear" w:color="auto" w:fill="auto"/>
        <w:tabs>
          <w:tab w:val="left" w:pos="1833"/>
        </w:tabs>
        <w:spacing w:before="0" w:after="139"/>
        <w:ind w:left="800" w:right="760" w:firstLine="540"/>
      </w:pPr>
      <w:bookmarkStart w:id="20" w:name="bookmark20"/>
      <w:r>
        <w:t>Расчет ствола дымовой трубы на нагрузки от собственной массы и ветра</w:t>
      </w:r>
      <w:bookmarkEnd w:id="20"/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/>
        <w:ind w:firstLine="320"/>
      </w:pPr>
      <w:r>
        <w:t xml:space="preserve">Цель расчета </w:t>
      </w:r>
      <w:r>
        <w:t>— обеспечение устойчивости конструкции дымо</w:t>
      </w:r>
      <w:r>
        <w:softHyphen/>
        <w:t>вой трубы от разрушения под совместным воздействием силовых факторов или по предельным состояниям первой группы. Его вы</w:t>
      </w:r>
      <w:r>
        <w:softHyphen/>
        <w:t xml:space="preserve">полняют как расчет горизонтальных сечений ствола на внецент- ренное сжатие. Расчетная схема </w:t>
      </w:r>
      <w:r>
        <w:t xml:space="preserve">ствола дымовой трубы приведена на </w:t>
      </w:r>
      <w:r>
        <w:rPr>
          <w:rStyle w:val="23"/>
        </w:rPr>
        <w:t>рис. 14.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/>
        <w:ind w:firstLine="320"/>
      </w:pPr>
      <w:r>
        <w:t>После определения общей высоты и внутреннего выходного диа</w:t>
      </w:r>
      <w:r>
        <w:softHyphen/>
        <w:t>метра трубы методами, рассмотренными в пп. 2.4 и 2.5, задаются уклоном (1,5—3 %), высотой поясов (12—24 м) и толщиной их клад</w:t>
      </w:r>
      <w:r>
        <w:softHyphen/>
        <w:t>ки, учитывая, что верхний по</w:t>
      </w:r>
      <w:r>
        <w:t>яс должен быть не менее 1,5 кирпи</w:t>
      </w:r>
      <w:r>
        <w:softHyphen/>
        <w:t>чей, после чего приступают к статическому расчету, определяя ус</w:t>
      </w:r>
      <w:r>
        <w:softHyphen/>
        <w:t>тойчивость конструкции и краевые напряжения от воздействия мас</w:t>
      </w:r>
      <w:r>
        <w:softHyphen/>
        <w:t>сы кладки вместе с футеровкой, если таковая требуется по условиям службы, и действия ветра.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/>
        <w:ind w:firstLine="320"/>
      </w:pPr>
      <w:r>
        <w:t>Для</w:t>
      </w:r>
      <w:r>
        <w:t xml:space="preserve"> определения основных величин рассматривают фрагмент дымовой трубы </w:t>
      </w:r>
      <w:r>
        <w:rPr>
          <w:rStyle w:val="23"/>
        </w:rPr>
        <w:t>(рис. 15),</w:t>
      </w:r>
      <w:r>
        <w:t xml:space="preserve"> лежащий выше сечения </w:t>
      </w:r>
      <w:r>
        <w:rPr>
          <w:rStyle w:val="23"/>
        </w:rPr>
        <w:t>К</w:t>
      </w:r>
      <w:r>
        <w:t>—</w:t>
      </w:r>
      <w:r>
        <w:rPr>
          <w:rStyle w:val="23"/>
        </w:rPr>
        <w:t>К</w:t>
      </w:r>
      <w:r>
        <w:rPr>
          <w:rStyle w:val="23"/>
          <w:vertAlign w:val="subscript"/>
        </w:rPr>
        <w:t>г</w:t>
      </w:r>
      <w:r>
        <w:t xml:space="preserve"> и имею</w:t>
      </w:r>
      <w:r>
        <w:softHyphen/>
        <w:t>щий одинаковую толщину стенки 5.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/>
        <w:ind w:firstLine="320"/>
      </w:pPr>
      <w:r>
        <w:t xml:space="preserve">В центре тяжести этого элемента </w:t>
      </w:r>
      <w:r>
        <w:rPr>
          <w:rStyle w:val="23"/>
          <w:lang w:val="en-US" w:eastAsia="en-US" w:bidi="en-US"/>
        </w:rPr>
        <w:t>S</w:t>
      </w:r>
      <w:r w:rsidRPr="00395CC9">
        <w:rPr>
          <w:lang w:eastAsia="en-US" w:bidi="en-US"/>
        </w:rPr>
        <w:t xml:space="preserve"> </w:t>
      </w:r>
      <w:r>
        <w:t>прикладывают силу давле</w:t>
      </w:r>
      <w:r>
        <w:softHyphen/>
        <w:t xml:space="preserve">ния ветра </w:t>
      </w:r>
      <w:r>
        <w:rPr>
          <w:rStyle w:val="23"/>
        </w:rPr>
        <w:t>Р</w:t>
      </w:r>
      <w:r>
        <w:t xml:space="preserve"> и силу </w:t>
      </w:r>
      <w:r>
        <w:rPr>
          <w:rStyle w:val="23"/>
          <w:lang w:val="en-US" w:eastAsia="en-US" w:bidi="en-US"/>
        </w:rPr>
        <w:t>Q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>вызываемую массой кладки, лежаще</w:t>
      </w:r>
      <w:r>
        <w:t xml:space="preserve">й выше рассматриваемого сечения. Равнодействующую силу </w:t>
      </w:r>
      <w:r>
        <w:rPr>
          <w:rStyle w:val="23"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>перемеща</w:t>
      </w:r>
      <w:r>
        <w:softHyphen/>
        <w:t xml:space="preserve">ют по ее направлению до пересечения с плоскостью сечения </w:t>
      </w:r>
      <w:r>
        <w:rPr>
          <w:rStyle w:val="23"/>
        </w:rPr>
        <w:t>К</w:t>
      </w:r>
      <w:r>
        <w:t xml:space="preserve">— </w:t>
      </w:r>
      <w:r>
        <w:rPr>
          <w:rStyle w:val="23"/>
        </w:rPr>
        <w:t>К</w:t>
      </w:r>
      <w:r>
        <w:rPr>
          <w:lang w:val="en-US" w:eastAsia="en-US" w:bidi="en-US"/>
        </w:rPr>
        <w:t>j</w:t>
      </w:r>
      <w:r w:rsidRPr="00395CC9">
        <w:rPr>
          <w:lang w:eastAsia="en-US" w:bidi="en-US"/>
        </w:rPr>
        <w:t xml:space="preserve"> </w:t>
      </w:r>
      <w:r>
        <w:t xml:space="preserve">в точке </w:t>
      </w:r>
      <w:r>
        <w:rPr>
          <w:rStyle w:val="23"/>
        </w:rPr>
        <w:t>А,</w:t>
      </w:r>
      <w:r>
        <w:t xml:space="preserve"> где ее снова разлагают на составляющие </w:t>
      </w:r>
      <w:r>
        <w:rPr>
          <w:rStyle w:val="23"/>
        </w:rPr>
        <w:t>Р</w:t>
      </w:r>
      <w:r>
        <w:rPr>
          <w:rStyle w:val="23"/>
          <w:vertAlign w:val="subscript"/>
        </w:rPr>
        <w:t>г</w:t>
      </w:r>
      <w:r>
        <w:t xml:space="preserve"> и </w:t>
      </w:r>
      <w:r>
        <w:rPr>
          <w:rStyle w:val="23"/>
          <w:lang w:val="en-US" w:eastAsia="en-US" w:bidi="en-US"/>
        </w:rPr>
        <w:t>Q</w:t>
      </w:r>
      <w:r>
        <w:rPr>
          <w:rStyle w:val="23"/>
          <w:vertAlign w:val="subscript"/>
          <w:lang w:val="en-US" w:eastAsia="en-US" w:bidi="en-US"/>
        </w:rPr>
        <w:t>v</w:t>
      </w:r>
      <w:r w:rsidRPr="00395CC9">
        <w:rPr>
          <w:rStyle w:val="23"/>
          <w:vertAlign w:val="subscript"/>
          <w:lang w:eastAsia="en-US" w:bidi="en-US"/>
        </w:rPr>
        <w:t xml:space="preserve"> </w:t>
      </w:r>
      <w:r>
        <w:t xml:space="preserve">Силою </w:t>
      </w:r>
      <w:r>
        <w:rPr>
          <w:rStyle w:val="23"/>
        </w:rPr>
        <w:t>Р</w:t>
      </w:r>
      <w:r>
        <w:rPr>
          <w:rStyle w:val="23"/>
          <w:vertAlign w:val="subscript"/>
        </w:rPr>
        <w:t>г</w:t>
      </w:r>
      <w:r>
        <w:t xml:space="preserve"> обыкновенно пренебрегают, как силой, вызывающей не</w:t>
      </w:r>
      <w:r>
        <w:softHyphen/>
      </w:r>
      <w:r>
        <w:t xml:space="preserve">значительное срезывающее усилие, а по оси трубы прикладывают две взаимно уравновешивающиеся силы </w:t>
      </w:r>
      <w:r>
        <w:rPr>
          <w:lang w:val="en-US" w:eastAsia="en-US" w:bidi="en-US"/>
        </w:rPr>
        <w:t>Q</w:t>
      </w:r>
      <w:r w:rsidRPr="00395CC9">
        <w:rPr>
          <w:lang w:eastAsia="en-US" w:bidi="en-US"/>
        </w:rPr>
        <w:t xml:space="preserve">, </w:t>
      </w:r>
      <w:r>
        <w:t>одна из которых, на</w:t>
      </w:r>
      <w:r>
        <w:softHyphen/>
        <w:t xml:space="preserve">правленная вниз, вызывает напряжение сжатия, а другая дает с соответствующей силой пару сил с плечом </w:t>
      </w:r>
      <w:r>
        <w:rPr>
          <w:rStyle w:val="23"/>
        </w:rPr>
        <w:t>С.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 w:after="117"/>
        <w:ind w:firstLine="320"/>
      </w:pPr>
      <w:r>
        <w:t xml:space="preserve">Напряжение сжатия от силы </w:t>
      </w:r>
      <w:r>
        <w:rPr>
          <w:rStyle w:val="23"/>
          <w:lang w:val="en-US" w:eastAsia="en-US" w:bidi="en-US"/>
        </w:rPr>
        <w:t>Q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>Па,</w:t>
      </w:r>
      <w:r>
        <w:t xml:space="preserve"> выражается уравнением:</w:t>
      </w:r>
    </w:p>
    <w:p w:rsidR="003E2176" w:rsidRPr="00395CC9" w:rsidRDefault="00E0135C">
      <w:pPr>
        <w:pStyle w:val="22"/>
        <w:framePr w:w="6706" w:h="10177" w:hRule="exact" w:wrap="none" w:vAnchor="page" w:hAnchor="page" w:x="645" w:y="863"/>
        <w:shd w:val="clear" w:color="auto" w:fill="auto"/>
        <w:tabs>
          <w:tab w:val="left" w:pos="6211"/>
        </w:tabs>
        <w:spacing w:before="0" w:after="37" w:line="220" w:lineRule="exact"/>
        <w:ind w:left="600" w:firstLine="0"/>
        <w:rPr>
          <w:lang w:val="en-US"/>
        </w:rPr>
      </w:pPr>
      <w:r w:rsidRPr="00395CC9">
        <w:rPr>
          <w:lang w:val="en-US"/>
        </w:rPr>
        <w:t>°</w:t>
      </w:r>
      <w:r>
        <w:t>сж</w:t>
      </w:r>
      <w:r w:rsidRPr="00395CC9">
        <w:rPr>
          <w:lang w:val="en-US"/>
        </w:rPr>
        <w:t xml:space="preserve"> = </w:t>
      </w:r>
      <w:r>
        <w:rPr>
          <w:rStyle w:val="23"/>
          <w:lang w:val="en-US" w:eastAsia="en-US" w:bidi="en-US"/>
        </w:rPr>
        <w:t>Q/*</w:t>
      </w:r>
      <w:r>
        <w:rPr>
          <w:lang w:val="en-US" w:eastAsia="en-US" w:bidi="en-US"/>
        </w:rPr>
        <w:t xml:space="preserve"> </w:t>
      </w:r>
      <w:r w:rsidRPr="00395CC9">
        <w:rPr>
          <w:lang w:val="en-US"/>
        </w:rPr>
        <w:t xml:space="preserve">= </w:t>
      </w:r>
      <w:r>
        <w:rPr>
          <w:lang w:val="en-US" w:eastAsia="en-US" w:bidi="en-US"/>
        </w:rPr>
        <w:t xml:space="preserve">[3600/OV- </w:t>
      </w:r>
      <w:r>
        <w:rPr>
          <w:rStyle w:val="23"/>
          <w:lang w:val="en-US" w:eastAsia="en-US" w:bidi="en-US"/>
        </w:rPr>
        <w:t xml:space="preserve">d^hdiD.+d) </w:t>
      </w:r>
      <w:r w:rsidRPr="00395CC9">
        <w:rPr>
          <w:rStyle w:val="23"/>
          <w:lang w:val="en-US"/>
        </w:rPr>
        <w:t>.</w:t>
      </w:r>
      <w:r w:rsidRPr="00395CC9">
        <w:rPr>
          <w:lang w:val="en-US"/>
        </w:rPr>
        <w:tab/>
        <w:t>(3.1)</w:t>
      </w:r>
    </w:p>
    <w:p w:rsidR="003E2176" w:rsidRPr="00395CC9" w:rsidRDefault="00E0135C">
      <w:pPr>
        <w:pStyle w:val="130"/>
        <w:framePr w:w="6706" w:h="10177" w:hRule="exact" w:wrap="none" w:vAnchor="page" w:hAnchor="page" w:x="645" w:y="863"/>
        <w:shd w:val="clear" w:color="auto" w:fill="auto"/>
        <w:spacing w:line="216" w:lineRule="exact"/>
        <w:rPr>
          <w:lang w:val="en-US"/>
        </w:rPr>
      </w:pPr>
      <w:r>
        <w:rPr>
          <w:rStyle w:val="138pt"/>
          <w:b/>
          <w:bCs/>
        </w:rPr>
        <w:t>где</w:t>
      </w:r>
      <w:r w:rsidRPr="00395CC9">
        <w:rPr>
          <w:rStyle w:val="138pt"/>
          <w:b/>
          <w:bCs/>
          <w:lang w:val="en-US"/>
        </w:rPr>
        <w:t xml:space="preserve"> </w:t>
      </w:r>
      <w:r>
        <w:rPr>
          <w:lang w:val="en-US" w:eastAsia="en-US" w:bidi="en-US"/>
        </w:rPr>
        <w:t>Q</w:t>
      </w:r>
      <w:r>
        <w:rPr>
          <w:rStyle w:val="138pt"/>
          <w:b/>
          <w:bCs/>
          <w:lang w:val="en-US" w:eastAsia="en-US" w:bidi="en-US"/>
        </w:rPr>
        <w:t xml:space="preserve"> </w:t>
      </w:r>
      <w:r w:rsidRPr="00395CC9">
        <w:rPr>
          <w:rStyle w:val="138pt"/>
          <w:b/>
          <w:bCs/>
          <w:lang w:val="en-US"/>
        </w:rPr>
        <w:t xml:space="preserve">= </w:t>
      </w:r>
      <w:r>
        <w:rPr>
          <w:lang w:val="en-US" w:eastAsia="en-US" w:bidi="en-US"/>
        </w:rPr>
        <w:t>im)nhb\(D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+d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)/2] </w:t>
      </w:r>
      <w:r w:rsidRPr="00395CC9">
        <w:rPr>
          <w:lang w:val="en-US"/>
        </w:rPr>
        <w:t>,</w:t>
      </w:r>
    </w:p>
    <w:p w:rsidR="003E2176" w:rsidRPr="00395CC9" w:rsidRDefault="00E0135C">
      <w:pPr>
        <w:pStyle w:val="130"/>
        <w:framePr w:w="6706" w:h="10177" w:hRule="exact" w:wrap="none" w:vAnchor="page" w:hAnchor="page" w:x="645" w:y="863"/>
        <w:shd w:val="clear" w:color="auto" w:fill="auto"/>
        <w:spacing w:line="216" w:lineRule="exact"/>
        <w:ind w:left="600"/>
        <w:rPr>
          <w:lang w:val="en-US"/>
        </w:rPr>
      </w:pPr>
      <w:r>
        <w:rPr>
          <w:lang w:val="en-US" w:eastAsia="en-US" w:bidi="en-US"/>
        </w:rPr>
        <w:t>F =(nl4)(D</w:t>
      </w:r>
      <w:r>
        <w:rPr>
          <w:vertAlign w:val="superscript"/>
          <w:lang w:val="en-US" w:eastAsia="en-US" w:bidi="en-US"/>
        </w:rPr>
        <w:t>2</w:t>
      </w:r>
      <w:r>
        <w:rPr>
          <w:lang w:val="en-US" w:eastAsia="en-US" w:bidi="en-US"/>
        </w:rPr>
        <w:t>—d</w:t>
      </w:r>
      <w:r>
        <w:rPr>
          <w:vertAlign w:val="superscript"/>
          <w:lang w:val="en-US" w:eastAsia="en-US" w:bidi="en-US"/>
        </w:rPr>
        <w:t>2</w:t>
      </w:r>
      <w:r>
        <w:rPr>
          <w:lang w:val="en-US" w:eastAsia="en-US" w:bidi="en-US"/>
        </w:rPr>
        <w:t>)</w:t>
      </w:r>
      <w:r>
        <w:rPr>
          <w:rStyle w:val="138pt"/>
          <w:b/>
          <w:bCs/>
          <w:lang w:val="en-US" w:eastAsia="en-US" w:bidi="en-US"/>
        </w:rPr>
        <w:t xml:space="preserve"> </w:t>
      </w:r>
      <w:r w:rsidRPr="00395CC9">
        <w:rPr>
          <w:rStyle w:val="138pt"/>
          <w:b/>
          <w:bCs/>
          <w:lang w:val="en-US"/>
        </w:rPr>
        <w:t xml:space="preserve">, </w:t>
      </w:r>
      <w:r>
        <w:rPr>
          <w:rStyle w:val="138pt"/>
          <w:b/>
          <w:bCs/>
        </w:rPr>
        <w:t>м</w:t>
      </w:r>
      <w:r w:rsidRPr="00395CC9">
        <w:rPr>
          <w:rStyle w:val="138pt"/>
          <w:b/>
          <w:bCs/>
          <w:vertAlign w:val="superscript"/>
          <w:lang w:val="en-US"/>
        </w:rPr>
        <w:t>2</w:t>
      </w:r>
      <w:r w:rsidRPr="00395CC9">
        <w:rPr>
          <w:rStyle w:val="138pt"/>
          <w:b/>
          <w:bCs/>
          <w:lang w:val="en-US"/>
        </w:rPr>
        <w:t>;</w:t>
      </w:r>
    </w:p>
    <w:p w:rsidR="003E2176" w:rsidRDefault="00E0135C">
      <w:pPr>
        <w:pStyle w:val="150"/>
        <w:framePr w:w="6706" w:h="10177" w:hRule="exact" w:wrap="none" w:vAnchor="page" w:hAnchor="page" w:x="645" w:y="863"/>
        <w:shd w:val="clear" w:color="auto" w:fill="auto"/>
        <w:spacing w:before="0" w:after="117" w:line="216" w:lineRule="exact"/>
        <w:ind w:left="600"/>
      </w:pPr>
      <w:r>
        <w:t>1800 — масса 1 м</w:t>
      </w:r>
      <w:r>
        <w:rPr>
          <w:vertAlign w:val="superscript"/>
        </w:rPr>
        <w:t>3</w:t>
      </w:r>
      <w:r>
        <w:t xml:space="preserve"> кладки, кг.</w:t>
      </w:r>
    </w:p>
    <w:p w:rsidR="003E2176" w:rsidRDefault="00E0135C">
      <w:pPr>
        <w:pStyle w:val="22"/>
        <w:framePr w:w="6706" w:h="10177" w:hRule="exact" w:wrap="none" w:vAnchor="page" w:hAnchor="page" w:x="645" w:y="863"/>
        <w:shd w:val="clear" w:color="auto" w:fill="auto"/>
        <w:spacing w:before="0" w:line="220" w:lineRule="exact"/>
        <w:ind w:firstLine="320"/>
      </w:pPr>
      <w:r>
        <w:t>Напряжение изгиба</w:t>
      </w:r>
    </w:p>
    <w:p w:rsidR="003E2176" w:rsidRDefault="00E0135C">
      <w:pPr>
        <w:pStyle w:val="a5"/>
        <w:framePr w:wrap="none" w:vAnchor="page" w:hAnchor="page" w:x="3827" w:y="11272"/>
        <w:shd w:val="clear" w:color="auto" w:fill="auto"/>
        <w:spacing w:line="200" w:lineRule="exact"/>
      </w:pPr>
      <w:r>
        <w:rPr>
          <w:rStyle w:val="ad"/>
          <w:b/>
          <w:bCs/>
        </w:rPr>
        <w:t>45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19" w:y="810"/>
        <w:rPr>
          <w:sz w:val="2"/>
          <w:szCs w:val="2"/>
        </w:rPr>
      </w:pPr>
      <w:r>
        <w:pict>
          <v:shape id="_x0000_i1038" type="#_x0000_t75" style="width:156.9pt;height:263.85pt">
            <v:imagedata r:id="rId35" r:href="rId36"/>
          </v:shape>
        </w:pict>
      </w:r>
    </w:p>
    <w:p w:rsidR="003E2176" w:rsidRDefault="00E0135C">
      <w:pPr>
        <w:pStyle w:val="29"/>
        <w:framePr w:w="3230" w:h="189" w:hRule="exact" w:wrap="none" w:vAnchor="page" w:hAnchor="page" w:x="662" w:y="6312"/>
        <w:shd w:val="clear" w:color="auto" w:fill="auto"/>
        <w:spacing w:line="160" w:lineRule="exact"/>
        <w:jc w:val="left"/>
      </w:pPr>
      <w:r>
        <w:t>Рис. 14. Расчетная схема ствола трубы:</w:t>
      </w:r>
    </w:p>
    <w:p w:rsidR="003E2176" w:rsidRDefault="00E0135C">
      <w:pPr>
        <w:pStyle w:val="130"/>
        <w:framePr w:w="3230" w:h="1154" w:hRule="exact" w:wrap="none" w:vAnchor="page" w:hAnchor="page" w:x="662" w:y="6563"/>
        <w:shd w:val="clear" w:color="auto" w:fill="auto"/>
      </w:pPr>
      <w:r>
        <w:t>Н — высота трубы; 1,П,...К...п - расчет</w:t>
      </w:r>
      <w:r>
        <w:softHyphen/>
        <w:t>ные горизонтальные сечения; Н</w:t>
      </w:r>
      <w:r>
        <w:rPr>
          <w:rStyle w:val="138pt"/>
          <w:b/>
          <w:bCs/>
        </w:rPr>
        <w:t xml:space="preserve">/, </w:t>
      </w:r>
      <w:r>
        <w:t>Н</w:t>
      </w:r>
      <w:r>
        <w:rPr>
          <w:vertAlign w:val="subscript"/>
        </w:rPr>
        <w:t>2</w:t>
      </w:r>
      <w:r>
        <w:t>’~ Н</w:t>
      </w:r>
      <w:r>
        <w:rPr>
          <w:rStyle w:val="138pt"/>
          <w:b/>
          <w:bCs/>
        </w:rPr>
        <w:t xml:space="preserve"> ’... </w:t>
      </w:r>
      <w:r>
        <w:t xml:space="preserve">Н </w:t>
      </w:r>
      <w:r>
        <w:t xml:space="preserve">’ — высота расчетных участков (зЪн);&lt;3,, </w:t>
      </w:r>
      <w:r>
        <w:rPr>
          <w:lang w:val="en-US" w:eastAsia="en-US" w:bidi="en-US"/>
        </w:rPr>
        <w:t>Q</w:t>
      </w:r>
      <w:r w:rsidRPr="00395CC9">
        <w:rPr>
          <w:lang w:eastAsia="en-US" w:bidi="en-US"/>
        </w:rPr>
        <w:t xml:space="preserve"> </w:t>
      </w:r>
      <w:r>
        <w:rPr>
          <w:lang w:val="en-US" w:eastAsia="en-US" w:bidi="en-US"/>
        </w:rPr>
        <w:t>Q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 xml:space="preserve">... &lt;Э„ — </w:t>
      </w:r>
      <w:r>
        <w:t xml:space="preserve">масса расчетных участков; </w:t>
      </w:r>
      <w:r>
        <w:rPr>
          <w:lang w:val="en-US" w:eastAsia="en-US" w:bidi="en-US"/>
        </w:rPr>
        <w:t>W</w:t>
      </w:r>
      <w:r>
        <w:rPr>
          <w:vertAlign w:val="subscript"/>
        </w:rPr>
        <w:t>е</w:t>
      </w:r>
      <w:r>
        <w:t xml:space="preserve"> </w:t>
      </w:r>
      <w:r>
        <w:rPr>
          <w:lang w:val="en-US" w:eastAsia="en-US" w:bidi="en-US"/>
        </w:rPr>
        <w:t>W</w:t>
      </w:r>
      <w:r w:rsidRPr="00395CC9">
        <w:rPr>
          <w:vertAlign w:val="subscript"/>
          <w:lang w:eastAsia="en-US" w:bidi="en-US"/>
        </w:rPr>
        <w:t>2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 xml:space="preserve">... </w:t>
      </w:r>
      <w:r>
        <w:rPr>
          <w:lang w:val="en-US" w:eastAsia="en-US" w:bidi="en-US"/>
        </w:rPr>
        <w:t>W</w:t>
      </w:r>
      <w:r>
        <w:rPr>
          <w:rStyle w:val="138pt"/>
          <w:b/>
          <w:bCs/>
          <w:vertAlign w:val="subscript"/>
          <w:lang w:val="en-US" w:eastAsia="en-US" w:bidi="en-US"/>
        </w:rPr>
        <w:t>K</w:t>
      </w:r>
      <w:r>
        <w:rPr>
          <w:rStyle w:val="138pt"/>
          <w:b/>
          <w:bCs/>
        </w:rPr>
        <w:t xml:space="preserve">... </w:t>
      </w:r>
      <w:r>
        <w:rPr>
          <w:lang w:val="en-US" w:eastAsia="en-US" w:bidi="en-US"/>
        </w:rPr>
        <w:t>W</w:t>
      </w:r>
      <w:r>
        <w:rPr>
          <w:vertAlign w:val="subscri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- горизон</w:t>
      </w:r>
      <w:r>
        <w:softHyphen/>
        <w:t>тальные силы от суммарной ветровой нагрузки на расчетную зону</w:t>
      </w:r>
    </w:p>
    <w:p w:rsidR="003E2176" w:rsidRDefault="00395CC9">
      <w:pPr>
        <w:framePr w:wrap="none" w:vAnchor="page" w:hAnchor="page" w:x="4545" w:y="930"/>
        <w:rPr>
          <w:sz w:val="2"/>
          <w:szCs w:val="2"/>
        </w:rPr>
      </w:pPr>
      <w:r>
        <w:pict>
          <v:shape id="_x0000_i1039" type="#_x0000_t75" style="width:121.1pt;height:235.15pt">
            <v:imagedata r:id="rId37" r:href="rId38"/>
          </v:shape>
        </w:pict>
      </w:r>
    </w:p>
    <w:p w:rsidR="003E2176" w:rsidRDefault="00E0135C">
      <w:pPr>
        <w:pStyle w:val="29"/>
        <w:framePr w:w="3216" w:h="360" w:hRule="exact" w:wrap="none" w:vAnchor="page" w:hAnchor="page" w:x="4118" w:y="5980"/>
        <w:shd w:val="clear" w:color="auto" w:fill="auto"/>
        <w:spacing w:line="168" w:lineRule="exact"/>
      </w:pPr>
      <w:r>
        <w:t>Рис. 15. Фрагмент ствола дымовой тру</w:t>
      </w:r>
      <w:r>
        <w:softHyphen/>
        <w:t>бы:</w:t>
      </w:r>
    </w:p>
    <w:p w:rsidR="003E2176" w:rsidRDefault="00E0135C">
      <w:pPr>
        <w:pStyle w:val="130"/>
        <w:framePr w:w="3216" w:h="1321" w:hRule="exact" w:wrap="none" w:vAnchor="page" w:hAnchor="page" w:x="4118" w:y="6395"/>
        <w:shd w:val="clear" w:color="auto" w:fill="auto"/>
      </w:pPr>
      <w:r>
        <w:rPr>
          <w:rStyle w:val="138pt"/>
          <w:b/>
          <w:bCs/>
          <w:lang w:val="en-US" w:eastAsia="en-US" w:bidi="en-US"/>
        </w:rPr>
        <w:t>S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 xml:space="preserve">— </w:t>
      </w:r>
      <w:r>
        <w:t xml:space="preserve">центр тяжести элемента ствола; Р - ветровое давление на элемент; </w:t>
      </w:r>
      <w:r>
        <w:rPr>
          <w:lang w:val="en-US" w:eastAsia="en-US" w:bidi="en-US"/>
        </w:rPr>
        <w:t>Q</w:t>
      </w:r>
      <w:r w:rsidRPr="00395CC9">
        <w:rPr>
          <w:lang w:eastAsia="en-US" w:bidi="en-US"/>
        </w:rPr>
        <w:t xml:space="preserve"> </w:t>
      </w:r>
      <w:r>
        <w:t xml:space="preserve">— масса </w:t>
      </w:r>
      <w:r>
        <w:t>вышележащей части ствола тру</w:t>
      </w:r>
      <w:r>
        <w:softHyphen/>
        <w:t xml:space="preserve">бы; </w:t>
      </w:r>
      <w:r>
        <w:rPr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 xml:space="preserve">—равнодействующая сил Р и </w:t>
      </w:r>
      <w:r>
        <w:rPr>
          <w:lang w:val="en-US" w:eastAsia="en-US" w:bidi="en-US"/>
        </w:rPr>
        <w:t>Q</w:t>
      </w:r>
      <w:r w:rsidRPr="00395CC9">
        <w:rPr>
          <w:lang w:eastAsia="en-US" w:bidi="en-US"/>
        </w:rPr>
        <w:t xml:space="preserve">; </w:t>
      </w:r>
      <w:r>
        <w:rPr>
          <w:lang w:val="en-US" w:eastAsia="en-US" w:bidi="en-US"/>
        </w:rPr>
        <w:t>d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 xml:space="preserve">— </w:t>
      </w:r>
      <w:r>
        <w:t xml:space="preserve">толщина стенки элемента трубы; 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>u</w:t>
      </w:r>
      <w:r w:rsidRPr="00395CC9">
        <w:rPr>
          <w:lang w:eastAsia="en-US" w:bidi="en-US"/>
        </w:rPr>
        <w:t xml:space="preserve"> </w:t>
      </w:r>
      <w:r>
        <w:rPr>
          <w:lang w:val="en-US" w:eastAsia="en-US" w:bidi="en-US"/>
        </w:rPr>
        <w:t>D</w:t>
      </w:r>
      <w:r w:rsidRPr="00395CC9">
        <w:rPr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 xml:space="preserve">- </w:t>
      </w:r>
      <w:r>
        <w:t xml:space="preserve">наружные диаметры ствола; 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>ud</w:t>
      </w:r>
      <w:r w:rsidRPr="00395CC9">
        <w:rPr>
          <w:vertAlign w:val="subscript"/>
          <w:lang w:eastAsia="en-US" w:bidi="en-US"/>
        </w:rPr>
        <w:t>2</w:t>
      </w:r>
      <w:r w:rsidRPr="00395CC9">
        <w:rPr>
          <w:lang w:eastAsia="en-US" w:bidi="en-US"/>
        </w:rPr>
        <w:t xml:space="preserve">~ </w:t>
      </w:r>
      <w:r>
        <w:t xml:space="preserve">внутренние диаметры ствола; </w:t>
      </w:r>
      <w:r>
        <w:rPr>
          <w:lang w:val="en-US" w:eastAsia="en-US" w:bidi="en-US"/>
        </w:rPr>
        <w:t>h</w:t>
      </w:r>
      <w:r w:rsidRPr="00395CC9">
        <w:rPr>
          <w:rStyle w:val="138pt"/>
          <w:b/>
          <w:bCs/>
          <w:lang w:eastAsia="en-US" w:bidi="en-US"/>
        </w:rPr>
        <w:t xml:space="preserve"> </w:t>
      </w:r>
      <w:r>
        <w:rPr>
          <w:rStyle w:val="138pt"/>
          <w:b/>
          <w:bCs/>
        </w:rPr>
        <w:t xml:space="preserve">— </w:t>
      </w:r>
      <w:r>
        <w:t>высота элемента ствола</w:t>
      </w:r>
    </w:p>
    <w:p w:rsidR="003E2176" w:rsidRDefault="00E0135C">
      <w:pPr>
        <w:pStyle w:val="160"/>
        <w:framePr w:w="6672" w:h="3111" w:hRule="exact" w:wrap="none" w:vAnchor="page" w:hAnchor="page" w:x="662" w:y="7909"/>
        <w:numPr>
          <w:ilvl w:val="0"/>
          <w:numId w:val="9"/>
        </w:numPr>
        <w:shd w:val="clear" w:color="auto" w:fill="auto"/>
        <w:tabs>
          <w:tab w:val="left" w:pos="915"/>
        </w:tabs>
        <w:spacing w:before="0" w:line="210" w:lineRule="exact"/>
        <w:ind w:left="600"/>
      </w:pPr>
      <w:r>
        <w:rPr>
          <w:rStyle w:val="161pt"/>
          <w:i/>
          <w:iCs/>
        </w:rPr>
        <w:t>=±M/W,</w:t>
      </w:r>
    </w:p>
    <w:p w:rsidR="003E2176" w:rsidRDefault="00E0135C">
      <w:pPr>
        <w:pStyle w:val="201"/>
        <w:framePr w:w="6672" w:h="3111" w:hRule="exact" w:wrap="none" w:vAnchor="page" w:hAnchor="page" w:x="662" w:y="7909"/>
        <w:shd w:val="clear" w:color="auto" w:fill="auto"/>
        <w:tabs>
          <w:tab w:val="left" w:pos="1709"/>
        </w:tabs>
        <w:spacing w:after="73" w:line="130" w:lineRule="exact"/>
        <w:ind w:left="720"/>
      </w:pPr>
      <w:r>
        <w:t>изг</w:t>
      </w:r>
      <w:r>
        <w:tab/>
        <w:t>’</w:t>
      </w:r>
    </w:p>
    <w:p w:rsidR="003E2176" w:rsidRDefault="00E0135C">
      <w:pPr>
        <w:pStyle w:val="150"/>
        <w:framePr w:w="6672" w:h="3111" w:hRule="exact" w:wrap="none" w:vAnchor="page" w:hAnchor="page" w:x="662" w:y="7909"/>
        <w:shd w:val="clear" w:color="auto" w:fill="auto"/>
        <w:spacing w:before="0" w:after="0" w:line="170" w:lineRule="exact"/>
      </w:pPr>
      <w:r>
        <w:t xml:space="preserve">где </w:t>
      </w:r>
      <w:r>
        <w:rPr>
          <w:rStyle w:val="1585pt"/>
          <w:b/>
          <w:bCs/>
        </w:rPr>
        <w:t xml:space="preserve">М = </w:t>
      </w:r>
      <w:r>
        <w:rPr>
          <w:rStyle w:val="1585pt"/>
          <w:b/>
          <w:bCs/>
          <w:lang w:val="en-US" w:eastAsia="en-US" w:bidi="en-US"/>
        </w:rPr>
        <w:t>QC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 xml:space="preserve">= </w:t>
      </w:r>
      <w:r>
        <w:rPr>
          <w:rStyle w:val="1585pt"/>
          <w:b/>
          <w:bCs/>
          <w:lang w:val="en-US" w:eastAsia="en-US" w:bidi="en-US"/>
        </w:rPr>
        <w:t>PI</w:t>
      </w:r>
      <w:r w:rsidRPr="00395CC9">
        <w:rPr>
          <w:rStyle w:val="1585pt"/>
          <w:b/>
          <w:bCs/>
          <w:lang w:eastAsia="en-US" w:bidi="en-US"/>
        </w:rPr>
        <w:t xml:space="preserve">; </w:t>
      </w: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 xml:space="preserve">— момент сопротивления </w:t>
      </w:r>
      <w:r>
        <w:t>площади сечения,</w:t>
      </w:r>
    </w:p>
    <w:p w:rsidR="003E2176" w:rsidRDefault="00E0135C">
      <w:pPr>
        <w:pStyle w:val="22"/>
        <w:framePr w:w="6672" w:h="3111" w:hRule="exact" w:wrap="none" w:vAnchor="page" w:hAnchor="page" w:x="662" w:y="7909"/>
        <w:numPr>
          <w:ilvl w:val="0"/>
          <w:numId w:val="9"/>
        </w:numPr>
        <w:shd w:val="clear" w:color="auto" w:fill="auto"/>
        <w:tabs>
          <w:tab w:val="left" w:pos="910"/>
        </w:tabs>
        <w:spacing w:before="0" w:line="398" w:lineRule="exact"/>
        <w:ind w:left="600" w:firstLine="0"/>
      </w:pPr>
      <w:r>
        <w:rPr>
          <w:rStyle w:val="23"/>
        </w:rPr>
        <w:t>=</w:t>
      </w:r>
      <w:r>
        <w:t xml:space="preserve"> (Й/3)[(Л</w:t>
      </w:r>
      <w:r>
        <w:rPr>
          <w:vertAlign w:val="subscript"/>
        </w:rPr>
        <w:t>2</w:t>
      </w:r>
      <w:r>
        <w:t xml:space="preserve"> + </w:t>
      </w:r>
      <w:r>
        <w:rPr>
          <w:rStyle w:val="23"/>
        </w:rPr>
        <w:t>Щ)/(0</w:t>
      </w:r>
      <w:r>
        <w:rPr>
          <w:rStyle w:val="23"/>
          <w:vertAlign w:val="subscript"/>
        </w:rPr>
        <w:t>2</w:t>
      </w:r>
      <w:r>
        <w:rPr>
          <w:rStyle w:val="23"/>
        </w:rPr>
        <w:t xml:space="preserve"> +</w:t>
      </w:r>
      <w:r>
        <w:t xml:space="preserve"> Л,)] .</w:t>
      </w:r>
    </w:p>
    <w:p w:rsidR="003E2176" w:rsidRDefault="00E0135C">
      <w:pPr>
        <w:pStyle w:val="22"/>
        <w:framePr w:w="6672" w:h="3111" w:hRule="exact" w:wrap="none" w:vAnchor="page" w:hAnchor="page" w:x="662" w:y="7909"/>
        <w:shd w:val="clear" w:color="auto" w:fill="auto"/>
        <w:spacing w:before="0" w:line="398" w:lineRule="exact"/>
        <w:ind w:left="320" w:firstLine="0"/>
        <w:jc w:val="left"/>
      </w:pPr>
      <w:r>
        <w:t>Площадь, испытывающая ветровое давление, м</w:t>
      </w:r>
      <w:r>
        <w:rPr>
          <w:vertAlign w:val="superscript"/>
        </w:rPr>
        <w:t>2</w:t>
      </w:r>
      <w:r>
        <w:t>:</w:t>
      </w:r>
    </w:p>
    <w:p w:rsidR="003E2176" w:rsidRDefault="00E0135C">
      <w:pPr>
        <w:pStyle w:val="3a"/>
        <w:framePr w:w="6672" w:h="3111" w:hRule="exact" w:wrap="none" w:vAnchor="page" w:hAnchor="page" w:x="662" w:y="7909"/>
        <w:shd w:val="clear" w:color="auto" w:fill="auto"/>
        <w:ind w:left="600"/>
      </w:pPr>
      <w:bookmarkStart w:id="21" w:name="bookmark21"/>
      <w:r>
        <w:rPr>
          <w:rStyle w:val="3b"/>
          <w:lang w:val="en-US" w:eastAsia="en-US" w:bidi="en-US"/>
        </w:rPr>
        <w:t>F</w:t>
      </w:r>
      <w:r w:rsidRPr="00395CC9">
        <w:rPr>
          <w:rStyle w:val="3b"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rStyle w:val="3b"/>
        </w:rPr>
        <w:t>ЩБ</w:t>
      </w:r>
      <w:r>
        <w:rPr>
          <w:rStyle w:val="3b"/>
          <w:vertAlign w:val="subscript"/>
        </w:rPr>
        <w:t>1</w:t>
      </w:r>
      <w:r>
        <w:t xml:space="preserve"> + Л</w:t>
      </w:r>
      <w:r>
        <w:rPr>
          <w:vertAlign w:val="subscript"/>
        </w:rPr>
        <w:t>2</w:t>
      </w:r>
      <w:r>
        <w:t>)/2].</w:t>
      </w:r>
      <w:bookmarkEnd w:id="21"/>
    </w:p>
    <w:p w:rsidR="003E2176" w:rsidRDefault="00E0135C">
      <w:pPr>
        <w:pStyle w:val="22"/>
        <w:framePr w:w="6672" w:h="3111" w:hRule="exact" w:wrap="none" w:vAnchor="page" w:hAnchor="page" w:x="662" w:y="7909"/>
        <w:shd w:val="clear" w:color="auto" w:fill="auto"/>
        <w:spacing w:before="0" w:line="398" w:lineRule="exact"/>
        <w:ind w:left="320" w:firstLine="0"/>
        <w:jc w:val="left"/>
      </w:pPr>
      <w:r>
        <w:t>Давление ветра</w:t>
      </w:r>
    </w:p>
    <w:p w:rsidR="003E2176" w:rsidRPr="00395CC9" w:rsidRDefault="00E0135C">
      <w:pPr>
        <w:pStyle w:val="170"/>
        <w:framePr w:w="6672" w:h="3111" w:hRule="exact" w:wrap="none" w:vAnchor="page" w:hAnchor="page" w:x="662" w:y="7909"/>
        <w:shd w:val="clear" w:color="auto" w:fill="auto"/>
        <w:spacing w:before="0" w:after="0" w:line="398" w:lineRule="exact"/>
        <w:ind w:left="600"/>
        <w:rPr>
          <w:lang w:val="ru-RU"/>
        </w:rPr>
      </w:pPr>
      <w:r>
        <w:rPr>
          <w:lang w:val="ru-RU" w:eastAsia="ru-RU" w:bidi="ru-RU"/>
        </w:rPr>
        <w:t>Р =</w:t>
      </w:r>
      <w:r>
        <w:rPr>
          <w:rStyle w:val="171"/>
        </w:rPr>
        <w:t xml:space="preserve"> 0,67 </w:t>
      </w:r>
      <w:r>
        <w:t>k</w:t>
      </w:r>
      <w:r w:rsidRPr="00395CC9">
        <w:rPr>
          <w:lang w:val="ru-RU"/>
        </w:rPr>
        <w:t>-</w:t>
      </w:r>
      <w:r>
        <w:t>F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 xml:space="preserve">=1/3 </w:t>
      </w:r>
      <w:r>
        <w:t>k</w:t>
      </w:r>
      <w:r w:rsidRPr="00395CC9">
        <w:rPr>
          <w:lang w:val="ru-RU"/>
        </w:rPr>
        <w:t>-</w:t>
      </w:r>
      <w:r>
        <w:t>h</w:t>
      </w:r>
      <w:r w:rsidRPr="00395CC9">
        <w:rPr>
          <w:lang w:val="ru-RU"/>
        </w:rPr>
        <w:t xml:space="preserve"> (</w:t>
      </w:r>
      <w:r>
        <w:t>D</w:t>
      </w:r>
      <w:r w:rsidRPr="00395CC9">
        <w:rPr>
          <w:vertAlign w:val="subscript"/>
          <w:lang w:val="ru-RU"/>
        </w:rPr>
        <w:t>1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+ 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)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7pt"/>
        </w:rPr>
        <w:t xml:space="preserve">и </w:t>
      </w:r>
      <w:r>
        <w:t>PI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 xml:space="preserve">=1/9 </w:t>
      </w:r>
      <w:r>
        <w:t>k</w:t>
      </w:r>
      <w:r w:rsidRPr="00395CC9">
        <w:rPr>
          <w:lang w:val="ru-RU"/>
        </w:rPr>
        <w:t>-</w:t>
      </w:r>
      <w:r>
        <w:t>h</w:t>
      </w:r>
      <w:r w:rsidRPr="00395CC9">
        <w:rPr>
          <w:vertAlign w:val="superscript"/>
          <w:lang w:val="ru-RU"/>
        </w:rPr>
        <w:t>2</w:t>
      </w:r>
      <w:r w:rsidRPr="00395CC9">
        <w:rPr>
          <w:rStyle w:val="171"/>
          <w:lang w:eastAsia="en-US" w:bidi="en-US"/>
        </w:rPr>
        <w:t xml:space="preserve"> (</w:t>
      </w:r>
      <w:r w:rsidRPr="00395CC9">
        <w:rPr>
          <w:lang w:val="ru-RU"/>
        </w:rPr>
        <w:t>2</w:t>
      </w:r>
      <w:r>
        <w:t>D</w:t>
      </w:r>
      <w:r>
        <w:rPr>
          <w:vertAlign w:val="subscript"/>
        </w:rPr>
        <w:t>X</w:t>
      </w:r>
      <w:r w:rsidRPr="00395CC9">
        <w:rPr>
          <w:rStyle w:val="171"/>
          <w:lang w:eastAsia="en-US" w:bidi="en-US"/>
        </w:rPr>
        <w:t xml:space="preserve"> + 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rStyle w:val="171"/>
          <w:lang w:eastAsia="en-US" w:bidi="en-US"/>
        </w:rPr>
        <w:t xml:space="preserve"> ),</w:t>
      </w:r>
    </w:p>
    <w:p w:rsidR="003E2176" w:rsidRDefault="00E0135C">
      <w:pPr>
        <w:pStyle w:val="150"/>
        <w:framePr w:w="6672" w:h="3111" w:hRule="exact" w:wrap="none" w:vAnchor="page" w:hAnchor="page" w:x="662" w:y="7909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k</w:t>
      </w:r>
      <w:r w:rsidRPr="00395CC9">
        <w:rPr>
          <w:lang w:eastAsia="en-US" w:bidi="en-US"/>
        </w:rPr>
        <w:t xml:space="preserve"> — </w:t>
      </w:r>
      <w:r>
        <w:t xml:space="preserve">удельное ветровое давление, принимаемое равным 1471 Па (150 </w:t>
      </w:r>
      <w:r>
        <w:t>кг/м</w:t>
      </w:r>
      <w:r>
        <w:rPr>
          <w:vertAlign w:val="superscript"/>
        </w:rPr>
        <w:t>2</w:t>
      </w:r>
      <w:r>
        <w:t>); 0,67 — коэффициент, учитывающий силу давления ветра на круглую трубу.</w:t>
      </w:r>
    </w:p>
    <w:p w:rsidR="003E2176" w:rsidRDefault="00E0135C">
      <w:pPr>
        <w:pStyle w:val="a5"/>
        <w:framePr w:wrap="none" w:vAnchor="page" w:hAnchor="page" w:x="3854" w:y="11219"/>
        <w:shd w:val="clear" w:color="auto" w:fill="auto"/>
        <w:spacing w:line="200" w:lineRule="exact"/>
      </w:pPr>
      <w:r>
        <w:rPr>
          <w:rStyle w:val="ad"/>
          <w:b/>
          <w:bCs/>
        </w:rPr>
        <w:t>46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after="233" w:line="211" w:lineRule="exact"/>
        <w:ind w:firstLine="320"/>
      </w:pPr>
      <w:r>
        <w:lastRenderedPageBreak/>
        <w:t xml:space="preserve">Момент сопротивления </w:t>
      </w:r>
      <w:r>
        <w:rPr>
          <w:rStyle w:val="23"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>для кольцеобразного сечения опреде</w:t>
      </w:r>
      <w:r>
        <w:softHyphen/>
        <w:t>ляют по формуле</w:t>
      </w:r>
    </w:p>
    <w:p w:rsidR="003E2176" w:rsidRPr="00395CC9" w:rsidRDefault="00E0135C">
      <w:pPr>
        <w:pStyle w:val="170"/>
        <w:framePr w:w="6696" w:h="10182" w:hRule="exact" w:wrap="none" w:vAnchor="page" w:hAnchor="page" w:x="650" w:y="775"/>
        <w:shd w:val="clear" w:color="auto" w:fill="auto"/>
        <w:tabs>
          <w:tab w:val="left" w:pos="6198"/>
        </w:tabs>
        <w:spacing w:before="0" w:after="169" w:line="220" w:lineRule="exact"/>
        <w:ind w:left="620"/>
        <w:rPr>
          <w:lang w:val="ru-RU"/>
        </w:rPr>
      </w:pPr>
      <w:r>
        <w:t>W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= </w:t>
      </w:r>
      <w:r w:rsidRPr="00395CC9">
        <w:rPr>
          <w:lang w:val="ru-RU"/>
        </w:rPr>
        <w:t>%(</w:t>
      </w:r>
      <w:r>
        <w:t>D</w:t>
      </w:r>
      <w:r w:rsidRPr="00395CC9">
        <w:rPr>
          <w:vertAlign w:val="superscript"/>
          <w:lang w:val="ru-RU"/>
        </w:rPr>
        <w:t>4</w:t>
      </w:r>
      <w:r w:rsidRPr="00395CC9">
        <w:rPr>
          <w:lang w:val="ru-RU"/>
        </w:rPr>
        <w:t>-</w:t>
      </w:r>
      <w:r>
        <w:t>d</w:t>
      </w:r>
      <w:r w:rsidRPr="00395CC9">
        <w:rPr>
          <w:vertAlign w:val="superscript"/>
          <w:lang w:val="ru-RU"/>
        </w:rPr>
        <w:t>4</w:t>
      </w:r>
      <w:r w:rsidRPr="00395CC9">
        <w:rPr>
          <w:lang w:val="ru-RU"/>
        </w:rPr>
        <w:t>)/32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>•</w:t>
      </w:r>
      <w:r>
        <w:rPr>
          <w:rStyle w:val="171"/>
        </w:rPr>
        <w:tab/>
        <w:t>(3.2)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after="202" w:line="220" w:lineRule="exact"/>
        <w:ind w:firstLine="320"/>
      </w:pPr>
      <w:r>
        <w:t>Исходя из этого, напряжение изгиба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tabs>
          <w:tab w:val="left" w:pos="6198"/>
        </w:tabs>
        <w:spacing w:before="0" w:after="179" w:line="220" w:lineRule="exact"/>
        <w:ind w:left="620" w:firstLine="0"/>
      </w:pPr>
      <w:r>
        <w:t>о</w:t>
      </w:r>
      <w:r>
        <w:rPr>
          <w:vertAlign w:val="subscript"/>
        </w:rPr>
        <w:t>изг</w:t>
      </w:r>
      <w:r>
        <w:t xml:space="preserve"> = </w:t>
      </w:r>
      <w:r>
        <w:rPr>
          <w:rStyle w:val="23"/>
          <w:lang w:val="en-US" w:eastAsia="en-US" w:bidi="en-US"/>
        </w:rPr>
        <w:t>PI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W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=</w:t>
      </w:r>
      <w:r>
        <w:t xml:space="preserve"> ± (32/9л)[АЛ</w:t>
      </w:r>
      <w:r>
        <w:rPr>
          <w:vertAlign w:val="superscript"/>
        </w:rPr>
        <w:t>2</w:t>
      </w:r>
      <w:r>
        <w:t>(2Л</w:t>
      </w:r>
      <w:r>
        <w:rPr>
          <w:vertAlign w:val="subscript"/>
        </w:rPr>
        <w:t>1</w:t>
      </w:r>
      <w:r>
        <w:t xml:space="preserve"> + </w:t>
      </w:r>
      <w:r>
        <w:rPr>
          <w:rStyle w:val="23"/>
          <w:lang w:val="en-US" w:eastAsia="en-US" w:bidi="en-US"/>
        </w:rPr>
        <w:t>DJDJ</w:t>
      </w:r>
      <w:r w:rsidRPr="00395CC9">
        <w:rPr>
          <w:rStyle w:val="23"/>
          <w:lang w:eastAsia="en-US" w:bidi="en-US"/>
        </w:rPr>
        <w:t>/(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lang w:eastAsia="en-US" w:bidi="en-US"/>
        </w:rPr>
        <w:t>*-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lang w:eastAsia="en-US" w:bidi="en-US"/>
        </w:rPr>
        <w:t>*)</w:t>
      </w:r>
      <w:r w:rsidRPr="00395CC9">
        <w:rPr>
          <w:lang w:eastAsia="en-US" w:bidi="en-US"/>
        </w:rPr>
        <w:t xml:space="preserve"> </w:t>
      </w:r>
      <w:r>
        <w:t>,</w:t>
      </w:r>
      <w:r>
        <w:tab/>
        <w:t>(3.3)</w:t>
      </w:r>
    </w:p>
    <w:p w:rsidR="003E2176" w:rsidRDefault="00E0135C">
      <w:pPr>
        <w:pStyle w:val="150"/>
        <w:framePr w:w="6696" w:h="10182" w:hRule="exact" w:wrap="none" w:vAnchor="page" w:hAnchor="page" w:x="650" w:y="775"/>
        <w:shd w:val="clear" w:color="auto" w:fill="auto"/>
        <w:spacing w:before="0" w:after="191"/>
      </w:pPr>
      <w:r>
        <w:t>здесь знак « + » означает, что максимальные напряжения являются сжимающими с подветренной стороны, а знак «—», что растягивающими с наветренной стороны дымовой трубы.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after="226" w:line="220" w:lineRule="exact"/>
        <w:ind w:firstLine="320"/>
      </w:pPr>
      <w:r>
        <w:t>Искомое сложное краевое напряжение:</w:t>
      </w:r>
    </w:p>
    <w:p w:rsidR="003E2176" w:rsidRPr="00395CC9" w:rsidRDefault="00E0135C">
      <w:pPr>
        <w:pStyle w:val="170"/>
        <w:framePr w:w="6696" w:h="10182" w:hRule="exact" w:wrap="none" w:vAnchor="page" w:hAnchor="page" w:x="650" w:y="775"/>
        <w:shd w:val="clear" w:color="auto" w:fill="auto"/>
        <w:spacing w:before="0" w:after="82" w:line="220" w:lineRule="exact"/>
        <w:ind w:left="620"/>
        <w:rPr>
          <w:lang w:val="ru-RU"/>
        </w:rPr>
      </w:pPr>
      <w:r>
        <w:rPr>
          <w:rStyle w:val="171"/>
        </w:rPr>
        <w:t>°сл = °сж +</w:t>
      </w:r>
      <w:r>
        <w:rPr>
          <w:rStyle w:val="171"/>
        </w:rPr>
        <w:t xml:space="preserve"> </w:t>
      </w:r>
      <w:r>
        <w:rPr>
          <w:rStyle w:val="176pt"/>
        </w:rPr>
        <w:t xml:space="preserve">°„зг </w:t>
      </w:r>
      <w:r>
        <w:rPr>
          <w:rStyle w:val="171"/>
        </w:rPr>
        <w:t>= [3600</w:t>
      </w:r>
      <w:r w:rsidRPr="00395CC9">
        <w:rPr>
          <w:lang w:val="ru-RU"/>
        </w:rPr>
        <w:t>/(</w:t>
      </w:r>
      <w:r>
        <w:t>D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 xml:space="preserve">- </w:t>
      </w:r>
      <w:r>
        <w:t>d</w:t>
      </w:r>
      <w:r w:rsidRPr="00395CC9">
        <w:rPr>
          <w:lang w:val="ru-RU"/>
        </w:rPr>
        <w:t>&gt;)]</w:t>
      </w:r>
      <w:r>
        <w:t>hb</w:t>
      </w:r>
      <w:r w:rsidRPr="00395CC9">
        <w:rPr>
          <w:lang w:val="ru-RU"/>
        </w:rPr>
        <w:t>{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+</w:t>
      </w:r>
      <w:r>
        <w:t>d</w:t>
      </w:r>
      <w:r>
        <w:rPr>
          <w:vertAlign w:val="subscript"/>
        </w:rPr>
        <w:t>x</w:t>
      </w:r>
      <w:r w:rsidRPr="00395CC9">
        <w:rPr>
          <w:lang w:val="ru-RU"/>
        </w:rPr>
        <w:t xml:space="preserve">) </w:t>
      </w:r>
      <w:r>
        <w:rPr>
          <w:lang w:val="ru-RU" w:eastAsia="ru-RU" w:bidi="ru-RU"/>
        </w:rPr>
        <w:t>±</w:t>
      </w:r>
    </w:p>
    <w:p w:rsidR="003E2176" w:rsidRPr="00395CC9" w:rsidRDefault="00E0135C">
      <w:pPr>
        <w:pStyle w:val="170"/>
        <w:framePr w:w="6696" w:h="10182" w:hRule="exact" w:wrap="none" w:vAnchor="page" w:hAnchor="page" w:x="650" w:y="775"/>
        <w:shd w:val="clear" w:color="auto" w:fill="auto"/>
        <w:tabs>
          <w:tab w:val="left" w:pos="6198"/>
        </w:tabs>
        <w:spacing w:before="0" w:after="173" w:line="220" w:lineRule="exact"/>
        <w:ind w:left="620"/>
        <w:rPr>
          <w:lang w:val="ru-RU"/>
        </w:rPr>
      </w:pPr>
      <w:r>
        <w:rPr>
          <w:rStyle w:val="171"/>
        </w:rPr>
        <w:t xml:space="preserve">± </w:t>
      </w:r>
      <w:r w:rsidRPr="00395CC9">
        <w:rPr>
          <w:lang w:val="ru-RU"/>
        </w:rPr>
        <w:t>(32/9</w:t>
      </w:r>
      <w:r>
        <w:t>n</w:t>
      </w:r>
      <w:r w:rsidRPr="00395CC9">
        <w:rPr>
          <w:lang w:val="ru-RU"/>
        </w:rPr>
        <w:t>)</w:t>
      </w:r>
      <w:r>
        <w:t>kh</w:t>
      </w:r>
      <w:r w:rsidRPr="00395CC9">
        <w:rPr>
          <w:vertAlign w:val="superscript"/>
          <w:lang w:val="ru-RU"/>
        </w:rPr>
        <w:t>2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[(2</w:t>
      </w:r>
      <w:r>
        <w:t>D</w:t>
      </w:r>
      <w:r w:rsidRPr="00395CC9">
        <w:rPr>
          <w:vertAlign w:val="subscript"/>
          <w:lang w:val="ru-RU"/>
        </w:rPr>
        <w:t>1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+ 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)/(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4</w:t>
      </w:r>
      <w:r w:rsidRPr="00395CC9">
        <w:rPr>
          <w:lang w:val="ru-RU"/>
        </w:rPr>
        <w:t>-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4</w:t>
      </w:r>
      <w:r w:rsidRPr="00395CC9">
        <w:rPr>
          <w:lang w:val="ru-RU"/>
        </w:rPr>
        <w:t>)]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>.</w:t>
      </w:r>
      <w:r>
        <w:rPr>
          <w:rStyle w:val="171"/>
        </w:rPr>
        <w:tab/>
        <w:t>(3.4)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line="221" w:lineRule="exact"/>
        <w:ind w:firstLine="320"/>
      </w:pPr>
      <w:r>
        <w:t>Это уравнение показывает, что в различных местах горизонталь</w:t>
      </w:r>
      <w:r>
        <w:softHyphen/>
        <w:t>ного сечения трубы в зависимости от того, будет ли величина на</w:t>
      </w:r>
      <w:r>
        <w:softHyphen/>
        <w:t xml:space="preserve">пряжения сжатия больше, меньше или равна величине </w:t>
      </w:r>
      <w:r>
        <w:t>напряже</w:t>
      </w:r>
      <w:r>
        <w:softHyphen/>
        <w:t>ния изгиба, возникают напряжения на сжатие, на растяжение или же напряжения будут равны нулю.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line="221" w:lineRule="exact"/>
        <w:ind w:firstLine="320"/>
      </w:pPr>
      <w:r>
        <w:t>Прямая, проходящая через точки нулевых напряжений, назы</w:t>
      </w:r>
      <w:r>
        <w:softHyphen/>
        <w:t xml:space="preserve">вается нейтральной осью </w:t>
      </w:r>
      <w:r>
        <w:rPr>
          <w:rStyle w:val="23"/>
          <w:lang w:val="en-US" w:eastAsia="en-US" w:bidi="en-US"/>
        </w:rPr>
        <w:t>N</w:t>
      </w:r>
      <w:r w:rsidRPr="00395CC9">
        <w:rPr>
          <w:rStyle w:val="23"/>
          <w:lang w:eastAsia="en-US" w:bidi="en-US"/>
        </w:rPr>
        <w:t>.</w:t>
      </w:r>
      <w:r w:rsidRPr="00395CC9">
        <w:rPr>
          <w:lang w:eastAsia="en-US" w:bidi="en-US"/>
        </w:rPr>
        <w:t xml:space="preserve"> </w:t>
      </w:r>
      <w:r>
        <w:t xml:space="preserve">Эта ось находится в сопряжении с точкой </w:t>
      </w:r>
      <w:r>
        <w:rPr>
          <w:rStyle w:val="23"/>
        </w:rPr>
        <w:t>А</w:t>
      </w:r>
      <w:r>
        <w:t xml:space="preserve"> приложения эксцентрической си</w:t>
      </w:r>
      <w:r>
        <w:t xml:space="preserve">лы </w:t>
      </w:r>
      <w:r>
        <w:rPr>
          <w:rStyle w:val="23"/>
          <w:lang w:val="en-US" w:eastAsia="en-US" w:bidi="en-US"/>
        </w:rPr>
        <w:t>Q</w:t>
      </w:r>
      <w:r w:rsidRPr="00395CC9">
        <w:rPr>
          <w:rStyle w:val="23"/>
          <w:lang w:eastAsia="en-US" w:bidi="en-US"/>
        </w:rPr>
        <w:t>.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line="221" w:lineRule="exact"/>
        <w:ind w:firstLine="320"/>
      </w:pPr>
      <w:r>
        <w:t xml:space="preserve">Кривая, описываемая точкой </w:t>
      </w:r>
      <w:r>
        <w:rPr>
          <w:rStyle w:val="23"/>
        </w:rPr>
        <w:t>А,</w:t>
      </w:r>
      <w:r>
        <w:t xml:space="preserve"> когда нейтральная ось прини</w:t>
      </w:r>
      <w:r>
        <w:softHyphen/>
        <w:t>мает все положения, касательные к данному сечению, образует ядро сечения.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after="241" w:line="221" w:lineRule="exact"/>
        <w:ind w:firstLine="320"/>
      </w:pPr>
      <w:r>
        <w:t>Для круглых дымовых труб ядро сечения имеет радиус, м: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tabs>
          <w:tab w:val="left" w:pos="6198"/>
        </w:tabs>
        <w:spacing w:before="0" w:after="177" w:line="220" w:lineRule="exact"/>
        <w:ind w:left="620" w:firstLine="0"/>
      </w:pPr>
      <w:r>
        <w:rPr>
          <w:rStyle w:val="23"/>
        </w:rPr>
        <w:t>г</w:t>
      </w:r>
      <w:r>
        <w:rPr>
          <w:rStyle w:val="23"/>
          <w:vertAlign w:val="subscript"/>
        </w:rPr>
        <w:t>с</w:t>
      </w:r>
      <w:r>
        <w:t xml:space="preserve"> = 0,125(£&gt;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t xml:space="preserve">+ 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perscript"/>
          <w:lang w:eastAsia="en-US" w:bidi="en-US"/>
        </w:rPr>
        <w:t>2</w:t>
      </w:r>
      <w:r w:rsidRPr="00395CC9">
        <w:rPr>
          <w:rStyle w:val="23"/>
          <w:lang w:eastAsia="en-US" w:bidi="en-US"/>
        </w:rPr>
        <w:t>)/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bscript"/>
          <w:lang w:eastAsia="en-US" w:bidi="en-US"/>
        </w:rPr>
        <w:t>2</w:t>
      </w:r>
      <w:r w:rsidRPr="00395CC9">
        <w:rPr>
          <w:rStyle w:val="23"/>
          <w:lang w:eastAsia="en-US" w:bidi="en-US"/>
        </w:rPr>
        <w:t>.</w:t>
      </w:r>
      <w:r w:rsidRPr="00395CC9">
        <w:rPr>
          <w:lang w:eastAsia="en-US" w:bidi="en-US"/>
        </w:rPr>
        <w:tab/>
      </w:r>
      <w:r>
        <w:t>(3.5)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/>
        <w:ind w:firstLine="320"/>
      </w:pPr>
      <w:r>
        <w:t xml:space="preserve">Ядро сечения есть площадь, внутри которой должна лежать точка приложения эксцентрической силы </w:t>
      </w:r>
      <w:r>
        <w:rPr>
          <w:lang w:val="en-US" w:eastAsia="en-US" w:bidi="en-US"/>
        </w:rPr>
        <w:t>Q</w:t>
      </w:r>
      <w:r w:rsidRPr="00395CC9">
        <w:rPr>
          <w:lang w:eastAsia="en-US" w:bidi="en-US"/>
        </w:rPr>
        <w:t xml:space="preserve">, </w:t>
      </w:r>
      <w:r>
        <w:t>если напряжения в рассмат</w:t>
      </w:r>
      <w:r>
        <w:softHyphen/>
        <w:t xml:space="preserve">риваемом сечении должны быть только одного знака. Как только точка </w:t>
      </w:r>
      <w:r>
        <w:rPr>
          <w:rStyle w:val="23"/>
        </w:rPr>
        <w:t>А</w:t>
      </w:r>
      <w:r>
        <w:t xml:space="preserve"> выйдет за пределы ядра сечения, нейтральная ось пройдет через ра</w:t>
      </w:r>
      <w:r>
        <w:t>ссматриваемое сечение, разделив его на две части, напря</w:t>
      </w:r>
      <w:r>
        <w:softHyphen/>
        <w:t>женные противоположно.</w:t>
      </w:r>
    </w:p>
    <w:p w:rsidR="003E2176" w:rsidRDefault="00E0135C">
      <w:pPr>
        <w:pStyle w:val="22"/>
        <w:framePr w:w="6696" w:h="10182" w:hRule="exact" w:wrap="none" w:vAnchor="page" w:hAnchor="page" w:x="650" w:y="775"/>
        <w:shd w:val="clear" w:color="auto" w:fill="auto"/>
        <w:spacing w:before="0" w:after="237"/>
        <w:ind w:firstLine="320"/>
      </w:pPr>
      <w:r>
        <w:t>Положение, при котором в кирпичной дымовой трубе эксцент</w:t>
      </w:r>
      <w:r>
        <w:softHyphen/>
        <w:t xml:space="preserve">риситет продольной силы </w:t>
      </w:r>
      <w:r>
        <w:rPr>
          <w:rStyle w:val="23"/>
        </w:rPr>
        <w:t>Р</w:t>
      </w:r>
      <w:r>
        <w:t xml:space="preserve"> в горизонтальном сечении не должен выходить из ядра сечения, является обязательным, т.е. должно выполняться условие:</w:t>
      </w:r>
    </w:p>
    <w:p w:rsidR="003E2176" w:rsidRPr="00395CC9" w:rsidRDefault="00E0135C">
      <w:pPr>
        <w:pStyle w:val="170"/>
        <w:framePr w:w="6696" w:h="10182" w:hRule="exact" w:wrap="none" w:vAnchor="page" w:hAnchor="page" w:x="650" w:y="775"/>
        <w:shd w:val="clear" w:color="auto" w:fill="auto"/>
        <w:tabs>
          <w:tab w:val="left" w:pos="6198"/>
        </w:tabs>
        <w:spacing w:before="0" w:after="0" w:line="220" w:lineRule="exact"/>
        <w:ind w:left="620"/>
        <w:rPr>
          <w:lang w:val="ru-RU"/>
        </w:rPr>
      </w:pPr>
      <w:r>
        <w:rPr>
          <w:lang w:val="ru-RU" w:eastAsia="ru-RU" w:bidi="ru-RU"/>
        </w:rPr>
        <w:t>Э</w:t>
      </w:r>
      <w:r>
        <w:rPr>
          <w:vertAlign w:val="subscript"/>
          <w:lang w:val="ru-RU" w:eastAsia="ru-RU" w:bidi="ru-RU"/>
        </w:rPr>
        <w:t>кс</w:t>
      </w:r>
      <w:r>
        <w:rPr>
          <w:lang w:val="ru-RU" w:eastAsia="ru-RU" w:bidi="ru-RU"/>
        </w:rPr>
        <w:t>&lt;г</w:t>
      </w:r>
      <w:r>
        <w:rPr>
          <w:vertAlign w:val="subscript"/>
          <w:lang w:val="ru-RU" w:eastAsia="ru-RU" w:bidi="ru-RU"/>
        </w:rPr>
        <w:t>с</w:t>
      </w:r>
      <w:r>
        <w:rPr>
          <w:lang w:val="ru-RU" w:eastAsia="ru-RU" w:bidi="ru-RU"/>
        </w:rPr>
        <w:t xml:space="preserve"> = 0,125 </w:t>
      </w:r>
      <w:r w:rsidRPr="00395CC9">
        <w:rPr>
          <w:lang w:val="ru-RU"/>
        </w:rPr>
        <w:t>(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>+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>)/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,</w:t>
      </w:r>
      <w:r w:rsidRPr="00395CC9">
        <w:rPr>
          <w:rStyle w:val="171"/>
          <w:lang w:eastAsia="en-US" w:bidi="en-US"/>
        </w:rPr>
        <w:tab/>
      </w:r>
      <w:r>
        <w:rPr>
          <w:rStyle w:val="171"/>
        </w:rPr>
        <w:t>(3.6)</w:t>
      </w:r>
    </w:p>
    <w:p w:rsidR="003E2176" w:rsidRDefault="00E0135C">
      <w:pPr>
        <w:pStyle w:val="a5"/>
        <w:framePr w:wrap="none" w:vAnchor="page" w:hAnchor="page" w:x="3842" w:y="11186"/>
        <w:shd w:val="clear" w:color="auto" w:fill="auto"/>
        <w:spacing w:line="200" w:lineRule="exact"/>
      </w:pPr>
      <w:r>
        <w:rPr>
          <w:rStyle w:val="ad"/>
          <w:b/>
          <w:bCs/>
        </w:rPr>
        <w:t>47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/>
        <w:ind w:firstLine="0"/>
      </w:pPr>
      <w:r>
        <w:lastRenderedPageBreak/>
        <w:t>причем в это неравенство вводят поправочный коэффициент, кото</w:t>
      </w:r>
      <w:r>
        <w:softHyphen/>
        <w:t>рый при определе</w:t>
      </w:r>
      <w:r>
        <w:t>нии эксцентриситета равен 0,9.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/>
        <w:ind w:firstLine="340"/>
      </w:pPr>
      <w:r>
        <w:t>Для определения напряжений, возникающих в поперечном се</w:t>
      </w:r>
      <w:r>
        <w:softHyphen/>
        <w:t>чении любого звена дымовой трубы, ниже приводятся формулы, с помощью которых может производиться упрощенный расчет кир</w:t>
      </w:r>
      <w:r>
        <w:softHyphen/>
        <w:t>пичной дымовой трубы.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after="42"/>
        <w:ind w:firstLine="340"/>
      </w:pPr>
      <w:r>
        <w:t xml:space="preserve">Принимая ветровое давление </w:t>
      </w:r>
      <w:r>
        <w:t>равным 1471 Па (150 кг/м</w:t>
      </w:r>
      <w:r>
        <w:rPr>
          <w:vertAlign w:val="superscript"/>
        </w:rPr>
        <w:t>2</w:t>
      </w:r>
      <w:r>
        <w:t>) и ис</w:t>
      </w:r>
      <w:r>
        <w:softHyphen/>
        <w:t>пользуя формулу для определения сложного краевого напряжения о</w:t>
      </w:r>
      <w:r>
        <w:rPr>
          <w:vertAlign w:val="subscript"/>
        </w:rPr>
        <w:t>сл</w:t>
      </w:r>
      <w:r>
        <w:t>, краевое напряжение в основании верхнего звена дымовой тру</w:t>
      </w:r>
      <w:r>
        <w:softHyphen/>
        <w:t>бы можно выразить следующим образом: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line="389" w:lineRule="exact"/>
        <w:ind w:left="640" w:firstLine="0"/>
      </w:pPr>
      <w:r>
        <w:t xml:space="preserve">о,= 0,36/(11/- </w:t>
      </w:r>
      <w:r>
        <w:rPr>
          <w:rStyle w:val="23"/>
          <w:lang w:val="en-US" w:eastAsia="en-US" w:bidi="en-US"/>
        </w:rPr>
        <w:t>d</w:t>
      </w:r>
      <w:r>
        <w:rPr>
          <w:rStyle w:val="23"/>
          <w:vertAlign w:val="subscript"/>
          <w:lang w:val="en-US" w:eastAsia="en-US" w:bidi="en-US"/>
        </w:rPr>
        <w:t>l</w:t>
      </w:r>
      <w:r w:rsidRPr="00395CC9">
        <w:rPr>
          <w:rStyle w:val="23"/>
          <w:vertAlign w:val="superscript"/>
          <w:lang w:eastAsia="en-US" w:bidi="en-US"/>
        </w:rPr>
        <w:t>2</w:t>
      </w:r>
      <w:r w:rsidRPr="00395CC9">
        <w:rPr>
          <w:rStyle w:val="23"/>
          <w:lang w:eastAsia="en-US" w:bidi="en-US"/>
        </w:rPr>
        <w:t>)[</w:t>
      </w:r>
      <w:r>
        <w:rPr>
          <w:rStyle w:val="23"/>
          <w:lang w:val="en-US" w:eastAsia="en-US" w:bidi="en-US"/>
        </w:rPr>
        <w:t>h</w:t>
      </w:r>
      <w:r w:rsidRPr="00395CC9">
        <w:rPr>
          <w:rStyle w:val="23"/>
          <w:vertAlign w:val="subscript"/>
          <w:lang w:eastAsia="en-US" w:bidi="en-US"/>
        </w:rPr>
        <w:t>1</w:t>
      </w:r>
      <w:r w:rsidRPr="00395CC9">
        <w:rPr>
          <w:rStyle w:val="23"/>
          <w:lang w:eastAsia="en-US" w:bidi="en-US"/>
        </w:rPr>
        <w:t>^(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bscript"/>
          <w:lang w:eastAsia="en-US" w:bidi="en-US"/>
        </w:rPr>
        <w:t>1</w:t>
      </w:r>
      <w:r w:rsidRPr="00395CC9">
        <w:rPr>
          <w:rStyle w:val="23"/>
          <w:lang w:eastAsia="en-US" w:bidi="en-US"/>
        </w:rPr>
        <w:t xml:space="preserve">+ 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bscript"/>
          <w:lang w:eastAsia="en-US" w:bidi="en-US"/>
        </w:rPr>
        <w:t>0</w:t>
      </w:r>
      <w:r w:rsidRPr="00395CC9">
        <w:rPr>
          <w:rStyle w:val="23"/>
          <w:lang w:eastAsia="en-US" w:bidi="en-US"/>
        </w:rPr>
        <w:t xml:space="preserve">) </w:t>
      </w:r>
      <w:r>
        <w:rPr>
          <w:rStyle w:val="23"/>
        </w:rPr>
        <w:t>±</w:t>
      </w:r>
      <w:r>
        <w:t xml:space="preserve"> 0,0472П</w:t>
      </w:r>
      <w:r>
        <w:rPr>
          <w:vertAlign w:val="subscript"/>
        </w:rPr>
        <w:t>1</w:t>
      </w:r>
      <w:r>
        <w:t>Я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>(2П</w:t>
      </w:r>
      <w:r>
        <w:rPr>
          <w:vertAlign w:val="subscript"/>
        </w:rPr>
        <w:t>0</w:t>
      </w:r>
      <w:r>
        <w:t>+£)</w:t>
      </w:r>
      <w:r>
        <w:rPr>
          <w:vertAlign w:val="subscript"/>
        </w:rPr>
        <w:t>1</w:t>
      </w:r>
      <w:r>
        <w:t>)/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line="389" w:lineRule="exact"/>
        <w:ind w:left="640" w:firstLine="0"/>
      </w:pPr>
      <w:r>
        <w:t xml:space="preserve">/(П/+ </w:t>
      </w:r>
      <w:r>
        <w:rPr>
          <w:rStyle w:val="23"/>
          <w:lang w:val="en-US" w:eastAsia="en-US" w:bidi="en-US"/>
        </w:rPr>
        <w:t>d</w:t>
      </w:r>
      <w:r w:rsidRPr="00395CC9">
        <w:rPr>
          <w:rStyle w:val="23"/>
          <w:vertAlign w:val="superscript"/>
          <w:lang w:eastAsia="en-US" w:bidi="en-US"/>
        </w:rPr>
        <w:t>2</w:t>
      </w:r>
      <w:r w:rsidRPr="00395CC9">
        <w:rPr>
          <w:rStyle w:val="23"/>
          <w:lang w:eastAsia="en-US" w:bidi="en-US"/>
        </w:rPr>
        <w:t>).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line="389" w:lineRule="exact"/>
        <w:ind w:firstLine="340"/>
      </w:pPr>
      <w:r>
        <w:t>Соответственно, для второго звена</w:t>
      </w:r>
    </w:p>
    <w:p w:rsidR="003E2176" w:rsidRPr="00395CC9" w:rsidRDefault="00E0135C">
      <w:pPr>
        <w:pStyle w:val="170"/>
        <w:framePr w:w="6730" w:h="6643" w:hRule="exact" w:wrap="none" w:vAnchor="page" w:hAnchor="page" w:x="633" w:y="834"/>
        <w:shd w:val="clear" w:color="auto" w:fill="auto"/>
        <w:spacing w:before="0" w:after="0" w:line="389" w:lineRule="exact"/>
        <w:ind w:left="640"/>
        <w:rPr>
          <w:lang w:val="ru-RU"/>
        </w:rPr>
      </w:pPr>
      <w:r>
        <w:rPr>
          <w:rStyle w:val="171"/>
        </w:rPr>
        <w:t>о</w:t>
      </w:r>
      <w:r>
        <w:rPr>
          <w:rStyle w:val="171"/>
          <w:vertAlign w:val="subscript"/>
        </w:rPr>
        <w:t>2</w:t>
      </w:r>
      <w:r>
        <w:rPr>
          <w:rStyle w:val="171"/>
        </w:rPr>
        <w:t xml:space="preserve"> = 0,36/(Я</w:t>
      </w:r>
      <w:r>
        <w:rPr>
          <w:rStyle w:val="171"/>
          <w:vertAlign w:val="subscript"/>
        </w:rPr>
        <w:t>2</w:t>
      </w:r>
      <w:r>
        <w:rPr>
          <w:rStyle w:val="171"/>
          <w:vertAlign w:val="superscript"/>
        </w:rPr>
        <w:t>2</w:t>
      </w:r>
      <w:r>
        <w:rPr>
          <w:rStyle w:val="171"/>
        </w:rPr>
        <w:t xml:space="preserve">- </w:t>
      </w:r>
      <w:r>
        <w:t>d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>)[</w:t>
      </w:r>
      <w:r>
        <w:t>hfi</w:t>
      </w:r>
      <w:r>
        <w:rPr>
          <w:vertAlign w:val="subscript"/>
        </w:rPr>
        <w:t>x</w:t>
      </w:r>
      <w:r w:rsidRPr="00395CC9">
        <w:rPr>
          <w:lang w:val="ru-RU"/>
        </w:rPr>
        <w:t>{</w:t>
      </w:r>
      <w:r>
        <w:t>D</w:t>
      </w:r>
      <w:r>
        <w:rPr>
          <w:vertAlign w:val="subscript"/>
        </w:rPr>
        <w:t>x</w:t>
      </w:r>
      <w:r w:rsidRPr="00395CC9">
        <w:rPr>
          <w:lang w:val="ru-RU"/>
        </w:rPr>
        <w:t xml:space="preserve">+ </w:t>
      </w:r>
      <w:r>
        <w:t>d</w:t>
      </w:r>
      <w:r>
        <w:rPr>
          <w:vertAlign w:val="subscript"/>
        </w:rPr>
        <w:t>Q</w:t>
      </w:r>
      <w:r w:rsidRPr="00395CC9">
        <w:rPr>
          <w:lang w:val="ru-RU"/>
        </w:rPr>
        <w:t xml:space="preserve">) </w:t>
      </w:r>
      <w:r>
        <w:rPr>
          <w:lang w:val="ru-RU" w:eastAsia="ru-RU" w:bidi="ru-RU"/>
        </w:rPr>
        <w:t xml:space="preserve">+ </w:t>
      </w:r>
      <w:r>
        <w:t>h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8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(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 xml:space="preserve">+ </w:t>
      </w:r>
      <w:r>
        <w:t>d</w:t>
      </w:r>
      <w:r w:rsidRPr="00395CC9">
        <w:rPr>
          <w:lang w:val="ru-RU"/>
        </w:rPr>
        <w:t>')</w:t>
      </w:r>
      <w:r w:rsidRPr="00395CC9">
        <w:rPr>
          <w:rStyle w:val="171"/>
          <w:lang w:eastAsia="en-US" w:bidi="en-US"/>
        </w:rPr>
        <w:t xml:space="preserve"> ±</w:t>
      </w:r>
    </w:p>
    <w:p w:rsidR="003E2176" w:rsidRPr="00395CC9" w:rsidRDefault="00E0135C">
      <w:pPr>
        <w:pStyle w:val="170"/>
        <w:framePr w:w="6730" w:h="6643" w:hRule="exact" w:wrap="none" w:vAnchor="page" w:hAnchor="page" w:x="633" w:y="834"/>
        <w:shd w:val="clear" w:color="auto" w:fill="auto"/>
        <w:spacing w:before="0" w:after="0" w:line="389" w:lineRule="exact"/>
        <w:ind w:left="640"/>
        <w:rPr>
          <w:lang w:val="ru-RU"/>
        </w:rPr>
      </w:pPr>
      <w:r w:rsidRPr="00395CC9">
        <w:rPr>
          <w:rStyle w:val="171"/>
          <w:lang w:eastAsia="en-US" w:bidi="en-US"/>
        </w:rPr>
        <w:t>± 0,04</w:t>
      </w:r>
      <w:r w:rsidRPr="00395CC9">
        <w:rPr>
          <w:lang w:val="ru-RU"/>
        </w:rPr>
        <w:t>72</w:t>
      </w:r>
      <w:r>
        <w:t>D</w:t>
      </w:r>
      <w:r w:rsidRPr="00395CC9">
        <w:rPr>
          <w:vertAlign w:val="subscript"/>
          <w:lang w:val="ru-RU"/>
        </w:rPr>
        <w:t>2</w:t>
      </w:r>
      <w:r>
        <w:t>H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>(2</w:t>
      </w:r>
      <w:r>
        <w:t>D</w:t>
      </w:r>
      <w:r w:rsidRPr="00395CC9">
        <w:rPr>
          <w:vertAlign w:val="subscript"/>
          <w:lang w:val="ru-RU"/>
        </w:rPr>
        <w:t>0</w:t>
      </w:r>
      <w:r w:rsidRPr="00395CC9">
        <w:rPr>
          <w:lang w:val="ru-RU"/>
        </w:rPr>
        <w:t>+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lang w:val="ru-RU"/>
        </w:rPr>
        <w:t>)/(</w:t>
      </w:r>
      <w:r>
        <w:t>D</w:t>
      </w:r>
      <w:r w:rsidRPr="00395CC9">
        <w:rPr>
          <w:vertAlign w:val="subscript"/>
          <w:lang w:val="ru-RU"/>
        </w:rPr>
        <w:t>2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 xml:space="preserve">+ </w:t>
      </w:r>
      <w:r>
        <w:t>d</w:t>
      </w:r>
      <w:r w:rsidRPr="00395CC9">
        <w:rPr>
          <w:vertAlign w:val="superscript"/>
          <w:lang w:val="ru-RU"/>
        </w:rPr>
        <w:t>2</w:t>
      </w:r>
      <w:r w:rsidRPr="00395CC9">
        <w:rPr>
          <w:lang w:val="ru-RU"/>
        </w:rPr>
        <w:t>)}</w:t>
      </w:r>
      <w:r w:rsidRPr="00395CC9">
        <w:rPr>
          <w:rStyle w:val="171"/>
          <w:lang w:eastAsia="en-US" w:bidi="en-US"/>
        </w:rPr>
        <w:t xml:space="preserve"> ,</w:t>
      </w:r>
    </w:p>
    <w:p w:rsidR="003E2176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line="389" w:lineRule="exact"/>
        <w:ind w:firstLine="340"/>
      </w:pPr>
      <w:r>
        <w:t xml:space="preserve">а для 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ro</w:t>
      </w:r>
      <w:r w:rsidRPr="00395CC9">
        <w:rPr>
          <w:lang w:eastAsia="en-US" w:bidi="en-US"/>
        </w:rPr>
        <w:t xml:space="preserve"> </w:t>
      </w:r>
      <w:r>
        <w:t>звена</w:t>
      </w:r>
    </w:p>
    <w:p w:rsidR="003E2176" w:rsidRPr="00395CC9" w:rsidRDefault="00E0135C">
      <w:pPr>
        <w:pStyle w:val="22"/>
        <w:framePr w:w="6730" w:h="6643" w:hRule="exact" w:wrap="none" w:vAnchor="page" w:hAnchor="page" w:x="633" w:y="834"/>
        <w:shd w:val="clear" w:color="auto" w:fill="auto"/>
        <w:spacing w:before="0" w:after="142" w:line="220" w:lineRule="exact"/>
        <w:ind w:left="640" w:firstLine="0"/>
        <w:rPr>
          <w:lang w:val="en-US"/>
        </w:rPr>
      </w:pPr>
      <w:r>
        <w:rPr>
          <w:lang w:val="en-US" w:eastAsia="en-US" w:bidi="en-US"/>
        </w:rPr>
        <w:t xml:space="preserve">o„= </w:t>
      </w:r>
      <w:r w:rsidRPr="00395CC9">
        <w:rPr>
          <w:lang w:val="en-US"/>
        </w:rPr>
        <w:t>0,36/(</w:t>
      </w:r>
      <w:r>
        <w:t>П</w:t>
      </w:r>
      <w:r w:rsidRPr="00395CC9">
        <w:rPr>
          <w:lang w:val="en-US"/>
        </w:rPr>
        <w:t>„</w:t>
      </w:r>
      <w:r w:rsidRPr="00395CC9">
        <w:rPr>
          <w:vertAlign w:val="superscript"/>
          <w:lang w:val="en-US"/>
        </w:rPr>
        <w:t>2</w:t>
      </w:r>
      <w:r w:rsidRPr="00395CC9">
        <w:rPr>
          <w:lang w:val="en-US"/>
        </w:rPr>
        <w:t xml:space="preserve">- </w:t>
      </w:r>
      <w:r>
        <w:rPr>
          <w:rStyle w:val="23"/>
          <w:lang w:val="en-US" w:eastAsia="en-US" w:bidi="en-US"/>
        </w:rPr>
        <w:t>d</w:t>
      </w:r>
      <w:r>
        <w:rPr>
          <w:rStyle w:val="23"/>
          <w:vertAlign w:val="subscript"/>
          <w:lang w:val="en-US" w:eastAsia="en-US" w:bidi="en-US"/>
        </w:rPr>
        <w:t>n</w:t>
      </w:r>
      <w:r>
        <w:rPr>
          <w:rStyle w:val="23"/>
          <w:vertAlign w:val="superscript"/>
          <w:lang w:val="en-US" w:eastAsia="en-US" w:bidi="en-US"/>
        </w:rPr>
        <w:t>2</w:t>
      </w:r>
      <w:r>
        <w:rPr>
          <w:rStyle w:val="23"/>
          <w:lang w:val="en-US" w:eastAsia="en-US" w:bidi="en-US"/>
        </w:rPr>
        <w:t>)[h</w:t>
      </w:r>
      <w:r>
        <w:rPr>
          <w:rStyle w:val="23"/>
          <w:vertAlign w:val="subscript"/>
          <w:lang w:val="en-US" w:eastAsia="en-US" w:bidi="en-US"/>
        </w:rPr>
        <w:t>x</w:t>
      </w:r>
      <w:r>
        <w:rPr>
          <w:rStyle w:val="23"/>
          <w:lang w:val="en-US" w:eastAsia="en-US" w:bidi="en-US"/>
        </w:rPr>
        <w:t>b</w:t>
      </w:r>
      <w:r>
        <w:rPr>
          <w:rStyle w:val="23"/>
          <w:vertAlign w:val="subscript"/>
          <w:lang w:val="en-US" w:eastAsia="en-US" w:bidi="en-US"/>
        </w:rPr>
        <w:t>x</w:t>
      </w:r>
      <w:r>
        <w:rPr>
          <w:rStyle w:val="23"/>
          <w:lang w:val="en-US" w:eastAsia="en-US" w:bidi="en-US"/>
        </w:rPr>
        <w:t>(D</w:t>
      </w:r>
      <w:r>
        <w:rPr>
          <w:rStyle w:val="23"/>
          <w:vertAlign w:val="subscript"/>
          <w:lang w:val="en-US" w:eastAsia="en-US" w:bidi="en-US"/>
        </w:rPr>
        <w:t>1+</w:t>
      </w:r>
      <w:r>
        <w:rPr>
          <w:rStyle w:val="23"/>
          <w:lang w:val="en-US" w:eastAsia="en-US" w:bidi="en-US"/>
        </w:rPr>
        <w:t xml:space="preserve"> d</w:t>
      </w:r>
      <w:r>
        <w:rPr>
          <w:rStyle w:val="23"/>
          <w:vertAlign w:val="subscript"/>
          <w:lang w:val="en-US" w:eastAsia="en-US" w:bidi="en-US"/>
        </w:rPr>
        <w:t>0</w:t>
      </w:r>
      <w:r>
        <w:rPr>
          <w:rStyle w:val="23"/>
          <w:lang w:val="en-US" w:eastAsia="en-US" w:bidi="en-US"/>
        </w:rPr>
        <w:t>)</w:t>
      </w:r>
      <w:r>
        <w:rPr>
          <w:lang w:val="en-US" w:eastAsia="en-US" w:bidi="en-US"/>
        </w:rPr>
        <w:t xml:space="preserve"> + ... + </w:t>
      </w:r>
      <w:r>
        <w:rPr>
          <w:rStyle w:val="23"/>
          <w:lang w:val="en-US" w:eastAsia="en-US" w:bidi="en-US"/>
        </w:rPr>
        <w:t>hb</w:t>
      </w:r>
      <w:r>
        <w:rPr>
          <w:rStyle w:val="23"/>
          <w:vertAlign w:val="subscript"/>
          <w:lang w:val="en-US" w:eastAsia="en-US" w:bidi="en-US"/>
        </w:rPr>
        <w:t>n</w:t>
      </w:r>
      <w:r>
        <w:rPr>
          <w:rStyle w:val="23"/>
          <w:lang w:val="en-US" w:eastAsia="en-US" w:bidi="en-US"/>
        </w:rPr>
        <w:t>{D + d</w:t>
      </w:r>
      <w:r>
        <w:rPr>
          <w:vertAlign w:val="subscript"/>
          <w:lang w:val="en-US" w:eastAsia="en-US" w:bidi="en-US"/>
        </w:rPr>
        <w:t>n</w:t>
      </w:r>
      <w:r w:rsidRPr="00395CC9">
        <w:rPr>
          <w:lang w:val="en-US"/>
        </w:rPr>
        <w:t xml:space="preserve">_/) </w:t>
      </w:r>
      <w:r>
        <w:rPr>
          <w:lang w:val="en-US" w:eastAsia="en-US" w:bidi="en-US"/>
        </w:rPr>
        <w:t>±</w:t>
      </w:r>
    </w:p>
    <w:p w:rsidR="003E2176" w:rsidRDefault="00E0135C">
      <w:pPr>
        <w:pStyle w:val="170"/>
        <w:framePr w:w="6730" w:h="6643" w:hRule="exact" w:wrap="none" w:vAnchor="page" w:hAnchor="page" w:x="633" w:y="834"/>
        <w:shd w:val="clear" w:color="auto" w:fill="auto"/>
        <w:tabs>
          <w:tab w:val="left" w:pos="6237"/>
        </w:tabs>
        <w:spacing w:before="0" w:after="153" w:line="220" w:lineRule="exact"/>
        <w:ind w:left="640"/>
      </w:pPr>
      <w:r>
        <w:rPr>
          <w:rStyle w:val="171"/>
          <w:lang w:val="en-US" w:eastAsia="en-US" w:bidi="en-US"/>
        </w:rPr>
        <w:t xml:space="preserve">± </w:t>
      </w:r>
      <w:r>
        <w:t>OM72DH</w:t>
      </w:r>
      <w:r>
        <w:rPr>
          <w:vertAlign w:val="subscript"/>
        </w:rPr>
        <w:t>n</w:t>
      </w:r>
      <w:r>
        <w:rPr>
          <w:vertAlign w:val="superscript"/>
        </w:rPr>
        <w:t>2</w:t>
      </w:r>
      <w:r>
        <w:t>(2D</w:t>
      </w:r>
      <w:r>
        <w:rPr>
          <w:vertAlign w:val="subscript"/>
        </w:rPr>
        <w:t>0</w:t>
      </w:r>
      <w:r>
        <w:t>+D</w:t>
      </w:r>
      <w:r>
        <w:rPr>
          <w:vertAlign w:val="subscript"/>
        </w:rPr>
        <w:t>n</w:t>
      </w:r>
      <w:r>
        <w:t>)/(D</w:t>
      </w:r>
      <w:r>
        <w:rPr>
          <w:vertAlign w:val="subscript"/>
        </w:rPr>
        <w:t>n</w:t>
      </w:r>
      <w:r>
        <w:rPr>
          <w:vertAlign w:val="superscript"/>
        </w:rPr>
        <w:t>2</w:t>
      </w:r>
      <w:r>
        <w:t>+ d</w:t>
      </w:r>
      <w:r>
        <w:rPr>
          <w:vertAlign w:val="superscript"/>
        </w:rPr>
        <w:t>2</w:t>
      </w:r>
      <w:r>
        <w:t>)</w:t>
      </w:r>
      <w:r>
        <w:rPr>
          <w:rStyle w:val="171"/>
          <w:lang w:val="en-US" w:eastAsia="en-US" w:bidi="en-US"/>
        </w:rPr>
        <w:t xml:space="preserve"> ,</w:t>
      </w:r>
      <w:r>
        <w:rPr>
          <w:rStyle w:val="171"/>
          <w:lang w:val="en-US" w:eastAsia="en-US" w:bidi="en-US"/>
        </w:rPr>
        <w:tab/>
        <w:t>(3.7)</w:t>
      </w:r>
    </w:p>
    <w:p w:rsidR="003E2176" w:rsidRDefault="00E0135C">
      <w:pPr>
        <w:pStyle w:val="150"/>
        <w:framePr w:w="6730" w:h="6643" w:hRule="exact" w:wrap="none" w:vAnchor="page" w:hAnchor="page" w:x="633" w:y="834"/>
        <w:shd w:val="clear" w:color="auto" w:fill="auto"/>
        <w:spacing w:before="0" w:after="0"/>
      </w:pPr>
      <w:r>
        <w:rPr>
          <w:vertAlign w:val="superscript"/>
        </w:rPr>
        <w:t>г</w:t>
      </w:r>
      <w:r>
        <w:t>Д</w:t>
      </w:r>
      <w:r>
        <w:rPr>
          <w:vertAlign w:val="superscript"/>
        </w:rPr>
        <w:t>е</w:t>
      </w:r>
      <w:r>
        <w:t xml:space="preserve">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v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0"/>
          <w:b/>
          <w:bCs/>
        </w:rPr>
        <w:t>D</w:t>
      </w:r>
      <w:r w:rsidRPr="00395CC9">
        <w:rPr>
          <w:rStyle w:val="1585pt0"/>
          <w:b/>
          <w:bCs/>
          <w:vertAlign w:val="subscript"/>
          <w:lang w:val="ru-RU"/>
        </w:rPr>
        <w:t>2</w:t>
      </w:r>
      <w:r>
        <w:rPr>
          <w:rStyle w:val="1585pt0"/>
          <w:b/>
          <w:bCs/>
        </w:rPr>
        <w:t>i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— </w:t>
      </w:r>
      <w:r>
        <w:t xml:space="preserve">наружные диаметры у основания первого, второго, га-го звеньев дымовой трубы, м;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v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2</w:t>
      </w:r>
      <w:r w:rsidRPr="00395CC9">
        <w:rPr>
          <w:rStyle w:val="1585pt"/>
          <w:b/>
          <w:bCs/>
          <w:lang w:eastAsia="en-US" w:bidi="en-US"/>
        </w:rPr>
        <w:t xml:space="preserve">,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 xml:space="preserve">— внутренние диаметры у основания звеньев, м; </w:t>
      </w:r>
      <w:r>
        <w:rPr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 xml:space="preserve">',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2</w:t>
      </w:r>
      <w:r w:rsidRPr="00395CC9">
        <w:rPr>
          <w:rStyle w:val="1585pt"/>
          <w:b/>
          <w:bCs/>
          <w:lang w:eastAsia="en-US" w:bidi="en-US"/>
        </w:rPr>
        <w:t xml:space="preserve">,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 w:rsidRPr="00395CC9">
        <w:rPr>
          <w:rStyle w:val="1585pt"/>
          <w:b/>
          <w:bCs/>
          <w:lang w:eastAsia="en-US" w:bidi="en-US"/>
        </w:rPr>
        <w:t>'</w:t>
      </w:r>
      <w:r w:rsidRPr="00395CC9">
        <w:rPr>
          <w:lang w:eastAsia="en-US" w:bidi="en-US"/>
        </w:rPr>
        <w:t xml:space="preserve"> </w:t>
      </w:r>
      <w:r>
        <w:t xml:space="preserve">— внутренние диаметры у вершин звеньев, м;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 xml:space="preserve">— диаметр выходного отверстия трубы, м;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t xml:space="preserve"> верхний наружный</w:t>
      </w:r>
      <w:r>
        <w:t xml:space="preserve"> диаметр трубы, м; 5,, 6</w:t>
      </w:r>
      <w:r>
        <w:rPr>
          <w:vertAlign w:val="subscript"/>
        </w:rPr>
        <w:t>2</w:t>
      </w:r>
      <w:r>
        <w:t>, 5</w:t>
      </w:r>
      <w:r>
        <w:rPr>
          <w:vertAlign w:val="subscript"/>
        </w:rPr>
        <w:t>п</w:t>
      </w:r>
      <w:r>
        <w:t xml:space="preserve"> — толщины стенок соответствующих звеньев, м;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v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rStyle w:val="1585pt"/>
          <w:b/>
          <w:bCs/>
          <w:vertAlign w:val="subscript"/>
          <w:lang w:eastAsia="en-US" w:bidi="en-US"/>
        </w:rPr>
        <w:t>2</w:t>
      </w:r>
      <w:r w:rsidRPr="00395CC9">
        <w:rPr>
          <w:rStyle w:val="1585pt"/>
          <w:b/>
          <w:bCs/>
          <w:lang w:eastAsia="en-US" w:bidi="en-US"/>
        </w:rPr>
        <w:t xml:space="preserve">,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 xml:space="preserve">— высота отдельных звеньев, м; </w:t>
      </w:r>
      <w:r>
        <w:rPr>
          <w:rStyle w:val="1585pt"/>
          <w:b/>
          <w:bCs/>
        </w:rPr>
        <w:t>Н</w:t>
      </w:r>
      <w:r>
        <w:rPr>
          <w:rStyle w:val="1585pt"/>
          <w:b/>
          <w:bCs/>
          <w:vertAlign w:val="subscript"/>
        </w:rPr>
        <w:t>}</w:t>
      </w:r>
      <w:r>
        <w:rPr>
          <w:rStyle w:val="1585pt"/>
          <w:b/>
          <w:bCs/>
        </w:rPr>
        <w:t>, Н</w:t>
      </w:r>
      <w:r>
        <w:rPr>
          <w:rStyle w:val="1585pt"/>
          <w:b/>
          <w:bCs/>
          <w:vertAlign w:val="subscript"/>
        </w:rPr>
        <w:t>2</w:t>
      </w:r>
      <w:r>
        <w:rPr>
          <w:rStyle w:val="1585pt"/>
          <w:b/>
          <w:bCs/>
        </w:rPr>
        <w:t>, Н</w:t>
      </w:r>
      <w:r>
        <w:rPr>
          <w:rStyle w:val="1585pt"/>
          <w:b/>
          <w:bCs/>
          <w:vertAlign w:val="subscript"/>
        </w:rPr>
        <w:t>п</w:t>
      </w:r>
      <w:r>
        <w:t xml:space="preserve"> — высота, считая от вершины дымовой трубы до рассматриваемого сечения, м.</w:t>
      </w:r>
    </w:p>
    <w:p w:rsidR="003E2176" w:rsidRDefault="00E0135C">
      <w:pPr>
        <w:pStyle w:val="52"/>
        <w:framePr w:w="6730" w:h="3274" w:hRule="exact" w:wrap="none" w:vAnchor="page" w:hAnchor="page" w:x="633" w:y="7745"/>
        <w:numPr>
          <w:ilvl w:val="0"/>
          <w:numId w:val="8"/>
        </w:numPr>
        <w:shd w:val="clear" w:color="auto" w:fill="auto"/>
        <w:tabs>
          <w:tab w:val="left" w:pos="2514"/>
        </w:tabs>
        <w:spacing w:before="0" w:after="126"/>
        <w:ind w:left="1960" w:firstLine="0"/>
        <w:jc w:val="both"/>
      </w:pPr>
      <w:bookmarkStart w:id="22" w:name="bookmark22"/>
      <w:r>
        <w:t>Расчет на резонанс</w:t>
      </w:r>
      <w:bookmarkEnd w:id="22"/>
    </w:p>
    <w:p w:rsidR="003E2176" w:rsidRDefault="00E0135C">
      <w:pPr>
        <w:pStyle w:val="22"/>
        <w:framePr w:w="6730" w:h="3274" w:hRule="exact" w:wrap="none" w:vAnchor="page" w:hAnchor="page" w:x="633" w:y="7745"/>
        <w:shd w:val="clear" w:color="auto" w:fill="auto"/>
        <w:spacing w:before="0" w:line="211" w:lineRule="exact"/>
        <w:ind w:firstLine="340"/>
      </w:pPr>
      <w:r>
        <w:t xml:space="preserve">Для дымовых труб со слабой </w:t>
      </w:r>
      <w:r>
        <w:t>конусностью (не более 1,2 %) кро</w:t>
      </w:r>
      <w:r>
        <w:softHyphen/>
        <w:t>ме расчета на скоростной напор ветра необходим также провероч</w:t>
      </w:r>
      <w:r>
        <w:softHyphen/>
        <w:t>ный расчет на резонанс.</w:t>
      </w:r>
    </w:p>
    <w:p w:rsidR="003E2176" w:rsidRDefault="00E0135C">
      <w:pPr>
        <w:pStyle w:val="22"/>
        <w:framePr w:w="6730" w:h="3274" w:hRule="exact" w:wrap="none" w:vAnchor="page" w:hAnchor="page" w:x="633" w:y="7745"/>
        <w:shd w:val="clear" w:color="auto" w:fill="auto"/>
        <w:spacing w:before="0" w:after="173" w:line="211" w:lineRule="exact"/>
        <w:ind w:firstLine="340"/>
      </w:pPr>
      <w:r>
        <w:t>Критическую скорость ветра, вызывающую резонансные коле</w:t>
      </w:r>
      <w:r>
        <w:softHyphen/>
        <w:t>бания трубы в направлении, перпендикулярном ветровому потоку, определяют по форму</w:t>
      </w:r>
      <w:r>
        <w:t>ле</w:t>
      </w:r>
    </w:p>
    <w:p w:rsidR="003E2176" w:rsidRDefault="00E0135C">
      <w:pPr>
        <w:pStyle w:val="22"/>
        <w:framePr w:w="6730" w:h="3274" w:hRule="exact" w:wrap="none" w:vAnchor="page" w:hAnchor="page" w:x="633" w:y="7745"/>
        <w:shd w:val="clear" w:color="auto" w:fill="auto"/>
        <w:tabs>
          <w:tab w:val="left" w:pos="6237"/>
        </w:tabs>
        <w:spacing w:before="0" w:after="151" w:line="220" w:lineRule="exact"/>
        <w:ind w:left="640" w:firstLine="0"/>
      </w:pPr>
      <w:r>
        <w:t>П</w:t>
      </w:r>
      <w:r>
        <w:rPr>
          <w:vertAlign w:val="subscript"/>
        </w:rPr>
        <w:t>Р</w:t>
      </w:r>
      <w:r>
        <w:t xml:space="preserve"> = </w:t>
      </w:r>
      <w:r w:rsidRPr="00395CC9">
        <w:rPr>
          <w:rStyle w:val="23"/>
          <w:vertAlign w:val="superscript"/>
          <w:lang w:eastAsia="en-US" w:bidi="en-US"/>
        </w:rPr>
        <w:t>5</w:t>
      </w:r>
      <w:r>
        <w:rPr>
          <w:rStyle w:val="23"/>
          <w:vertAlign w:val="superscript"/>
          <w:lang w:val="en-US" w:eastAsia="en-US" w:bidi="en-US"/>
        </w:rPr>
        <w:t>D</w:t>
      </w:r>
      <w:r>
        <w:rPr>
          <w:rStyle w:val="23"/>
          <w:lang w:val="en-US" w:eastAsia="en-US" w:bidi="en-US"/>
        </w:rPr>
        <w:t>o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T</w:t>
      </w:r>
      <w:r w:rsidRPr="00395CC9">
        <w:rPr>
          <w:rStyle w:val="23"/>
          <w:lang w:eastAsia="en-US" w:bidi="en-US"/>
        </w:rPr>
        <w:t>&gt;</w:t>
      </w:r>
      <w:r w:rsidRPr="00395CC9">
        <w:rPr>
          <w:lang w:eastAsia="en-US" w:bidi="en-US"/>
        </w:rPr>
        <w:tab/>
      </w:r>
      <w:r>
        <w:t>(3.8)</w:t>
      </w:r>
    </w:p>
    <w:p w:rsidR="003E2176" w:rsidRDefault="00E0135C">
      <w:pPr>
        <w:pStyle w:val="150"/>
        <w:framePr w:w="6730" w:h="3274" w:hRule="exact" w:wrap="none" w:vAnchor="page" w:hAnchor="page" w:x="633" w:y="7745"/>
        <w:shd w:val="clear" w:color="auto" w:fill="auto"/>
        <w:spacing w:before="0" w:after="130" w:line="149" w:lineRule="exact"/>
      </w:pPr>
      <w:r>
        <w:t xml:space="preserve">где </w:t>
      </w:r>
      <w:r>
        <w:rPr>
          <w:rStyle w:val="1585pt"/>
          <w:b/>
          <w:bCs/>
        </w:rPr>
        <w:t>Т</w:t>
      </w:r>
      <w:r>
        <w:t xml:space="preserve"> — период основного тона свободных колебаний трубы, с;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>— наружный диаметр верхнего сечения трубы, м.</w:t>
      </w:r>
    </w:p>
    <w:p w:rsidR="003E2176" w:rsidRDefault="00E0135C">
      <w:pPr>
        <w:pStyle w:val="22"/>
        <w:framePr w:w="6730" w:h="3274" w:hRule="exact" w:wrap="none" w:vAnchor="page" w:hAnchor="page" w:x="633" w:y="7745"/>
        <w:shd w:val="clear" w:color="auto" w:fill="auto"/>
        <w:spacing w:before="0" w:line="211" w:lineRule="exact"/>
        <w:ind w:firstLine="340"/>
      </w:pPr>
      <w:r>
        <w:t xml:space="preserve">Интенсивность аэродинамической силы </w:t>
      </w:r>
      <w:r>
        <w:rPr>
          <w:rStyle w:val="23"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>(</w:t>
      </w:r>
      <w:r>
        <w:rPr>
          <w:rStyle w:val="23"/>
        </w:rPr>
        <w:t xml:space="preserve">х, </w:t>
      </w:r>
      <w:r>
        <w:rPr>
          <w:rStyle w:val="23"/>
          <w:lang w:val="en-US" w:eastAsia="en-US" w:bidi="en-US"/>
        </w:rPr>
        <w:t>t</w:t>
      </w:r>
      <w:r w:rsidRPr="00395CC9">
        <w:rPr>
          <w:rStyle w:val="23"/>
          <w:lang w:eastAsia="en-US" w:bidi="en-US"/>
        </w:rPr>
        <w:t>),</w:t>
      </w:r>
      <w:r w:rsidRPr="00395CC9">
        <w:rPr>
          <w:lang w:eastAsia="en-US" w:bidi="en-US"/>
        </w:rPr>
        <w:t xml:space="preserve"> </w:t>
      </w:r>
      <w:r>
        <w:t>действующей на трубу, определяют по формуле</w:t>
      </w:r>
    </w:p>
    <w:p w:rsidR="003E2176" w:rsidRPr="00395CC9" w:rsidRDefault="00E0135C">
      <w:pPr>
        <w:pStyle w:val="a5"/>
        <w:framePr w:wrap="none" w:vAnchor="page" w:hAnchor="page" w:x="3820" w:y="11263"/>
        <w:shd w:val="clear" w:color="auto" w:fill="auto"/>
        <w:spacing w:line="200" w:lineRule="exact"/>
        <w:rPr>
          <w:lang w:val="en-US"/>
        </w:rPr>
      </w:pPr>
      <w:r w:rsidRPr="00395CC9">
        <w:rPr>
          <w:rStyle w:val="ad"/>
          <w:b/>
          <w:bCs/>
          <w:lang w:val="en-US"/>
        </w:rPr>
        <w:t>48</w:t>
      </w:r>
    </w:p>
    <w:p w:rsidR="003E2176" w:rsidRPr="00395CC9" w:rsidRDefault="003E2176">
      <w:pPr>
        <w:rPr>
          <w:sz w:val="2"/>
          <w:szCs w:val="2"/>
          <w:lang w:val="en-US"/>
        </w:rPr>
        <w:sectPr w:rsidR="003E2176" w:rsidRPr="00395CC9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70"/>
        <w:framePr w:wrap="none" w:vAnchor="page" w:hAnchor="page" w:x="628" w:y="850"/>
        <w:shd w:val="clear" w:color="auto" w:fill="auto"/>
        <w:spacing w:before="0" w:after="0" w:line="220" w:lineRule="exact"/>
        <w:ind w:left="600"/>
        <w:jc w:val="left"/>
      </w:pPr>
      <w:r>
        <w:lastRenderedPageBreak/>
        <w:t>F</w:t>
      </w:r>
      <w:r>
        <w:rPr>
          <w:rStyle w:val="171"/>
          <w:lang w:val="en-US" w:eastAsia="en-US" w:bidi="en-US"/>
        </w:rPr>
        <w:t xml:space="preserve"> (</w:t>
      </w:r>
      <w:r>
        <w:t>x, t)</w:t>
      </w:r>
      <w:r>
        <w:rPr>
          <w:rStyle w:val="171"/>
          <w:lang w:val="en-US" w:eastAsia="en-US" w:bidi="en-US"/>
        </w:rPr>
        <w:t xml:space="preserve"> = </w:t>
      </w:r>
      <w:r>
        <w:t>F(x)</w:t>
      </w:r>
      <w:r>
        <w:rPr>
          <w:rStyle w:val="171"/>
          <w:lang w:val="en-US" w:eastAsia="en-US" w:bidi="en-US"/>
        </w:rPr>
        <w:t xml:space="preserve"> sin</w:t>
      </w:r>
      <w:r>
        <w:t>wt</w:t>
      </w:r>
      <w:r>
        <w:rPr>
          <w:rStyle w:val="171"/>
          <w:lang w:val="en-US" w:eastAsia="en-US" w:bidi="en-US"/>
        </w:rPr>
        <w:t xml:space="preserve"> ,</w:t>
      </w:r>
    </w:p>
    <w:p w:rsidR="003E2176" w:rsidRDefault="00E0135C">
      <w:pPr>
        <w:pStyle w:val="150"/>
        <w:framePr w:w="6739" w:h="715" w:hRule="exact" w:wrap="none" w:vAnchor="page" w:hAnchor="page" w:x="628" w:y="1280"/>
        <w:shd w:val="clear" w:color="auto" w:fill="auto"/>
        <w:spacing w:before="0" w:after="0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lang w:eastAsia="en-US" w:bidi="en-US"/>
        </w:rPr>
        <w:t xml:space="preserve"> (</w:t>
      </w:r>
      <w:r>
        <w:rPr>
          <w:lang w:val="en-US" w:eastAsia="en-US" w:bidi="en-US"/>
        </w:rPr>
        <w:t>x</w:t>
      </w:r>
      <w:r w:rsidRPr="00395CC9">
        <w:rPr>
          <w:lang w:eastAsia="en-US" w:bidi="en-US"/>
        </w:rPr>
        <w:t xml:space="preserve">) =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>
        <w:rPr>
          <w:rStyle w:val="1585pt"/>
          <w:b/>
          <w:bCs/>
          <w:lang w:val="en-US" w:eastAsia="en-US" w:bidi="en-US"/>
        </w:rPr>
        <w:t>a</w:t>
      </w:r>
      <w:r w:rsidRPr="00395CC9">
        <w:rPr>
          <w:rStyle w:val="1585pt"/>
          <w:b/>
          <w:bCs/>
          <w:lang w:eastAsia="en-US" w:bidi="en-US"/>
        </w:rPr>
        <w:t>(</w:t>
      </w:r>
      <w:r>
        <w:rPr>
          <w:rStyle w:val="1585pt"/>
          <w:b/>
          <w:bCs/>
          <w:lang w:val="en-US" w:eastAsia="en-US" w:bidi="en-US"/>
        </w:rPr>
        <w:t>x</w:t>
      </w:r>
      <w:r w:rsidRPr="00395CC9">
        <w:rPr>
          <w:rStyle w:val="1585pt"/>
          <w:b/>
          <w:bCs/>
          <w:lang w:eastAsia="en-US" w:bidi="en-US"/>
        </w:rPr>
        <w:t>)</w:t>
      </w:r>
      <w:r w:rsidRPr="00395CC9">
        <w:rPr>
          <w:lang w:eastAsia="en-US" w:bidi="en-US"/>
        </w:rPr>
        <w:t xml:space="preserve"> — </w:t>
      </w:r>
      <w:r>
        <w:t>амплитуда аэродинамической силы, действующей на уровне с абсциссой х; а(х) — относительная ордината первой формы свободных колеба</w:t>
      </w:r>
      <w:r>
        <w:softHyphen/>
        <w:t xml:space="preserve">ний; 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rStyle w:val="1585pt"/>
          <w:b/>
          <w:bCs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>— амплитуда аэродинамической силы, соответствующая свободному концу сооружения,</w:t>
      </w:r>
    </w:p>
    <w:p w:rsidR="003E2176" w:rsidRDefault="00E0135C">
      <w:pPr>
        <w:pStyle w:val="150"/>
        <w:framePr w:w="6739" w:h="2032" w:hRule="exact" w:wrap="none" w:vAnchor="page" w:hAnchor="page" w:x="628" w:y="2589"/>
        <w:shd w:val="clear" w:color="auto" w:fill="auto"/>
        <w:spacing w:before="0" w:after="127" w:line="170" w:lineRule="exact"/>
      </w:pP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 xml:space="preserve">— круговая частота, </w:t>
      </w: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</w:t>
      </w:r>
      <w:r>
        <w:t xml:space="preserve"> 2</w:t>
      </w:r>
      <w:r>
        <w:rPr>
          <w:rStyle w:val="1585pt"/>
          <w:b/>
          <w:bCs/>
        </w:rPr>
        <w:t>кТ.</w:t>
      </w:r>
    </w:p>
    <w:p w:rsidR="003E2176" w:rsidRDefault="00E0135C">
      <w:pPr>
        <w:pStyle w:val="22"/>
        <w:framePr w:w="6739" w:h="2032" w:hRule="exact" w:wrap="none" w:vAnchor="page" w:hAnchor="page" w:x="628" w:y="2589"/>
        <w:shd w:val="clear" w:color="auto" w:fill="auto"/>
        <w:spacing w:before="0" w:after="181" w:line="221" w:lineRule="exact"/>
        <w:ind w:firstLine="340"/>
        <w:jc w:val="left"/>
      </w:pPr>
      <w:r>
        <w:t>Резонансную амплитуду колебаний У</w:t>
      </w:r>
      <w:r>
        <w:rPr>
          <w:vertAlign w:val="superscript"/>
        </w:rPr>
        <w:t>р</w:t>
      </w:r>
      <w:r>
        <w:t>(х) и изгибающий мо</w:t>
      </w:r>
      <w:r>
        <w:softHyphen/>
        <w:t>мент М</w:t>
      </w:r>
      <w:r>
        <w:rPr>
          <w:vertAlign w:val="subscript"/>
        </w:rPr>
        <w:t>изг</w:t>
      </w:r>
      <w:r>
        <w:rPr>
          <w:vertAlign w:val="superscript"/>
        </w:rPr>
        <w:t>р</w:t>
      </w:r>
      <w:r>
        <w:t xml:space="preserve"> (х) в сечении трубы с абсциссой </w:t>
      </w:r>
      <w:r>
        <w:rPr>
          <w:rStyle w:val="23"/>
        </w:rPr>
        <w:t>х</w:t>
      </w:r>
      <w:r>
        <w:t xml:space="preserve"> определяют по формуле</w:t>
      </w:r>
    </w:p>
    <w:p w:rsidR="003E2176" w:rsidRDefault="00E0135C">
      <w:pPr>
        <w:pStyle w:val="22"/>
        <w:framePr w:w="6739" w:h="2032" w:hRule="exact" w:wrap="none" w:vAnchor="page" w:hAnchor="page" w:x="628" w:y="2589"/>
        <w:shd w:val="clear" w:color="auto" w:fill="auto"/>
        <w:spacing w:before="0" w:after="132" w:line="220" w:lineRule="exact"/>
        <w:ind w:left="600" w:firstLine="0"/>
        <w:jc w:val="left"/>
      </w:pPr>
      <w:r>
        <w:t>У</w:t>
      </w:r>
      <w:r>
        <w:rPr>
          <w:vertAlign w:val="superscript"/>
        </w:rPr>
        <w:t>р</w:t>
      </w:r>
      <w:r>
        <w:t>(х) = 0,8 (л/5)Г</w:t>
      </w:r>
      <w:r>
        <w:rPr>
          <w:vertAlign w:val="superscript"/>
        </w:rPr>
        <w:t>с</w:t>
      </w:r>
      <w:r>
        <w:t>(х),</w:t>
      </w:r>
    </w:p>
    <w:p w:rsidR="003E2176" w:rsidRDefault="00E0135C">
      <w:pPr>
        <w:pStyle w:val="150"/>
        <w:framePr w:w="6739" w:h="2032" w:hRule="exact" w:wrap="none" w:vAnchor="page" w:hAnchor="page" w:x="628" w:y="2589"/>
        <w:shd w:val="clear" w:color="auto" w:fill="auto"/>
        <w:spacing w:before="0" w:after="0" w:line="168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Y</w:t>
      </w:r>
      <w:r w:rsidRPr="00395CC9">
        <w:rPr>
          <w:rStyle w:val="1585pt"/>
          <w:b/>
          <w:bCs/>
          <w:lang w:eastAsia="en-US" w:bidi="en-US"/>
        </w:rPr>
        <w:t>' (</w:t>
      </w:r>
      <w:r>
        <w:rPr>
          <w:rStyle w:val="1585pt"/>
          <w:b/>
          <w:bCs/>
          <w:lang w:val="en-US" w:eastAsia="en-US" w:bidi="en-US"/>
        </w:rPr>
        <w:t>x</w:t>
      </w:r>
      <w:r w:rsidRPr="00395CC9">
        <w:rPr>
          <w:rStyle w:val="1585pt"/>
          <w:b/>
          <w:bCs/>
          <w:lang w:eastAsia="en-US" w:bidi="en-US"/>
        </w:rPr>
        <w:t>)</w:t>
      </w:r>
      <w:r w:rsidRPr="00395CC9">
        <w:rPr>
          <w:lang w:eastAsia="en-US" w:bidi="en-US"/>
        </w:rPr>
        <w:t xml:space="preserve"> </w:t>
      </w:r>
      <w:r>
        <w:t xml:space="preserve">— прогиб от приложенной нагрузки; 5 — логарифмический декремент </w:t>
      </w:r>
      <w:r>
        <w:t>колебаний, 8= 0,3 ; 0,8 — коэффициент, учитывающий вероятность возникновения плоскопараллельного потока по высоте трубы;</w:t>
      </w:r>
    </w:p>
    <w:p w:rsidR="003E2176" w:rsidRDefault="00E0135C">
      <w:pPr>
        <w:pStyle w:val="150"/>
        <w:framePr w:wrap="none" w:vAnchor="page" w:hAnchor="page" w:x="628" w:y="5197"/>
        <w:shd w:val="clear" w:color="auto" w:fill="auto"/>
        <w:spacing w:before="0" w:after="0" w:line="170" w:lineRule="exact"/>
      </w:pPr>
      <w:r>
        <w:t xml:space="preserve">где </w:t>
      </w:r>
      <w:r>
        <w:rPr>
          <w:rStyle w:val="1585pt"/>
          <w:b/>
          <w:bCs/>
        </w:rPr>
        <w:t>М</w:t>
      </w:r>
      <w:r>
        <w:t xml:space="preserve"> </w:t>
      </w:r>
      <w:r>
        <w:rPr>
          <w:vertAlign w:val="subscript"/>
        </w:rPr>
        <w:t>зг</w:t>
      </w:r>
      <w:r>
        <w:rPr>
          <w:vertAlign w:val="superscript"/>
        </w:rPr>
        <w:t>с</w:t>
      </w:r>
      <w:r>
        <w:t xml:space="preserve"> — изгибающий момент от статически приложенной нагрузки при У</w:t>
      </w:r>
      <w:r>
        <w:rPr>
          <w:vertAlign w:val="subscript"/>
        </w:rPr>
        <w:t>кр</w:t>
      </w:r>
      <w:r>
        <w:t xml:space="preserve"> &gt;</w:t>
      </w:r>
    </w:p>
    <w:p w:rsidR="003E2176" w:rsidRDefault="00E0135C">
      <w:pPr>
        <w:pStyle w:val="22"/>
        <w:framePr w:w="6739" w:h="521" w:hRule="exact" w:wrap="none" w:vAnchor="page" w:hAnchor="page" w:x="628" w:y="5747"/>
        <w:shd w:val="clear" w:color="auto" w:fill="auto"/>
        <w:spacing w:before="0" w:line="226" w:lineRule="exact"/>
        <w:ind w:firstLine="340"/>
        <w:jc w:val="left"/>
      </w:pPr>
      <w:r>
        <w:t>Скоростной напор на 1 м ствола трубы от статического воздей</w:t>
      </w:r>
      <w:r>
        <w:softHyphen/>
      </w:r>
      <w:r>
        <w:t>ствия критической скорости ветра по всей высоте постоянен</w:t>
      </w:r>
    </w:p>
    <w:p w:rsidR="003E2176" w:rsidRDefault="00E0135C">
      <w:pPr>
        <w:pStyle w:val="29"/>
        <w:framePr w:w="6672" w:h="239" w:hRule="exact" w:wrap="none" w:vAnchor="page" w:hAnchor="page" w:x="676" w:y="6878"/>
        <w:shd w:val="clear" w:color="auto" w:fill="auto"/>
        <w:spacing w:line="160" w:lineRule="exact"/>
        <w:jc w:val="left"/>
      </w:pPr>
      <w:r>
        <w:t xml:space="preserve">где 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cp</w:t>
      </w:r>
      <w:r w:rsidRPr="00395CC9">
        <w:rPr>
          <w:lang w:eastAsia="en-US" w:bidi="en-US"/>
        </w:rPr>
        <w:t xml:space="preserve"> </w:t>
      </w:r>
      <w:r>
        <w:t>— среднее значение диаметра ствола.</w:t>
      </w:r>
    </w:p>
    <w:p w:rsidR="003E2176" w:rsidRDefault="00E0135C">
      <w:pPr>
        <w:pStyle w:val="22"/>
        <w:framePr w:w="6739" w:h="529" w:hRule="exact" w:wrap="none" w:vAnchor="page" w:hAnchor="page" w:x="628" w:y="7238"/>
        <w:shd w:val="clear" w:color="auto" w:fill="auto"/>
        <w:spacing w:before="0" w:line="250" w:lineRule="exact"/>
        <w:ind w:firstLine="360"/>
      </w:pPr>
      <w:r>
        <w:t>Расчетный изгибающий момент при резонансе определяют по формуле</w:t>
      </w:r>
    </w:p>
    <w:p w:rsidR="003E2176" w:rsidRDefault="00E0135C">
      <w:pPr>
        <w:pStyle w:val="150"/>
        <w:framePr w:w="6739" w:h="2673" w:hRule="exact" w:wrap="none" w:vAnchor="page" w:hAnchor="page" w:x="628" w:y="8347"/>
        <w:shd w:val="clear" w:color="auto" w:fill="auto"/>
        <w:spacing w:before="0" w:after="302" w:line="168" w:lineRule="exact"/>
      </w:pPr>
      <w:r>
        <w:t>где ЛГ</w:t>
      </w:r>
      <w:r>
        <w:rPr>
          <w:vertAlign w:val="subscript"/>
        </w:rPr>
        <w:t>изг</w:t>
      </w:r>
      <w:r>
        <w:rPr>
          <w:vertAlign w:val="superscript"/>
        </w:rPr>
        <w:t>д</w:t>
      </w:r>
      <w:r>
        <w:t xml:space="preserve"> (х) — изгибающий момент от динамического воздействия порывов ветра, определяемый в зависимости от его расчетного давления, равного </w:t>
      </w:r>
      <w:r>
        <w:rPr>
          <w:lang w:val="en-US" w:eastAsia="en-US" w:bidi="en-US"/>
        </w:rPr>
        <w:t>V</w:t>
      </w:r>
      <w:r>
        <w:rPr>
          <w:vertAlign w:val="superscript"/>
          <w:lang w:val="en-US" w:eastAsia="en-US" w:bidi="en-US"/>
        </w:rPr>
        <w:t>r</w:t>
      </w:r>
      <w:r>
        <w:rPr>
          <w:vertAlign w:val="subscript"/>
          <w:lang w:val="en-US" w:eastAsia="en-US" w:bidi="en-US"/>
        </w:rPr>
        <w:t>Kp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>/</w:t>
      </w:r>
      <w:r>
        <w:t>16.</w:t>
      </w:r>
    </w:p>
    <w:p w:rsidR="003E2176" w:rsidRDefault="00E0135C">
      <w:pPr>
        <w:pStyle w:val="52"/>
        <w:framePr w:w="6739" w:h="2673" w:hRule="exact" w:wrap="none" w:vAnchor="page" w:hAnchor="page" w:x="628" w:y="8347"/>
        <w:shd w:val="clear" w:color="auto" w:fill="auto"/>
        <w:spacing w:before="0" w:after="177"/>
        <w:ind w:left="180" w:firstLine="0"/>
      </w:pPr>
      <w:bookmarkStart w:id="23" w:name="bookmark23"/>
      <w:r>
        <w:t>3.3 Расчет ствола трубы на воздействие температуры</w:t>
      </w:r>
      <w:bookmarkEnd w:id="23"/>
    </w:p>
    <w:p w:rsidR="003E2176" w:rsidRDefault="00E0135C">
      <w:pPr>
        <w:pStyle w:val="22"/>
        <w:framePr w:w="6739" w:h="2673" w:hRule="exact" w:wrap="none" w:vAnchor="page" w:hAnchor="page" w:x="628" w:y="8347"/>
        <w:shd w:val="clear" w:color="auto" w:fill="auto"/>
        <w:spacing w:before="0"/>
        <w:ind w:firstLine="360"/>
      </w:pPr>
      <w:r>
        <w:t>При неравномерном нагреве стенки ствола трубы по толщине, что с</w:t>
      </w:r>
      <w:r>
        <w:t>вязано с эвакуацией дымовых газов с температурой выше тем</w:t>
      </w:r>
      <w:r>
        <w:softHyphen/>
        <w:t>пературы наружного воздуха, в вертикальных сечениях ствола воз</w:t>
      </w:r>
      <w:r>
        <w:softHyphen/>
        <w:t>никают температурные усилия.</w:t>
      </w:r>
    </w:p>
    <w:p w:rsidR="003E2176" w:rsidRDefault="00E0135C">
      <w:pPr>
        <w:pStyle w:val="22"/>
        <w:framePr w:w="6739" w:h="2673" w:hRule="exact" w:wrap="none" w:vAnchor="page" w:hAnchor="page" w:x="628" w:y="8347"/>
        <w:shd w:val="clear" w:color="auto" w:fill="auto"/>
        <w:spacing w:before="0"/>
        <w:ind w:firstLine="360"/>
      </w:pPr>
      <w:r>
        <w:t>У наружной поверхности стенки возникают растягивающие на</w:t>
      </w:r>
      <w:r>
        <w:softHyphen/>
        <w:t>пряжения, являющиеся следствием расширения от наг</w:t>
      </w:r>
      <w:r>
        <w:t>рева внут</w:t>
      </w:r>
      <w:r>
        <w:softHyphen/>
        <w:t>ренних слоев кладки. Эти напряжения воспринимаются устанав-</w:t>
      </w:r>
    </w:p>
    <w:p w:rsidR="003E2176" w:rsidRPr="00395CC9" w:rsidRDefault="00E0135C">
      <w:pPr>
        <w:pStyle w:val="170"/>
        <w:framePr w:wrap="none" w:vAnchor="page" w:hAnchor="page" w:x="628" w:y="2141"/>
        <w:shd w:val="clear" w:color="auto" w:fill="auto"/>
        <w:spacing w:before="0" w:after="0" w:line="220" w:lineRule="exact"/>
        <w:ind w:left="600"/>
        <w:jc w:val="left"/>
        <w:rPr>
          <w:lang w:val="ru-RU"/>
        </w:rPr>
      </w:pPr>
      <w:r>
        <w:t>F</w:t>
      </w:r>
      <w:r w:rsidRPr="00395CC9">
        <w:rPr>
          <w:vertAlign w:val="subscript"/>
          <w:lang w:val="ru-RU"/>
        </w:rPr>
        <w:t>0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 xml:space="preserve">= </w:t>
      </w:r>
      <w:r w:rsidRPr="00395CC9">
        <w:rPr>
          <w:lang w:val="ru-RU"/>
        </w:rPr>
        <w:t>0,02</w:t>
      </w:r>
      <w:r>
        <w:t>V</w:t>
      </w:r>
      <w:r w:rsidRPr="00395CC9">
        <w:rPr>
          <w:lang w:val="ru-RU"/>
        </w:rPr>
        <w:t xml:space="preserve"> </w:t>
      </w:r>
      <w:r w:rsidRPr="00395CC9">
        <w:rPr>
          <w:vertAlign w:val="superscript"/>
          <w:lang w:val="ru-RU"/>
        </w:rPr>
        <w:t>2</w:t>
      </w:r>
      <w:r>
        <w:t>D</w:t>
      </w:r>
      <w:r w:rsidRPr="00395CC9">
        <w:rPr>
          <w:vertAlign w:val="subscript"/>
          <w:lang w:val="ru-RU"/>
        </w:rPr>
        <w:t>0</w:t>
      </w:r>
      <w:r w:rsidRPr="00395CC9">
        <w:rPr>
          <w:lang w:val="ru-RU"/>
        </w:rPr>
        <w:t>;</w:t>
      </w:r>
    </w:p>
    <w:p w:rsidR="003E2176" w:rsidRDefault="00E0135C">
      <w:pPr>
        <w:pStyle w:val="22"/>
        <w:framePr w:wrap="none" w:vAnchor="page" w:hAnchor="page" w:x="628" w:y="4776"/>
        <w:shd w:val="clear" w:color="auto" w:fill="auto"/>
        <w:spacing w:before="0" w:line="220" w:lineRule="exact"/>
        <w:ind w:left="600" w:firstLine="0"/>
        <w:jc w:val="left"/>
      </w:pPr>
      <w:r>
        <w:t>М</w:t>
      </w:r>
      <w:r>
        <w:rPr>
          <w:vertAlign w:val="subscript"/>
        </w:rPr>
        <w:t>изг</w:t>
      </w:r>
      <w:r>
        <w:rPr>
          <w:vertAlign w:val="superscript"/>
        </w:rPr>
        <w:t>р</w:t>
      </w:r>
      <w:r>
        <w:t xml:space="preserve"> (х) = 0,8(л/5) М</w:t>
      </w:r>
      <w:r>
        <w:rPr>
          <w:vertAlign w:val="subscript"/>
        </w:rPr>
        <w:t>изг</w:t>
      </w:r>
      <w:r>
        <w:rPr>
          <w:vertAlign w:val="superscript"/>
        </w:rPr>
        <w:t>с</w:t>
      </w:r>
      <w:r>
        <w:t xml:space="preserve"> (х),</w:t>
      </w:r>
    </w:p>
    <w:p w:rsidR="003E2176" w:rsidRDefault="00395CC9">
      <w:pPr>
        <w:framePr w:wrap="none" w:vAnchor="page" w:hAnchor="page" w:x="1276" w:y="6459"/>
        <w:rPr>
          <w:sz w:val="2"/>
          <w:szCs w:val="2"/>
        </w:rPr>
      </w:pPr>
      <w:r>
        <w:pict>
          <v:shape id="_x0000_i1040" type="#_x0000_t75" style="width:89.05pt;height:12.9pt">
            <v:imagedata r:id="rId39" r:href="rId40"/>
          </v:shape>
        </w:pict>
      </w:r>
    </w:p>
    <w:p w:rsidR="003E2176" w:rsidRDefault="00395CC9">
      <w:pPr>
        <w:framePr w:wrap="none" w:vAnchor="page" w:hAnchor="page" w:x="1300" w:y="7885"/>
        <w:rPr>
          <w:sz w:val="2"/>
          <w:szCs w:val="2"/>
        </w:rPr>
      </w:pPr>
      <w:r>
        <w:pict>
          <v:shape id="_x0000_i1041" type="#_x0000_t75" style="width:124.85pt;height:15.8pt">
            <v:imagedata r:id="rId41" r:href="rId42"/>
          </v:shape>
        </w:pict>
      </w:r>
    </w:p>
    <w:p w:rsidR="003E2176" w:rsidRDefault="00E0135C">
      <w:pPr>
        <w:pStyle w:val="22"/>
        <w:framePr w:wrap="none" w:vAnchor="page" w:hAnchor="page" w:x="628" w:y="7872"/>
        <w:shd w:val="clear" w:color="auto" w:fill="auto"/>
        <w:spacing w:before="0" w:line="220" w:lineRule="exact"/>
        <w:ind w:left="6235" w:right="19" w:firstLine="0"/>
      </w:pPr>
      <w:r>
        <w:t>(3.9)</w:t>
      </w:r>
    </w:p>
    <w:p w:rsidR="003E2176" w:rsidRDefault="00E0135C">
      <w:pPr>
        <w:pStyle w:val="a5"/>
        <w:framePr w:wrap="none" w:vAnchor="page" w:hAnchor="page" w:x="3892" w:y="11267"/>
        <w:shd w:val="clear" w:color="auto" w:fill="auto"/>
        <w:spacing w:line="200" w:lineRule="exact"/>
      </w:pPr>
      <w:r>
        <w:rPr>
          <w:rStyle w:val="ad"/>
          <w:b/>
          <w:bCs/>
        </w:rPr>
        <w:t>49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spacing w:before="0"/>
        <w:ind w:left="3620" w:firstLine="0"/>
      </w:pPr>
      <w:r>
        <w:lastRenderedPageBreak/>
        <w:t>ливаемыми с наружной повер-</w:t>
      </w:r>
      <w:r>
        <w:br/>
        <w:t>хности кладки ствола стяжны-</w:t>
      </w:r>
      <w:r>
        <w:br/>
        <w:t>ми кольцами из полосовой ста-</w:t>
      </w:r>
      <w:r>
        <w:br/>
        <w:t>ли.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spacing w:before="0"/>
        <w:ind w:left="3566" w:firstLine="3900"/>
      </w:pPr>
      <w:r>
        <w:t>Задаваясь площадью сечения</w:t>
      </w:r>
      <w:r>
        <w:br/>
        <w:t xml:space="preserve">одного кольца </w:t>
      </w:r>
      <w:r>
        <w:rPr>
          <w:rStyle w:val="23"/>
          <w:lang w:val="en-US" w:eastAsia="en-US" w:bidi="en-US"/>
        </w:rPr>
        <w:t>F</w:t>
      </w:r>
      <w:r w:rsidRPr="00395CC9">
        <w:rPr>
          <w:lang w:eastAsia="en-US" w:bidi="en-US"/>
        </w:rPr>
        <w:t xml:space="preserve"> </w:t>
      </w:r>
      <w:r>
        <w:t xml:space="preserve">(обычно от </w:t>
      </w:r>
      <w:r w:rsidRPr="00395CC9">
        <w:rPr>
          <w:lang w:eastAsia="en-US" w:bidi="en-US"/>
        </w:rPr>
        <w:t>60</w:t>
      </w:r>
      <w:r>
        <w:rPr>
          <w:lang w:val="en-US" w:eastAsia="en-US" w:bidi="en-US"/>
        </w:rPr>
        <w:t>x</w:t>
      </w:r>
      <w:r w:rsidRPr="00395CC9">
        <w:rPr>
          <w:lang w:eastAsia="en-US" w:bidi="en-US"/>
        </w:rPr>
        <w:t>6</w:t>
      </w:r>
      <w:r w:rsidRPr="00395CC9">
        <w:rPr>
          <w:lang w:eastAsia="en-US" w:bidi="en-US"/>
        </w:rPr>
        <w:br/>
      </w:r>
      <w:r>
        <w:t xml:space="preserve">мм до </w:t>
      </w:r>
      <w:r w:rsidRPr="00395CC9">
        <w:rPr>
          <w:lang w:eastAsia="en-US" w:bidi="en-US"/>
        </w:rPr>
        <w:t>100</w:t>
      </w:r>
      <w:r>
        <w:rPr>
          <w:lang w:val="en-US" w:eastAsia="en-US" w:bidi="en-US"/>
        </w:rPr>
        <w:t>x</w:t>
      </w:r>
      <w:r w:rsidRPr="00395CC9">
        <w:rPr>
          <w:lang w:eastAsia="en-US" w:bidi="en-US"/>
        </w:rPr>
        <w:t xml:space="preserve">10 </w:t>
      </w:r>
      <w:r>
        <w:t>мм) и шагом ко-</w:t>
      </w:r>
      <w:r>
        <w:br/>
        <w:t xml:space="preserve">лец по высоте </w:t>
      </w:r>
      <w:r>
        <w:rPr>
          <w:lang w:val="en-US" w:eastAsia="en-US" w:bidi="en-US"/>
        </w:rPr>
        <w:t>S</w:t>
      </w:r>
      <w:r w:rsidRPr="00395CC9">
        <w:rPr>
          <w:lang w:eastAsia="en-US" w:bidi="en-US"/>
        </w:rPr>
        <w:t xml:space="preserve">, </w:t>
      </w:r>
      <w:r>
        <w:t>т.е. расстоя-</w:t>
      </w:r>
      <w:r>
        <w:br/>
        <w:t>нием между соседними кольца-</w:t>
      </w:r>
      <w:r>
        <w:br/>
        <w:t>ми (обычно от 700 до 1500 мм),</w:t>
      </w:r>
      <w:r>
        <w:br/>
        <w:t>проверяют прочность растяну-</w:t>
      </w:r>
      <w:r>
        <w:br/>
        <w:t>той зоны вертикального сечения</w:t>
      </w:r>
      <w:r>
        <w:br/>
        <w:t xml:space="preserve">высотой </w:t>
      </w:r>
      <w:r>
        <w:rPr>
          <w:rStyle w:val="23"/>
          <w:lang w:val="en-US" w:eastAsia="en-US" w:bidi="en-US"/>
        </w:rPr>
        <w:t>h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>равной</w:t>
      </w:r>
      <w:r>
        <w:t xml:space="preserve"> толщине</w:t>
      </w:r>
      <w:r>
        <w:br/>
        <w:t>стенки, и шириной, равной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spacing w:before="0" w:after="177"/>
        <w:ind w:firstLine="0"/>
      </w:pPr>
      <w:r>
        <w:t xml:space="preserve">шагу колец </w:t>
      </w:r>
      <w:r>
        <w:rPr>
          <w:rStyle w:val="23"/>
          <w:lang w:val="en-US" w:eastAsia="en-US" w:bidi="en-US"/>
        </w:rPr>
        <w:t>S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>при прямоугольной эпюре напряжений в сжатой</w:t>
      </w:r>
      <w:r>
        <w:br/>
        <w:t xml:space="preserve">зоне </w:t>
      </w:r>
      <w:r>
        <w:rPr>
          <w:rStyle w:val="23"/>
        </w:rPr>
        <w:t>(рис. 16),</w:t>
      </w:r>
      <w:r>
        <w:t xml:space="preserve"> причем среднее напряжение в стяжных кольцах оп-</w:t>
      </w:r>
      <w:r>
        <w:br/>
        <w:t>ределяют по формуле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tabs>
          <w:tab w:val="left" w:pos="6049"/>
        </w:tabs>
        <w:spacing w:before="0" w:after="126" w:line="220" w:lineRule="exact"/>
        <w:ind w:left="620" w:firstLine="0"/>
      </w:pPr>
      <w:r>
        <w:t>°ср = ЯЛл.,&lt;!-$) •</w:t>
      </w:r>
      <w:r>
        <w:tab/>
        <w:t>(3.10)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spacing w:before="0" w:after="177"/>
        <w:ind w:firstLine="340"/>
        <w:jc w:val="left"/>
      </w:pPr>
      <w:r>
        <w:t xml:space="preserve">Условный модуль упругости </w:t>
      </w:r>
      <w:r>
        <w:rPr>
          <w:rStyle w:val="23"/>
        </w:rPr>
        <w:t>Е</w:t>
      </w:r>
      <w:r>
        <w:rPr>
          <w:rStyle w:val="23"/>
          <w:vertAlign w:val="subscript"/>
        </w:rPr>
        <w:t>у</w:t>
      </w:r>
      <w:r>
        <w:t xml:space="preserve"> стяжных колец при обычных стыковых замках в виде серег вычисляют по формуле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tabs>
          <w:tab w:val="right" w:pos="6660"/>
        </w:tabs>
        <w:spacing w:before="0" w:after="139" w:line="220" w:lineRule="exact"/>
        <w:ind w:left="620" w:firstLine="0"/>
      </w:pPr>
      <w:r>
        <w:rPr>
          <w:rStyle w:val="23"/>
        </w:rPr>
        <w:t>Е</w:t>
      </w:r>
      <w:r>
        <w:rPr>
          <w:rStyle w:val="23"/>
          <w:vertAlign w:val="subscript"/>
        </w:rPr>
        <w:t>у</w:t>
      </w:r>
      <w:r>
        <w:rPr>
          <w:rStyle w:val="23"/>
        </w:rPr>
        <w:t>=</w:t>
      </w:r>
      <w:r>
        <w:t xml:space="preserve"> £/(1+170л/г</w:t>
      </w:r>
      <w:r>
        <w:rPr>
          <w:vertAlign w:val="subscript"/>
        </w:rPr>
        <w:t>в</w:t>
      </w:r>
      <w:r>
        <w:t>) ,</w:t>
      </w:r>
      <w:r>
        <w:tab/>
        <w:t>(3.11)</w:t>
      </w:r>
    </w:p>
    <w:p w:rsidR="003E2176" w:rsidRDefault="00E0135C">
      <w:pPr>
        <w:pStyle w:val="150"/>
        <w:framePr w:w="6734" w:h="10119" w:hRule="exact" w:wrap="none" w:vAnchor="page" w:hAnchor="page" w:x="630" w:y="901"/>
        <w:shd w:val="clear" w:color="auto" w:fill="auto"/>
        <w:spacing w:before="0" w:after="138"/>
      </w:pPr>
      <w:r>
        <w:t xml:space="preserve">где </w:t>
      </w:r>
      <w:r>
        <w:rPr>
          <w:rStyle w:val="1585pt"/>
          <w:b/>
          <w:bCs/>
        </w:rPr>
        <w:t>Е</w:t>
      </w:r>
      <w:r>
        <w:t xml:space="preserve"> — модуль упругости стали, равный </w:t>
      </w:r>
      <w:r>
        <w:rPr>
          <w:rStyle w:val="1585pt1"/>
          <w:b/>
          <w:bCs/>
        </w:rPr>
        <w:t xml:space="preserve">2,1 10 </w:t>
      </w:r>
      <w:r>
        <w:t xml:space="preserve">кПа; </w:t>
      </w:r>
      <w:r>
        <w:rPr>
          <w:rStyle w:val="1585pt"/>
          <w:b/>
          <w:bCs/>
        </w:rPr>
        <w:t>п —</w:t>
      </w:r>
      <w:r>
        <w:t xml:space="preserve"> число стыков в кольце; </w:t>
      </w:r>
      <w:r>
        <w:rPr>
          <w:rStyle w:val="1585pt"/>
          <w:b/>
          <w:bCs/>
        </w:rPr>
        <w:t>г</w:t>
      </w:r>
      <w:r>
        <w:rPr>
          <w:rStyle w:val="1585pt"/>
          <w:b/>
          <w:bCs/>
          <w:vertAlign w:val="subscript"/>
        </w:rPr>
        <w:t>ш</w:t>
      </w:r>
      <w:r>
        <w:t xml:space="preserve"> — наружный радиус кольцевого сечения ствола трубы, мм.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spacing w:before="0" w:after="173" w:line="211" w:lineRule="exact"/>
        <w:ind w:firstLine="340"/>
        <w:jc w:val="left"/>
      </w:pPr>
      <w:r>
        <w:t>Свободную темпер</w:t>
      </w:r>
      <w:r>
        <w:t>атурную деформацию кладки кольцевого се</w:t>
      </w:r>
      <w:r>
        <w:softHyphen/>
        <w:t>чения определяют по формуле</w:t>
      </w:r>
    </w:p>
    <w:p w:rsidR="003E2176" w:rsidRDefault="00E0135C">
      <w:pPr>
        <w:pStyle w:val="22"/>
        <w:framePr w:w="6734" w:h="10119" w:hRule="exact" w:wrap="none" w:vAnchor="page" w:hAnchor="page" w:x="630" w:y="901"/>
        <w:shd w:val="clear" w:color="auto" w:fill="auto"/>
        <w:tabs>
          <w:tab w:val="right" w:pos="6660"/>
        </w:tabs>
        <w:spacing w:before="0" w:after="138" w:line="220" w:lineRule="exact"/>
        <w:ind w:left="620" w:firstLine="0"/>
      </w:pPr>
      <w:r>
        <w:rPr>
          <w:rStyle w:val="23"/>
          <w:lang w:val="en-US" w:eastAsia="en-US" w:bidi="en-US"/>
        </w:rPr>
        <w:t>L</w:t>
      </w:r>
      <w:r w:rsidRPr="00395CC9">
        <w:rPr>
          <w:rStyle w:val="23"/>
          <w:lang w:eastAsia="en-US" w:bidi="en-US"/>
        </w:rPr>
        <w:t>.</w:t>
      </w:r>
      <w:r>
        <w:rPr>
          <w:rStyle w:val="23"/>
          <w:lang w:val="en-US" w:eastAsia="en-US" w:bidi="en-US"/>
        </w:rPr>
        <w:t>t</w:t>
      </w:r>
      <w:r w:rsidRPr="00395CC9">
        <w:rPr>
          <w:rStyle w:val="23"/>
          <w:lang w:eastAsia="en-US" w:bidi="en-US"/>
        </w:rPr>
        <w:t>=</w:t>
      </w:r>
      <w:r w:rsidRPr="00395CC9">
        <w:rPr>
          <w:lang w:eastAsia="en-US" w:bidi="en-US"/>
        </w:rPr>
        <w:t xml:space="preserve"> </w:t>
      </w:r>
      <w:r>
        <w:rPr>
          <w:vertAlign w:val="superscript"/>
        </w:rPr>
        <w:t>а</w:t>
      </w:r>
      <w:r>
        <w:t>кл.р</w:t>
      </w:r>
      <w:r>
        <w:rPr>
          <w:vertAlign w:val="superscript"/>
        </w:rPr>
        <w:t>А</w:t>
      </w:r>
      <w:r>
        <w:t>*(</w:t>
      </w:r>
      <w:r>
        <w:rPr>
          <w:vertAlign w:val="superscript"/>
        </w:rPr>
        <w:t>г</w:t>
      </w:r>
      <w:r>
        <w:t>в/Ч).</w:t>
      </w:r>
      <w:r>
        <w:tab/>
        <w:t>(3.12)</w:t>
      </w:r>
    </w:p>
    <w:p w:rsidR="003E2176" w:rsidRDefault="00E0135C">
      <w:pPr>
        <w:pStyle w:val="150"/>
        <w:framePr w:w="6734" w:h="10119" w:hRule="exact" w:wrap="none" w:vAnchor="page" w:hAnchor="page" w:x="630" w:y="901"/>
        <w:shd w:val="clear" w:color="auto" w:fill="auto"/>
        <w:spacing w:before="0" w:after="17" w:line="160" w:lineRule="exact"/>
      </w:pPr>
      <w:r>
        <w:t>где а</w:t>
      </w:r>
      <w:r>
        <w:rPr>
          <w:vertAlign w:val="subscript"/>
        </w:rPr>
        <w:t>кл р</w:t>
      </w:r>
      <w:r>
        <w:t xml:space="preserve"> — расчетный температурный коэффициент линейного расширения кладки,</w:t>
      </w:r>
    </w:p>
    <w:p w:rsidR="003E2176" w:rsidRDefault="00E0135C">
      <w:pPr>
        <w:pStyle w:val="251"/>
        <w:framePr w:w="6734" w:h="10119" w:hRule="exact" w:wrap="none" w:vAnchor="page" w:hAnchor="page" w:x="630" w:y="901"/>
        <w:shd w:val="clear" w:color="auto" w:fill="auto"/>
        <w:tabs>
          <w:tab w:val="left" w:leader="dot" w:pos="1866"/>
          <w:tab w:val="left" w:pos="2841"/>
          <w:tab w:val="left" w:pos="3974"/>
        </w:tabs>
        <w:spacing w:before="0" w:after="20" w:line="170" w:lineRule="exact"/>
        <w:ind w:left="620"/>
      </w:pPr>
      <w:r>
        <w:rPr>
          <w:rStyle w:val="258pt"/>
          <w:b/>
          <w:bCs/>
        </w:rPr>
        <w:t xml:space="preserve">при </w:t>
      </w:r>
      <w:r>
        <w:rPr>
          <w:rStyle w:val="252"/>
          <w:b/>
          <w:bCs/>
        </w:rPr>
        <w:t>t</w:t>
      </w:r>
      <w:r w:rsidRPr="00395CC9">
        <w:rPr>
          <w:rStyle w:val="252"/>
          <w:b/>
          <w:bCs/>
          <w:lang w:val="ru-RU"/>
        </w:rPr>
        <w:t>,</w:t>
      </w:r>
      <w:r w:rsidRPr="00395CC9">
        <w:rPr>
          <w:rStyle w:val="258pt"/>
          <w:b/>
          <w:bCs/>
          <w:lang w:eastAsia="en-US" w:bidi="en-US"/>
        </w:rPr>
        <w:t xml:space="preserve"> </w:t>
      </w:r>
      <w:r>
        <w:t>°С</w:t>
      </w:r>
      <w:r>
        <w:tab/>
        <w:t>20—200</w:t>
      </w:r>
      <w:r>
        <w:tab/>
        <w:t>300</w:t>
      </w:r>
      <w:r>
        <w:tab/>
        <w:t>400</w:t>
      </w:r>
    </w:p>
    <w:p w:rsidR="003E2176" w:rsidRDefault="00E0135C">
      <w:pPr>
        <w:pStyle w:val="251"/>
        <w:framePr w:w="6734" w:h="10119" w:hRule="exact" w:wrap="none" w:vAnchor="page" w:hAnchor="page" w:x="630" w:y="901"/>
        <w:shd w:val="clear" w:color="auto" w:fill="auto"/>
        <w:tabs>
          <w:tab w:val="left" w:leader="dot" w:pos="1866"/>
          <w:tab w:val="left" w:pos="2841"/>
          <w:tab w:val="left" w:pos="3974"/>
        </w:tabs>
        <w:spacing w:before="0" w:after="33" w:line="170" w:lineRule="exact"/>
        <w:ind w:left="1020"/>
      </w:pPr>
      <w:r>
        <w:t>а</w:t>
      </w:r>
      <w:r>
        <w:rPr>
          <w:vertAlign w:val="subscript"/>
        </w:rPr>
        <w:t>клр</w:t>
      </w:r>
      <w:r>
        <w:tab/>
        <w:t>5-10-"</w:t>
      </w:r>
      <w:r>
        <w:tab/>
        <w:t>5,5 10-</w:t>
      </w:r>
      <w:r>
        <w:rPr>
          <w:vertAlign w:val="superscript"/>
        </w:rPr>
        <w:t>6</w:t>
      </w:r>
      <w:r>
        <w:tab/>
        <w:t>6 10-</w:t>
      </w:r>
      <w:r>
        <w:rPr>
          <w:vertAlign w:val="superscript"/>
        </w:rPr>
        <w:t>6</w:t>
      </w:r>
    </w:p>
    <w:p w:rsidR="003E2176" w:rsidRDefault="00E0135C">
      <w:pPr>
        <w:pStyle w:val="150"/>
        <w:framePr w:w="6734" w:h="10119" w:hRule="exact" w:wrap="none" w:vAnchor="page" w:hAnchor="page" w:x="630" w:y="901"/>
        <w:shd w:val="clear" w:color="auto" w:fill="auto"/>
        <w:spacing w:before="0" w:after="142"/>
      </w:pPr>
      <w:r>
        <w:rPr>
          <w:rStyle w:val="1585pt"/>
          <w:b/>
          <w:bCs/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t xml:space="preserve">— температурный перепад по толщине стенки ствола трубы, равный </w:t>
      </w:r>
      <w:r>
        <w:rPr>
          <w:rStyle w:val="1585pt"/>
          <w:b/>
          <w:bCs/>
          <w:lang w:val="en-US" w:eastAsia="en-US" w:bidi="en-US"/>
        </w:rPr>
        <w:t>t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 xml:space="preserve">— </w:t>
      </w:r>
      <w:r>
        <w:rPr>
          <w:rStyle w:val="1585pt"/>
          <w:b/>
          <w:bCs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, *кл.в — температура на внутренней поверхности кладки ствола; &lt;</w:t>
      </w:r>
      <w:r>
        <w:rPr>
          <w:vertAlign w:val="subscript"/>
        </w:rPr>
        <w:t>кл н</w:t>
      </w:r>
      <w:r>
        <w:t xml:space="preserve"> — температура на наружной поверхности кладки ствола; г</w:t>
      </w:r>
      <w:r>
        <w:rPr>
          <w:vertAlign w:val="subscript"/>
        </w:rPr>
        <w:t>в</w:t>
      </w:r>
      <w:r>
        <w:t>, г</w:t>
      </w:r>
      <w:r>
        <w:rPr>
          <w:vertAlign w:val="subscript"/>
        </w:rPr>
        <w:t>в</w:t>
      </w:r>
      <w:r>
        <w:t xml:space="preserve"> — соответственно</w:t>
      </w:r>
      <w:r>
        <w:rPr>
          <w:vertAlign w:val="superscript"/>
        </w:rPr>
        <w:t>к</w:t>
      </w:r>
      <w:r>
        <w:t>внутренний и на</w:t>
      </w:r>
      <w:r>
        <w:softHyphen/>
        <w:t>ружный радиусы ствола тру</w:t>
      </w:r>
      <w:r>
        <w:t>бы.</w:t>
      </w:r>
    </w:p>
    <w:p w:rsidR="003E2176" w:rsidRDefault="00E0135C">
      <w:pPr>
        <w:pStyle w:val="261"/>
        <w:framePr w:w="6734" w:h="10119" w:hRule="exact" w:wrap="none" w:vAnchor="page" w:hAnchor="page" w:x="630" w:y="901"/>
        <w:shd w:val="clear" w:color="auto" w:fill="auto"/>
        <w:spacing w:before="0" w:after="177"/>
      </w:pPr>
      <w:r>
        <w:t>Относительную высоту сжатой зоны сечения определяют по формуле:</w:t>
      </w:r>
    </w:p>
    <w:p w:rsidR="003E2176" w:rsidRDefault="00E0135C">
      <w:pPr>
        <w:pStyle w:val="271"/>
        <w:framePr w:w="6734" w:h="10119" w:hRule="exact" w:wrap="none" w:vAnchor="page" w:hAnchor="page" w:x="630" w:y="901"/>
        <w:shd w:val="clear" w:color="auto" w:fill="auto"/>
        <w:tabs>
          <w:tab w:val="right" w:pos="6660"/>
        </w:tabs>
        <w:spacing w:before="0" w:after="141" w:line="210" w:lineRule="exact"/>
        <w:ind w:left="620"/>
      </w:pPr>
      <w:r>
        <w:rPr>
          <w:rStyle w:val="27TimesNewRoman105pt1pt"/>
          <w:rFonts w:eastAsia="Bookman Old Style"/>
        </w:rPr>
        <w:t>%</w:t>
      </w:r>
      <w:r>
        <w:t xml:space="preserve"> = </w:t>
      </w:r>
      <w:r>
        <w:rPr>
          <w:lang w:val="en-US" w:eastAsia="en-US" w:bidi="en-US"/>
        </w:rPr>
        <w:t>V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>/2)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 xml:space="preserve"> </w:t>
      </w:r>
      <w:r>
        <w:rPr>
          <w:rStyle w:val="27TimesNewRoman105pt1pt"/>
          <w:rFonts w:eastAsia="Bookman Old Style"/>
        </w:rPr>
        <w:t>+а — а/</w:t>
      </w:r>
      <w:r>
        <w:t>2 ,</w:t>
      </w:r>
      <w:r>
        <w:tab/>
        <w:t>(3.13)</w:t>
      </w:r>
    </w:p>
    <w:p w:rsidR="003E2176" w:rsidRDefault="00E0135C">
      <w:pPr>
        <w:pStyle w:val="150"/>
        <w:framePr w:w="6734" w:h="10119" w:hRule="exact" w:wrap="none" w:vAnchor="page" w:hAnchor="page" w:x="630" w:y="901"/>
        <w:shd w:val="clear" w:color="auto" w:fill="auto"/>
        <w:spacing w:before="0" w:after="0" w:line="170" w:lineRule="exact"/>
      </w:pPr>
      <w:r>
        <w:t xml:space="preserve">где </w:t>
      </w: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 xml:space="preserve">= </w:t>
      </w:r>
      <w:r w:rsidRPr="00395CC9">
        <w:rPr>
          <w:rStyle w:val="1585pt"/>
          <w:b/>
          <w:bCs/>
          <w:lang w:eastAsia="en-US" w:bidi="en-US"/>
        </w:rPr>
        <w:t>\</w:t>
      </w:r>
      <w:r>
        <w:rPr>
          <w:rStyle w:val="1585pt"/>
          <w:b/>
          <w:bCs/>
          <w:lang w:val="en-US" w:eastAsia="en-US" w:bidi="en-US"/>
        </w:rPr>
        <w:t>im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 xml:space="preserve">= </w:t>
      </w:r>
      <w:r w:rsidRPr="00395CC9">
        <w:rPr>
          <w:rStyle w:val="1585pt"/>
          <w:b/>
          <w:bCs/>
          <w:lang w:eastAsia="en-US" w:bidi="en-US"/>
        </w:rPr>
        <w:t>(</w:t>
      </w:r>
      <w:r>
        <w:rPr>
          <w:rStyle w:val="1585pt"/>
          <w:b/>
          <w:bCs/>
          <w:lang w:val="en-US" w:eastAsia="en-US" w:bidi="en-US"/>
        </w:rPr>
        <w:t>F</w:t>
      </w:r>
      <w:r w:rsidRPr="00395CC9">
        <w:rPr>
          <w:rStyle w:val="1585pt"/>
          <w:b/>
          <w:bCs/>
          <w:lang w:eastAsia="en-US" w:bidi="en-US"/>
        </w:rPr>
        <w:t>/</w:t>
      </w:r>
      <w:r>
        <w:rPr>
          <w:rStyle w:val="1585pt"/>
          <w:b/>
          <w:bCs/>
          <w:lang w:val="en-US" w:eastAsia="en-US" w:bidi="en-US"/>
        </w:rPr>
        <w:t>hS</w:t>
      </w:r>
      <w:r w:rsidRPr="00395CC9">
        <w:rPr>
          <w:rStyle w:val="1585pt"/>
          <w:b/>
          <w:bCs/>
          <w:lang w:eastAsia="en-US" w:bidi="en-US"/>
        </w:rPr>
        <w:t>)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>
        <w:t>,</w:t>
      </w:r>
    </w:p>
    <w:p w:rsidR="003E2176" w:rsidRDefault="00E0135C">
      <w:pPr>
        <w:pStyle w:val="82"/>
        <w:framePr w:wrap="none" w:vAnchor="page" w:hAnchor="page" w:x="1634" w:y="959"/>
        <w:shd w:val="clear" w:color="auto" w:fill="auto"/>
        <w:spacing w:line="220" w:lineRule="exact"/>
      </w:pPr>
      <w:r>
        <w:t xml:space="preserve">(S' </w:t>
      </w:r>
      <w:r>
        <w:rPr>
          <w:lang w:val="ru-RU" w:eastAsia="ru-RU" w:bidi="ru-RU"/>
        </w:rPr>
        <w:t>ХА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0"/>
        <w:gridCol w:w="480"/>
        <w:gridCol w:w="878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60" w:lineRule="exact"/>
              <w:ind w:left="580" w:firstLine="0"/>
              <w:jc w:val="left"/>
            </w:pPr>
            <w:r>
              <w:rPr>
                <w:rStyle w:val="28pt0"/>
              </w:rPr>
              <w:t>(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3278" w:h="1205" w:wrap="none" w:vAnchor="page" w:hAnchor="page" w:x="722" w:y="1203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pt0"/>
                <w:lang w:val="en-US" w:eastAsia="en-US" w:bidi="en-US"/>
              </w:rPr>
              <w:t xml:space="preserve">J </w:t>
            </w:r>
            <w:r>
              <w:rPr>
                <w:rStyle w:val="285pt2"/>
                <w:lang w:val="en-US" w:eastAsia="en-US" w:bidi="en-US"/>
              </w:rPr>
              <w:t>f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920" w:type="dxa"/>
            <w:shd w:val="clear" w:color="auto" w:fill="FFFFFF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60" w:lineRule="exact"/>
              <w:ind w:left="580" w:firstLine="0"/>
              <w:jc w:val="left"/>
            </w:pPr>
            <w:r>
              <w:rPr>
                <w:rStyle w:val="28pt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3278" w:h="1205" w:wrap="none" w:vAnchor="page" w:hAnchor="page" w:x="722" w:y="1203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—</w:t>
            </w:r>
            <w:r>
              <w:rPr>
                <w:rStyle w:val="28pt0"/>
                <w:lang w:val="en-US" w:eastAsia="en-US" w:bidi="en-US"/>
              </w:rPr>
              <w:t xml:space="preserve">L </w:t>
            </w:r>
            <w:r>
              <w:rPr>
                <w:rStyle w:val="28pt0"/>
              </w:rPr>
              <w:t>с?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920" w:type="dxa"/>
            <w:shd w:val="clear" w:color="auto" w:fill="FFFFFF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60" w:lineRule="exact"/>
              <w:ind w:left="580" w:firstLine="0"/>
              <w:jc w:val="left"/>
            </w:pPr>
            <w:r>
              <w:rPr>
                <w:rStyle w:val="28pt0"/>
              </w:rPr>
              <w:t>\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3278" w:h="1205" w:wrap="none" w:vAnchor="page" w:hAnchor="page" w:x="722" w:y="1203"/>
              <w:shd w:val="clear" w:color="auto" w:fill="auto"/>
              <w:spacing w:before="0" w:line="160" w:lineRule="exact"/>
              <w:ind w:right="200" w:firstLine="0"/>
              <w:jc w:val="right"/>
            </w:pPr>
            <w:r>
              <w:rPr>
                <w:rStyle w:val="28pt0"/>
              </w:rPr>
              <w:t>Я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920" w:type="dxa"/>
            <w:tcBorders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3278" w:h="1205" w:wrap="none" w:vAnchor="page" w:hAnchor="page" w:x="722" w:y="1203"/>
              <w:rPr>
                <w:sz w:val="10"/>
                <w:szCs w:val="10"/>
              </w:rPr>
            </w:pPr>
          </w:p>
        </w:tc>
        <w:tc>
          <w:tcPr>
            <w:tcW w:w="13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3278" w:h="1205" w:wrap="none" w:vAnchor="page" w:hAnchor="page" w:x="722" w:y="1203"/>
              <w:rPr>
                <w:sz w:val="10"/>
                <w:szCs w:val="10"/>
              </w:rPr>
            </w:pPr>
          </w:p>
        </w:tc>
      </w:tr>
    </w:tbl>
    <w:p w:rsidR="003E2176" w:rsidRDefault="00E0135C">
      <w:pPr>
        <w:pStyle w:val="a7"/>
        <w:framePr w:w="3341" w:h="504" w:hRule="exact" w:wrap="none" w:vAnchor="page" w:hAnchor="page" w:x="693" w:y="2667"/>
        <w:shd w:val="clear" w:color="auto" w:fill="auto"/>
        <w:ind w:firstLine="0"/>
      </w:pPr>
      <w:r>
        <w:t>Рис. 16. Расчетная эпюра напряжений по толщине стенки ствола (в вертикальной плоскости):</w:t>
      </w:r>
    </w:p>
    <w:p w:rsidR="003E2176" w:rsidRDefault="00E0135C">
      <w:pPr>
        <w:pStyle w:val="130"/>
        <w:framePr w:w="3341" w:h="502" w:hRule="exact" w:wrap="none" w:vAnchor="page" w:hAnchor="page" w:x="693" w:y="3239"/>
        <w:shd w:val="clear" w:color="auto" w:fill="auto"/>
      </w:pPr>
      <w:r>
        <w:rPr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— толщина</w:t>
      </w:r>
      <w:r>
        <w:t xml:space="preserve"> стенки ствола; г</w:t>
      </w:r>
      <w:r>
        <w:rPr>
          <w:vertAlign w:val="subscript"/>
        </w:rPr>
        <w:t>н</w:t>
      </w:r>
      <w:r>
        <w:rPr>
          <w:rStyle w:val="138pt"/>
          <w:b/>
          <w:bCs/>
        </w:rPr>
        <w:t xml:space="preserve"> — </w:t>
      </w:r>
      <w:r>
        <w:t>наруж</w:t>
      </w:r>
      <w:r>
        <w:softHyphen/>
        <w:t>ный радиус ствола; г</w:t>
      </w:r>
      <w:r>
        <w:rPr>
          <w:vertAlign w:val="subscript"/>
        </w:rPr>
        <w:t>е</w:t>
      </w:r>
      <w:r>
        <w:t xml:space="preserve"> — внутренний ра</w:t>
      </w:r>
      <w:r>
        <w:softHyphen/>
        <w:t>диус ствола</w:t>
      </w:r>
    </w:p>
    <w:p w:rsidR="003E2176" w:rsidRDefault="00E0135C">
      <w:pPr>
        <w:pStyle w:val="a5"/>
        <w:framePr w:wrap="none" w:vAnchor="page" w:hAnchor="page" w:x="3818" w:y="11320"/>
        <w:shd w:val="clear" w:color="auto" w:fill="auto"/>
        <w:spacing w:line="200" w:lineRule="exact"/>
      </w:pPr>
      <w:r>
        <w:rPr>
          <w:rStyle w:val="ad"/>
          <w:b/>
          <w:bCs/>
        </w:rPr>
        <w:t>50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682" w:h="2591" w:hRule="exact" w:wrap="none" w:vAnchor="page" w:hAnchor="page" w:x="657" w:y="951"/>
        <w:shd w:val="clear" w:color="auto" w:fill="auto"/>
        <w:spacing w:before="0" w:after="0"/>
      </w:pPr>
      <w:r>
        <w:lastRenderedPageBreak/>
        <w:t xml:space="preserve">здесь ц — процент армирования кладки, </w:t>
      </w: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принимает следующие значения в зависимости от температуры внутренней поверхности кладки ствола дымовой тру</w:t>
      </w:r>
      <w:r>
        <w:softHyphen/>
        <w:t>бы:</w:t>
      </w:r>
    </w:p>
    <w:p w:rsidR="003E2176" w:rsidRDefault="00E0135C">
      <w:pPr>
        <w:pStyle w:val="150"/>
        <w:framePr w:w="6682" w:h="2591" w:hRule="exact" w:wrap="none" w:vAnchor="page" w:hAnchor="page" w:x="657" w:y="951"/>
        <w:shd w:val="clear" w:color="auto" w:fill="auto"/>
        <w:spacing w:before="0" w:after="0" w:line="317" w:lineRule="exact"/>
        <w:ind w:firstLine="320"/>
      </w:pPr>
      <w:r>
        <w:t xml:space="preserve">для температуры 20—300 °С 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</w:t>
      </w:r>
      <w:r>
        <w:t xml:space="preserve"> 3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у</w:t>
      </w:r>
      <w:r>
        <w:rPr>
          <w:rStyle w:val="1585pt"/>
          <w:b/>
          <w:bCs/>
        </w:rPr>
        <w:t>/Е</w:t>
      </w:r>
      <w:r>
        <w:rPr>
          <w:rStyle w:val="1585pt"/>
          <w:b/>
          <w:bCs/>
          <w:vertAlign w:val="subscript"/>
        </w:rPr>
        <w:t>0</w:t>
      </w:r>
      <w:r>
        <w:rPr>
          <w:rStyle w:val="1585pt"/>
          <w:b/>
          <w:bCs/>
        </w:rPr>
        <w:t>;</w:t>
      </w:r>
    </w:p>
    <w:p w:rsidR="003E2176" w:rsidRDefault="00E0135C">
      <w:pPr>
        <w:pStyle w:val="150"/>
        <w:framePr w:w="6682" w:h="2591" w:hRule="exact" w:wrap="none" w:vAnchor="page" w:hAnchor="page" w:x="657" w:y="951"/>
        <w:shd w:val="clear" w:color="auto" w:fill="auto"/>
        <w:spacing w:before="0" w:after="0" w:line="317" w:lineRule="exact"/>
        <w:ind w:firstLine="320"/>
      </w:pPr>
      <w:r>
        <w:t xml:space="preserve">для температуры 350 °С 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rStyle w:val="1585pt"/>
          <w:b/>
          <w:bCs/>
          <w:lang w:eastAsia="en-US" w:bidi="en-US"/>
        </w:rPr>
        <w:t xml:space="preserve"> = </w:t>
      </w:r>
      <w:r>
        <w:rPr>
          <w:rStyle w:val="1585pt"/>
          <w:b/>
          <w:bCs/>
        </w:rPr>
        <w:t>4Е</w:t>
      </w:r>
      <w:r>
        <w:rPr>
          <w:rStyle w:val="1585pt"/>
          <w:b/>
          <w:bCs/>
          <w:vertAlign w:val="subscript"/>
        </w:rPr>
        <w:t>у</w:t>
      </w:r>
      <w:r>
        <w:rPr>
          <w:rStyle w:val="1585pt"/>
          <w:b/>
          <w:bCs/>
        </w:rPr>
        <w:t>/Е</w:t>
      </w:r>
      <w:r>
        <w:rPr>
          <w:rStyle w:val="1585pt"/>
          <w:b/>
          <w:bCs/>
          <w:vertAlign w:val="subscript"/>
        </w:rPr>
        <w:t>0</w:t>
      </w:r>
      <w:r>
        <w:rPr>
          <w:rStyle w:val="1585pt"/>
          <w:b/>
          <w:bCs/>
        </w:rPr>
        <w:t>;</w:t>
      </w:r>
    </w:p>
    <w:p w:rsidR="003E2176" w:rsidRDefault="00E0135C">
      <w:pPr>
        <w:pStyle w:val="150"/>
        <w:framePr w:w="6682" w:h="2591" w:hRule="exact" w:wrap="none" w:vAnchor="page" w:hAnchor="page" w:x="657" w:y="951"/>
        <w:shd w:val="clear" w:color="auto" w:fill="auto"/>
        <w:spacing w:before="0" w:after="137" w:line="317" w:lineRule="exact"/>
        <w:ind w:firstLine="320"/>
      </w:pPr>
      <w:r>
        <w:t xml:space="preserve">для температуры 400 °С 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= ЪЕ</w:t>
      </w:r>
      <w:r>
        <w:rPr>
          <w:rStyle w:val="1585pt"/>
          <w:b/>
          <w:bCs/>
          <w:vertAlign w:val="subscript"/>
        </w:rPr>
        <w:t>у</w:t>
      </w:r>
      <w:r>
        <w:rPr>
          <w:rStyle w:val="1585pt"/>
          <w:b/>
          <w:bCs/>
        </w:rPr>
        <w:t>/Е</w:t>
      </w:r>
      <w:r>
        <w:rPr>
          <w:rStyle w:val="1585pt"/>
          <w:b/>
          <w:bCs/>
          <w:vertAlign w:val="subscript"/>
        </w:rPr>
        <w:t>й</w:t>
      </w:r>
      <w:r>
        <w:rPr>
          <w:rStyle w:val="1585pt"/>
          <w:b/>
          <w:bCs/>
        </w:rPr>
        <w:t>.</w:t>
      </w:r>
    </w:p>
    <w:p w:rsidR="003E2176" w:rsidRDefault="00E0135C">
      <w:pPr>
        <w:pStyle w:val="22"/>
        <w:framePr w:w="6682" w:h="2591" w:hRule="exact" w:wrap="none" w:vAnchor="page" w:hAnchor="page" w:x="657" w:y="951"/>
        <w:shd w:val="clear" w:color="auto" w:fill="auto"/>
        <w:spacing w:before="0" w:line="221" w:lineRule="exact"/>
        <w:ind w:firstLine="320"/>
      </w:pPr>
      <w:r>
        <w:t xml:space="preserve">Промежуточные значения </w:t>
      </w:r>
      <w:r>
        <w:rPr>
          <w:rStyle w:val="23"/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t xml:space="preserve">и </w:t>
      </w:r>
      <w:r>
        <w:rPr>
          <w:rStyle w:val="23"/>
          <w:lang w:val="en-US" w:eastAsia="en-US" w:bidi="en-US"/>
        </w:rPr>
        <w:t>m</w:t>
      </w:r>
      <w:r>
        <w:rPr>
          <w:rStyle w:val="23"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принимают путем интерполя</w:t>
      </w:r>
      <w:r>
        <w:softHyphen/>
        <w:t xml:space="preserve">ции, </w:t>
      </w:r>
      <w:r>
        <w:rPr>
          <w:rStyle w:val="23"/>
        </w:rPr>
        <w:t>Е</w:t>
      </w:r>
      <w:r>
        <w:rPr>
          <w:rStyle w:val="23"/>
          <w:vertAlign w:val="subscript"/>
        </w:rPr>
        <w:t>0</w:t>
      </w:r>
      <w:r>
        <w:t xml:space="preserve"> — начальный модуль упругости кладки.</w:t>
      </w:r>
    </w:p>
    <w:p w:rsidR="003E2176" w:rsidRDefault="00E0135C">
      <w:pPr>
        <w:pStyle w:val="22"/>
        <w:framePr w:w="6682" w:h="2591" w:hRule="exact" w:wrap="none" w:vAnchor="page" w:hAnchor="page" w:x="657" w:y="951"/>
        <w:shd w:val="clear" w:color="auto" w:fill="auto"/>
        <w:spacing w:before="0" w:line="221" w:lineRule="exact"/>
        <w:ind w:firstLine="320"/>
      </w:pPr>
      <w:r>
        <w:t>Средние расчетные напряжения в стяжных коль</w:t>
      </w:r>
      <w:r>
        <w:t>цах, вычислен</w:t>
      </w:r>
      <w:r>
        <w:softHyphen/>
        <w:t>ные по формуле</w:t>
      </w:r>
    </w:p>
    <w:p w:rsidR="003E2176" w:rsidRDefault="00E0135C">
      <w:pPr>
        <w:pStyle w:val="150"/>
        <w:framePr w:w="6682" w:h="5617" w:hRule="exact" w:wrap="none" w:vAnchor="page" w:hAnchor="page" w:x="657" w:y="5014"/>
        <w:shd w:val="clear" w:color="auto" w:fill="auto"/>
        <w:spacing w:before="0" w:after="119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 xml:space="preserve">— расчетное сопротивление стяжных колец; </w:t>
      </w:r>
      <w:r>
        <w:rPr>
          <w:rStyle w:val="1585pt"/>
          <w:b/>
          <w:bCs/>
          <w:lang w:val="en-US" w:eastAsia="en-US" w:bidi="en-US"/>
        </w:rPr>
        <w:t>k</w:t>
      </w:r>
      <w:r w:rsidRPr="00395CC9">
        <w:rPr>
          <w:lang w:eastAsia="en-US" w:bidi="en-US"/>
        </w:rPr>
        <w:t xml:space="preserve"> </w:t>
      </w:r>
      <w:r>
        <w:t xml:space="preserve">— коэффициент, учитывающий неравномерную работу стяжных колец по периметру ствола, вызванную неплотным прилеганием их к поверхности кладки. По опытным данным, </w:t>
      </w:r>
      <w:r>
        <w:rPr>
          <w:rStyle w:val="1585pt"/>
          <w:b/>
          <w:bCs/>
          <w:lang w:val="en-US" w:eastAsia="en-US" w:bidi="en-US"/>
        </w:rPr>
        <w:t xml:space="preserve">k </w:t>
      </w:r>
      <w:r>
        <w:rPr>
          <w:rStyle w:val="1585pt"/>
          <w:b/>
          <w:bCs/>
        </w:rPr>
        <w:t>=</w:t>
      </w:r>
      <w:r>
        <w:t xml:space="preserve"> 0,7.</w:t>
      </w:r>
    </w:p>
    <w:p w:rsidR="003E2176" w:rsidRDefault="00E0135C">
      <w:pPr>
        <w:pStyle w:val="52"/>
        <w:framePr w:w="6682" w:h="5617" w:hRule="exact" w:wrap="none" w:vAnchor="page" w:hAnchor="page" w:x="657" w:y="5014"/>
        <w:numPr>
          <w:ilvl w:val="0"/>
          <w:numId w:val="10"/>
        </w:numPr>
        <w:shd w:val="clear" w:color="auto" w:fill="auto"/>
        <w:tabs>
          <w:tab w:val="left" w:pos="1374"/>
        </w:tabs>
        <w:spacing w:before="0" w:after="94"/>
        <w:ind w:left="800" w:firstLine="0"/>
        <w:jc w:val="both"/>
      </w:pPr>
      <w:bookmarkStart w:id="24" w:name="bookmark24"/>
      <w:r>
        <w:t xml:space="preserve">Расчет </w:t>
      </w:r>
      <w:r>
        <w:t>армокирпичных дымовых труб</w:t>
      </w:r>
      <w:bookmarkEnd w:id="24"/>
    </w:p>
    <w:p w:rsidR="003E2176" w:rsidRDefault="00E0135C">
      <w:pPr>
        <w:pStyle w:val="22"/>
        <w:framePr w:w="6682" w:h="5617" w:hRule="exact" w:wrap="none" w:vAnchor="page" w:hAnchor="page" w:x="657" w:y="5014"/>
        <w:shd w:val="clear" w:color="auto" w:fill="auto"/>
        <w:spacing w:before="0" w:line="221" w:lineRule="exact"/>
        <w:ind w:firstLine="320"/>
      </w:pPr>
      <w:r>
        <w:t>Обязательное условие при проектировании кирпичных дымовых труб — эксцентриситет продольной силы, являющейся результи</w:t>
      </w:r>
      <w:r>
        <w:softHyphen/>
        <w:t>рующей приложения всех силовых воздействий на ствол, в гори</w:t>
      </w:r>
      <w:r>
        <w:softHyphen/>
        <w:t>зонтальном сечении не должен выходить за пределы ядр</w:t>
      </w:r>
      <w:r>
        <w:t>а сечения трубы.</w:t>
      </w:r>
    </w:p>
    <w:p w:rsidR="003E2176" w:rsidRDefault="00E0135C">
      <w:pPr>
        <w:pStyle w:val="22"/>
        <w:framePr w:w="6682" w:h="5617" w:hRule="exact" w:wrap="none" w:vAnchor="page" w:hAnchor="page" w:x="657" w:y="5014"/>
        <w:shd w:val="clear" w:color="auto" w:fill="auto"/>
        <w:spacing w:before="0" w:line="221" w:lineRule="exact"/>
        <w:ind w:firstLine="320"/>
      </w:pPr>
      <w:r>
        <w:t>В случаях, когда Э</w:t>
      </w:r>
      <w:r>
        <w:rPr>
          <w:vertAlign w:val="subscript"/>
        </w:rPr>
        <w:t>кс</w:t>
      </w:r>
      <w:r>
        <w:t xml:space="preserve"> &gt; </w:t>
      </w:r>
      <w:r>
        <w:rPr>
          <w:rStyle w:val="23"/>
        </w:rPr>
        <w:t>г</w:t>
      </w:r>
      <w:r>
        <w:rPr>
          <w:rStyle w:val="23"/>
          <w:vertAlign w:val="subscript"/>
        </w:rPr>
        <w:t>с</w:t>
      </w:r>
      <w:r>
        <w:rPr>
          <w:rStyle w:val="23"/>
        </w:rPr>
        <w:t>,</w:t>
      </w:r>
      <w:r>
        <w:t xml:space="preserve"> т.е. если это условие невозможно со</w:t>
      </w:r>
      <w:r>
        <w:softHyphen/>
        <w:t>блюсти или оно является неэкономичным, применяют армокир- пичные дымовые трубы, в которых металлическая арматура, зало</w:t>
      </w:r>
      <w:r>
        <w:softHyphen/>
        <w:t>женная внутрь кладки ствола, воспринимает возникающие в н</w:t>
      </w:r>
      <w:r>
        <w:t>ем растягивающие напряжения.</w:t>
      </w:r>
    </w:p>
    <w:p w:rsidR="003E2176" w:rsidRDefault="00E0135C">
      <w:pPr>
        <w:pStyle w:val="22"/>
        <w:framePr w:w="6682" w:h="5617" w:hRule="exact" w:wrap="none" w:vAnchor="page" w:hAnchor="page" w:x="657" w:y="5014"/>
        <w:shd w:val="clear" w:color="auto" w:fill="auto"/>
        <w:spacing w:before="0" w:line="221" w:lineRule="exact"/>
        <w:ind w:firstLine="320"/>
      </w:pPr>
      <w:r>
        <w:t>Расчет армокирпичных труб выполняют в следующей последо</w:t>
      </w:r>
      <w:r>
        <w:softHyphen/>
        <w:t>вательности.</w:t>
      </w:r>
    </w:p>
    <w:p w:rsidR="003E2176" w:rsidRDefault="00E0135C">
      <w:pPr>
        <w:pStyle w:val="22"/>
        <w:framePr w:w="6682" w:h="5617" w:hRule="exact" w:wrap="none" w:vAnchor="page" w:hAnchor="page" w:x="657" w:y="5014"/>
        <w:shd w:val="clear" w:color="auto" w:fill="auto"/>
        <w:spacing w:before="0" w:line="221" w:lineRule="exact"/>
        <w:ind w:firstLine="320"/>
      </w:pPr>
      <w:r>
        <w:t>Сначала задаются сечением вертикальной арматуры и толщи</w:t>
      </w:r>
      <w:r>
        <w:softHyphen/>
        <w:t>ной ствола. Затем определяют напряжение в арматуре и в кладке ствола от собственной массы и изгибающег</w:t>
      </w:r>
      <w:r>
        <w:t>о момента. Далее прове</w:t>
      </w:r>
      <w:r>
        <w:softHyphen/>
        <w:t>ряют прочность горизонтального сечения с наветренной и подвет</w:t>
      </w:r>
      <w:r>
        <w:softHyphen/>
        <w:t>ренной сторон на совместное действие внешней и температурной нагрузок.</w:t>
      </w:r>
    </w:p>
    <w:p w:rsidR="003E2176" w:rsidRDefault="00E0135C">
      <w:pPr>
        <w:pStyle w:val="22"/>
        <w:framePr w:w="6682" w:h="5617" w:hRule="exact" w:wrap="none" w:vAnchor="page" w:hAnchor="page" w:x="657" w:y="5014"/>
        <w:shd w:val="clear" w:color="auto" w:fill="auto"/>
        <w:spacing w:before="0" w:line="221" w:lineRule="exact"/>
        <w:ind w:firstLine="320"/>
      </w:pPr>
      <w:r>
        <w:t>Полное напряжение в арматуре от внешнего момента продоль</w:t>
      </w:r>
      <w:r>
        <w:softHyphen/>
        <w:t>ной силы и температурного перепада определя</w:t>
      </w:r>
      <w:r>
        <w:t>ют по формуле</w:t>
      </w:r>
    </w:p>
    <w:p w:rsidR="003E2176" w:rsidRDefault="00E0135C">
      <w:pPr>
        <w:pStyle w:val="22"/>
        <w:framePr w:wrap="none" w:vAnchor="page" w:hAnchor="page" w:x="657" w:y="3711"/>
        <w:shd w:val="clear" w:color="auto" w:fill="auto"/>
        <w:spacing w:before="0" w:line="220" w:lineRule="exact"/>
        <w:ind w:left="600" w:firstLine="0"/>
        <w:jc w:val="left"/>
      </w:pPr>
      <w:r>
        <w:t>о</w:t>
      </w:r>
    </w:p>
    <w:p w:rsidR="003E2176" w:rsidRDefault="00E0135C">
      <w:pPr>
        <w:pStyle w:val="4a"/>
        <w:framePr w:wrap="none" w:vAnchor="page" w:hAnchor="page" w:x="1343" w:y="3861"/>
        <w:shd w:val="clear" w:color="auto" w:fill="auto"/>
        <w:spacing w:line="110" w:lineRule="exact"/>
      </w:pPr>
      <w:r>
        <w:t>ср</w:t>
      </w:r>
    </w:p>
    <w:p w:rsidR="003E2176" w:rsidRDefault="00395CC9">
      <w:pPr>
        <w:framePr w:wrap="none" w:vAnchor="page" w:hAnchor="page" w:x="1780" w:y="3747"/>
        <w:rPr>
          <w:sz w:val="2"/>
          <w:szCs w:val="2"/>
        </w:rPr>
      </w:pPr>
      <w:r>
        <w:pict>
          <v:shape id="_x0000_i1042" type="#_x0000_t75" style="width:61.2pt;height:12.9pt">
            <v:imagedata r:id="rId43" r:href="rId44"/>
          </v:shape>
        </w:pict>
      </w:r>
    </w:p>
    <w:p w:rsidR="003E2176" w:rsidRDefault="00E0135C">
      <w:pPr>
        <w:pStyle w:val="22"/>
        <w:framePr w:wrap="none" w:vAnchor="page" w:hAnchor="page" w:x="657" w:y="4143"/>
        <w:shd w:val="clear" w:color="auto" w:fill="auto"/>
        <w:spacing w:before="0" w:line="220" w:lineRule="exact"/>
        <w:ind w:firstLine="0"/>
      </w:pPr>
      <w:r>
        <w:t>должны удовлетворять условию</w:t>
      </w:r>
    </w:p>
    <w:p w:rsidR="003E2176" w:rsidRPr="00395CC9" w:rsidRDefault="00E0135C">
      <w:pPr>
        <w:pStyle w:val="170"/>
        <w:framePr w:w="6682" w:h="325" w:hRule="exact" w:wrap="none" w:vAnchor="page" w:hAnchor="page" w:x="657" w:y="4593"/>
        <w:shd w:val="clear" w:color="auto" w:fill="auto"/>
        <w:spacing w:before="0" w:after="0" w:line="220" w:lineRule="exact"/>
        <w:ind w:left="600"/>
        <w:jc w:val="left"/>
        <w:rPr>
          <w:lang w:val="ru-RU"/>
        </w:rPr>
      </w:pPr>
      <w:r>
        <w:rPr>
          <w:rStyle w:val="171"/>
        </w:rPr>
        <w:t xml:space="preserve">2о </w:t>
      </w:r>
      <w:r w:rsidRPr="00395CC9">
        <w:rPr>
          <w:lang w:val="ru-RU"/>
        </w:rPr>
        <w:t>&lt;</w:t>
      </w:r>
      <w:r>
        <w:t>Rk</w:t>
      </w:r>
      <w:r w:rsidRPr="00395CC9">
        <w:rPr>
          <w:lang w:val="ru-RU"/>
        </w:rPr>
        <w:t>,</w:t>
      </w:r>
    </w:p>
    <w:p w:rsidR="003E2176" w:rsidRDefault="00E0135C">
      <w:pPr>
        <w:pStyle w:val="281"/>
        <w:framePr w:w="6682" w:h="325" w:hRule="exact" w:wrap="none" w:vAnchor="page" w:hAnchor="page" w:x="657" w:y="4593"/>
        <w:shd w:val="clear" w:color="auto" w:fill="auto"/>
        <w:tabs>
          <w:tab w:val="left" w:pos="1374"/>
        </w:tabs>
        <w:spacing w:after="0" w:line="110" w:lineRule="exact"/>
        <w:ind w:left="800"/>
      </w:pPr>
      <w:r>
        <w:t>ср</w:t>
      </w:r>
      <w:r>
        <w:tab/>
      </w:r>
      <w:r>
        <w:rPr>
          <w:rStyle w:val="28Arial"/>
          <w:vertAlign w:val="superscript"/>
        </w:rPr>
        <w:t>7</w:t>
      </w:r>
    </w:p>
    <w:p w:rsidR="003E2176" w:rsidRDefault="00E0135C">
      <w:pPr>
        <w:pStyle w:val="57"/>
        <w:framePr w:wrap="none" w:vAnchor="page" w:hAnchor="page" w:x="1228" w:y="10860"/>
        <w:shd w:val="clear" w:color="auto" w:fill="auto"/>
        <w:spacing w:line="140" w:lineRule="exact"/>
      </w:pPr>
      <w:r>
        <w:t>О</w:t>
      </w:r>
    </w:p>
    <w:p w:rsidR="003E2176" w:rsidRDefault="00E0135C">
      <w:pPr>
        <w:pStyle w:val="201"/>
        <w:framePr w:wrap="none" w:vAnchor="page" w:hAnchor="page" w:x="1348" w:y="10934"/>
        <w:shd w:val="clear" w:color="auto" w:fill="auto"/>
        <w:spacing w:after="0" w:line="130" w:lineRule="exact"/>
        <w:jc w:val="left"/>
      </w:pPr>
      <w:r>
        <w:t>арм</w:t>
      </w:r>
    </w:p>
    <w:p w:rsidR="003E2176" w:rsidRDefault="00395CC9">
      <w:pPr>
        <w:framePr w:wrap="none" w:vAnchor="page" w:hAnchor="page" w:x="1665" w:y="10842"/>
        <w:rPr>
          <w:sz w:val="2"/>
          <w:szCs w:val="2"/>
        </w:rPr>
      </w:pPr>
      <w:r>
        <w:pict>
          <v:shape id="_x0000_i1043" type="#_x0000_t75" style="width:94.05pt;height:12.05pt">
            <v:imagedata r:id="rId45" r:href="rId46"/>
          </v:shape>
        </w:pict>
      </w:r>
    </w:p>
    <w:p w:rsidR="003E2176" w:rsidRDefault="00E0135C">
      <w:pPr>
        <w:pStyle w:val="22"/>
        <w:framePr w:wrap="none" w:vAnchor="page" w:hAnchor="page" w:x="6734" w:y="10781"/>
        <w:shd w:val="clear" w:color="auto" w:fill="auto"/>
        <w:spacing w:before="0" w:line="220" w:lineRule="exact"/>
        <w:ind w:firstLine="0"/>
        <w:jc w:val="left"/>
      </w:pPr>
      <w:r>
        <w:t>(3.14)</w:t>
      </w:r>
    </w:p>
    <w:p w:rsidR="003E2176" w:rsidRDefault="00E0135C">
      <w:pPr>
        <w:pStyle w:val="a5"/>
        <w:framePr w:wrap="none" w:vAnchor="page" w:hAnchor="page" w:x="3878" w:y="11368"/>
        <w:shd w:val="clear" w:color="auto" w:fill="auto"/>
        <w:spacing w:line="200" w:lineRule="exact"/>
      </w:pPr>
      <w:r>
        <w:rPr>
          <w:rStyle w:val="ad"/>
          <w:b/>
          <w:bCs/>
        </w:rPr>
        <w:t>51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696" w:h="2703" w:hRule="exact" w:wrap="none" w:vAnchor="page" w:hAnchor="page" w:x="650" w:y="765"/>
        <w:shd w:val="clear" w:color="auto" w:fill="auto"/>
        <w:spacing w:before="0" w:after="138" w:line="170" w:lineRule="exact"/>
      </w:pPr>
      <w:r>
        <w:lastRenderedPageBreak/>
        <w:t xml:space="preserve">где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л</w:t>
      </w:r>
      <w:r>
        <w:t xml:space="preserve"> — модуль упругости арматуры в зависимости от ее температуры:</w:t>
      </w:r>
    </w:p>
    <w:p w:rsidR="003E2176" w:rsidRDefault="00E0135C">
      <w:pPr>
        <w:pStyle w:val="150"/>
        <w:framePr w:w="6696" w:h="2703" w:hRule="exact" w:wrap="none" w:vAnchor="page" w:hAnchor="page" w:x="650" w:y="765"/>
        <w:shd w:val="clear" w:color="auto" w:fill="auto"/>
        <w:tabs>
          <w:tab w:val="left" w:leader="dot" w:pos="2241"/>
          <w:tab w:val="left" w:pos="2976"/>
        </w:tabs>
        <w:spacing w:before="0" w:after="0" w:line="160" w:lineRule="exact"/>
        <w:ind w:left="1200"/>
      </w:pPr>
      <w:r>
        <w:t>*</w:t>
      </w:r>
      <w:r>
        <w:rPr>
          <w:vertAlign w:val="subscript"/>
        </w:rPr>
        <w:t>а</w:t>
      </w:r>
      <w:r>
        <w:t>, °С</w:t>
      </w:r>
      <w:r>
        <w:tab/>
        <w:t>100</w:t>
      </w:r>
      <w:r>
        <w:tab/>
        <w:t>200</w:t>
      </w:r>
    </w:p>
    <w:p w:rsidR="003E2176" w:rsidRDefault="00E0135C">
      <w:pPr>
        <w:pStyle w:val="150"/>
        <w:framePr w:w="6696" w:h="2703" w:hRule="exact" w:wrap="none" w:vAnchor="page" w:hAnchor="page" w:x="650" w:y="765"/>
        <w:shd w:val="clear" w:color="auto" w:fill="auto"/>
        <w:spacing w:before="0" w:after="138" w:line="170" w:lineRule="exact"/>
        <w:ind w:left="1200"/>
      </w:pP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а</w:t>
      </w:r>
      <w:r>
        <w:rPr>
          <w:rStyle w:val="1585pt"/>
          <w:b/>
          <w:bCs/>
        </w:rPr>
        <w:t>,</w:t>
      </w:r>
      <w:r>
        <w:t xml:space="preserve"> кгс/см</w:t>
      </w:r>
      <w:r>
        <w:rPr>
          <w:vertAlign w:val="superscript"/>
        </w:rPr>
        <w:t>2</w:t>
      </w:r>
      <w:r>
        <w:t>....2,110</w:t>
      </w:r>
      <w:r>
        <w:rPr>
          <w:vertAlign w:val="superscript"/>
        </w:rPr>
        <w:t>6</w:t>
      </w:r>
      <w:r>
        <w:t xml:space="preserve"> 2 1 0</w:t>
      </w:r>
      <w:r>
        <w:rPr>
          <w:vertAlign w:val="superscript"/>
        </w:rPr>
        <w:t>6</w:t>
      </w:r>
    </w:p>
    <w:p w:rsidR="003E2176" w:rsidRDefault="00E0135C">
      <w:pPr>
        <w:pStyle w:val="150"/>
        <w:framePr w:w="6696" w:h="2703" w:hRule="exact" w:wrap="none" w:vAnchor="page" w:hAnchor="page" w:x="650" w:y="765"/>
        <w:shd w:val="clear" w:color="auto" w:fill="auto"/>
        <w:spacing w:before="0" w:after="150" w:line="160" w:lineRule="exact"/>
      </w:pPr>
      <w:r>
        <w:t>г</w:t>
      </w:r>
      <w:r>
        <w:rPr>
          <w:vertAlign w:val="subscript"/>
        </w:rPr>
        <w:t>кл</w:t>
      </w:r>
      <w:r>
        <w:t>, — свободная температурная деформация кладки,</w:t>
      </w:r>
    </w:p>
    <w:p w:rsidR="003E2176" w:rsidRPr="00395CC9" w:rsidRDefault="00E0135C">
      <w:pPr>
        <w:pStyle w:val="170"/>
        <w:framePr w:w="6696" w:h="2703" w:hRule="exact" w:wrap="none" w:vAnchor="page" w:hAnchor="page" w:x="650" w:y="765"/>
        <w:shd w:val="clear" w:color="auto" w:fill="auto"/>
        <w:spacing w:before="0" w:after="0" w:line="220" w:lineRule="exact"/>
        <w:ind w:left="620"/>
        <w:rPr>
          <w:lang w:val="ru-RU"/>
        </w:rPr>
      </w:pPr>
      <w:r>
        <w:rPr>
          <w:rStyle w:val="171"/>
        </w:rPr>
        <w:t xml:space="preserve">г = </w:t>
      </w:r>
      <w:r>
        <w:rPr>
          <w:rStyle w:val="171"/>
          <w:lang w:val="en-US" w:eastAsia="en-US" w:bidi="en-US"/>
        </w:rPr>
        <w:t>a</w:t>
      </w:r>
      <w:r w:rsidRPr="00395CC9">
        <w:rPr>
          <w:rStyle w:val="171"/>
          <w:lang w:eastAsia="en-US" w:bidi="en-US"/>
        </w:rPr>
        <w:t xml:space="preserve"> </w:t>
      </w:r>
      <w:r w:rsidRPr="00395CC9">
        <w:rPr>
          <w:lang w:val="ru-RU"/>
        </w:rPr>
        <w:t>[</w:t>
      </w:r>
      <w:r>
        <w:t>t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(г /г ) — </w:t>
      </w:r>
      <w:r>
        <w:t>k</w:t>
      </w:r>
      <w:r w:rsidRPr="00395CC9">
        <w:rPr>
          <w:lang w:val="ru-RU"/>
        </w:rPr>
        <w:t xml:space="preserve"> </w:t>
      </w:r>
      <w:r>
        <w:t>t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>],</w:t>
      </w:r>
    </w:p>
    <w:p w:rsidR="003E2176" w:rsidRDefault="00E0135C">
      <w:pPr>
        <w:pStyle w:val="291"/>
        <w:framePr w:w="6696" w:h="2703" w:hRule="exact" w:wrap="none" w:vAnchor="page" w:hAnchor="page" w:x="650" w:y="765"/>
        <w:shd w:val="clear" w:color="auto" w:fill="auto"/>
        <w:tabs>
          <w:tab w:val="left" w:pos="1311"/>
          <w:tab w:val="left" w:pos="2976"/>
        </w:tabs>
        <w:spacing w:after="149" w:line="120" w:lineRule="exact"/>
        <w:ind w:left="700"/>
      </w:pPr>
      <w:r>
        <w:t>кл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t</w:t>
      </w:r>
      <w:r w:rsidRPr="00395CC9">
        <w:rPr>
          <w:lang w:eastAsia="en-US" w:bidi="en-US"/>
        </w:rPr>
        <w:tab/>
      </w:r>
      <w:r>
        <w:t>кл.р</w:t>
      </w:r>
      <w:r>
        <w:rPr>
          <w:vertAlign w:val="superscript"/>
        </w:rPr>
        <w:t>1</w:t>
      </w:r>
      <w:r>
        <w:t>- кл.в' в' арм</w:t>
      </w:r>
      <w:r>
        <w:rPr>
          <w:vertAlign w:val="superscript"/>
        </w:rPr>
        <w:t>7</w:t>
      </w:r>
      <w:r>
        <w:tab/>
        <w:t>а арм-</w:t>
      </w:r>
      <w:r>
        <w:rPr>
          <w:vertAlign w:val="superscript"/>
        </w:rPr>
        <w:t>1 7</w:t>
      </w:r>
    </w:p>
    <w:p w:rsidR="003E2176" w:rsidRDefault="00E0135C">
      <w:pPr>
        <w:pStyle w:val="150"/>
        <w:framePr w:w="6696" w:h="2703" w:hRule="exact" w:wrap="none" w:vAnchor="page" w:hAnchor="page" w:x="650" w:y="765"/>
        <w:shd w:val="clear" w:color="auto" w:fill="auto"/>
        <w:spacing w:before="0" w:after="0"/>
      </w:pPr>
      <w:r>
        <w:t>где г</w:t>
      </w:r>
      <w:r>
        <w:rPr>
          <w:vertAlign w:val="subscript"/>
        </w:rPr>
        <w:t>арм</w:t>
      </w:r>
      <w:r>
        <w:t xml:space="preserve"> — радиус окружности, по которой расположена вертикальная арматура в стволе трубы; &lt;</w:t>
      </w:r>
      <w:r>
        <w:rPr>
          <w:vertAlign w:val="subscript"/>
        </w:rPr>
        <w:t>ил в</w:t>
      </w:r>
      <w:r>
        <w:t xml:space="preserve"> — температура внутренней поверхности кладки ствола трубы, °С; &lt;</w:t>
      </w:r>
      <w:r>
        <w:rPr>
          <w:vertAlign w:val="subscript"/>
        </w:rPr>
        <w:t>арм</w:t>
      </w:r>
      <w:r>
        <w:t xml:space="preserve"> — температура нагрева арматуры, °С; </w:t>
      </w:r>
      <w:r>
        <w:rPr>
          <w:rStyle w:val="1585pt"/>
          <w:b/>
          <w:bCs/>
          <w:lang w:val="en-US" w:eastAsia="en-US" w:bidi="en-US"/>
        </w:rPr>
        <w:t>k</w:t>
      </w:r>
      <w:r w:rsidRPr="00395CC9">
        <w:rPr>
          <w:lang w:eastAsia="en-US" w:bidi="en-US"/>
        </w:rPr>
        <w:t xml:space="preserve"> </w:t>
      </w:r>
      <w:r>
        <w:t>— коэффициент условий работы растя</w:t>
      </w:r>
      <w:r>
        <w:softHyphen/>
        <w:t>нутой арматуры, принимаемый равным 0,81); а — расчетный температурный ко</w:t>
      </w:r>
      <w:r>
        <w:softHyphen/>
        <w:t>эффициент линейного расширения кладки, рав</w:t>
      </w:r>
      <w:r>
        <w:t>ный 510—</w:t>
      </w:r>
      <w:r>
        <w:rPr>
          <w:vertAlign w:val="superscript"/>
        </w:rPr>
        <w:t>6</w:t>
      </w:r>
      <w:r>
        <w:t>; £, — относительная высо</w:t>
      </w:r>
      <w:r>
        <w:softHyphen/>
        <w:t>та сжатой зоны,</w:t>
      </w:r>
    </w:p>
    <w:p w:rsidR="003E2176" w:rsidRPr="00395CC9" w:rsidRDefault="00E0135C">
      <w:pPr>
        <w:pStyle w:val="170"/>
        <w:framePr w:w="6696" w:h="706" w:hRule="exact" w:wrap="none" w:vAnchor="page" w:hAnchor="page" w:x="650" w:y="3608"/>
        <w:shd w:val="clear" w:color="auto" w:fill="auto"/>
        <w:spacing w:before="0" w:after="146" w:line="220" w:lineRule="exact"/>
        <w:ind w:left="620"/>
        <w:rPr>
          <w:lang w:val="ru-RU"/>
        </w:rPr>
      </w:pPr>
      <w:r>
        <w:rPr>
          <w:lang w:val="ru-RU" w:eastAsia="ru-RU" w:bidi="ru-RU"/>
        </w:rPr>
        <w:t>%</w:t>
      </w:r>
      <w:r>
        <w:rPr>
          <w:rStyle w:val="171"/>
        </w:rPr>
        <w:t xml:space="preserve"> = </w:t>
      </w:r>
      <w:r>
        <w:rPr>
          <w:rStyle w:val="171"/>
          <w:lang w:val="en-US" w:eastAsia="en-US" w:bidi="en-US"/>
        </w:rPr>
        <w:t>V</w:t>
      </w:r>
      <w:r w:rsidRPr="00395CC9">
        <w:rPr>
          <w:rStyle w:val="171"/>
          <w:lang w:eastAsia="en-US" w:bidi="en-US"/>
        </w:rPr>
        <w:t>(</w:t>
      </w:r>
      <w:r>
        <w:rPr>
          <w:rStyle w:val="171"/>
          <w:lang w:val="en-US" w:eastAsia="en-US" w:bidi="en-US"/>
        </w:rPr>
        <w:t>a</w:t>
      </w:r>
      <w:r w:rsidRPr="00395CC9">
        <w:rPr>
          <w:rStyle w:val="171"/>
          <w:lang w:eastAsia="en-US" w:bidi="en-US"/>
        </w:rPr>
        <w:t>/2)</w:t>
      </w:r>
      <w:r w:rsidRPr="00395CC9">
        <w:rPr>
          <w:rStyle w:val="171"/>
          <w:vertAlign w:val="superscript"/>
          <w:lang w:eastAsia="en-US" w:bidi="en-US"/>
        </w:rPr>
        <w:t>2</w:t>
      </w:r>
      <w:r w:rsidRPr="00395CC9">
        <w:rPr>
          <w:rStyle w:val="171"/>
          <w:lang w:eastAsia="en-US" w:bidi="en-US"/>
        </w:rPr>
        <w:t xml:space="preserve"> </w:t>
      </w:r>
      <w:r w:rsidRPr="00395CC9">
        <w:rPr>
          <w:lang w:val="ru-RU"/>
        </w:rPr>
        <w:t>+</w:t>
      </w:r>
      <w:r>
        <w:t>q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>— а/2 ,</w:t>
      </w:r>
    </w:p>
    <w:p w:rsidR="003E2176" w:rsidRDefault="00E0135C">
      <w:pPr>
        <w:pStyle w:val="150"/>
        <w:framePr w:w="6696" w:h="706" w:hRule="exact" w:wrap="none" w:vAnchor="page" w:hAnchor="page" w:x="650" w:y="3608"/>
        <w:shd w:val="clear" w:color="auto" w:fill="auto"/>
        <w:spacing w:before="0" w:after="0" w:line="170" w:lineRule="exact"/>
      </w:pPr>
      <w:r>
        <w:t xml:space="preserve">где </w:t>
      </w: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 xml:space="preserve">- </w:t>
      </w:r>
      <w:r>
        <w:rPr>
          <w:rStyle w:val="1585pt"/>
          <w:b/>
          <w:bCs/>
        </w:rPr>
        <w:t>цт</w:t>
      </w:r>
      <w:r>
        <w:rPr>
          <w:rStyle w:val="1585pt"/>
          <w:b/>
          <w:bCs/>
          <w:vertAlign w:val="subscript"/>
        </w:rPr>
        <w:t>(</w:t>
      </w:r>
      <w:r>
        <w:rPr>
          <w:rStyle w:val="1585pt"/>
          <w:b/>
          <w:bCs/>
        </w:rPr>
        <w:t>,</w:t>
      </w:r>
      <w:r>
        <w:t xml:space="preserve"> здесь р — процент армирования кладки;</w:t>
      </w:r>
    </w:p>
    <w:p w:rsidR="003E2176" w:rsidRDefault="00E0135C">
      <w:pPr>
        <w:pStyle w:val="22"/>
        <w:framePr w:w="6696" w:h="2585" w:hRule="exact" w:wrap="none" w:vAnchor="page" w:hAnchor="page" w:x="650" w:y="4282"/>
        <w:shd w:val="clear" w:color="auto" w:fill="auto"/>
        <w:spacing w:before="0" w:line="442" w:lineRule="exact"/>
        <w:ind w:left="620" w:right="620" w:firstLine="0"/>
        <w:jc w:val="left"/>
      </w:pPr>
      <w:r>
        <w:rPr>
          <w:rStyle w:val="23"/>
          <w:lang w:val="en-US" w:eastAsia="en-US" w:bidi="en-US"/>
        </w:rPr>
        <w:t>m</w:t>
      </w:r>
      <w:r>
        <w:rPr>
          <w:rStyle w:val="23"/>
          <w:vertAlign w:val="subscript"/>
          <w:lang w:val="en-US" w:eastAsia="en-US" w:bidi="en-US"/>
        </w:rPr>
        <w:t>t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=</w:t>
      </w:r>
      <w:r>
        <w:t xml:space="preserve"> 3</w:t>
      </w:r>
      <w:r>
        <w:rPr>
          <w:rStyle w:val="23"/>
          <w:lang w:val="en-US" w:eastAsia="en-US" w:bidi="en-US"/>
        </w:rPr>
        <w:t>Et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E</w:t>
      </w:r>
      <w:r>
        <w:rPr>
          <w:rStyle w:val="23"/>
          <w:vertAlign w:val="subscript"/>
          <w:lang w:val="en-US" w:eastAsia="en-US" w:bidi="en-US"/>
        </w:rPr>
        <w:t>Q</w:t>
      </w:r>
      <w:r w:rsidRPr="00395CC9">
        <w:rPr>
          <w:lang w:eastAsia="en-US" w:bidi="en-US"/>
        </w:rPr>
        <w:t xml:space="preserve"> </w:t>
      </w:r>
      <w:r>
        <w:t>при температуре кладки £</w:t>
      </w:r>
      <w:r>
        <w:rPr>
          <w:vertAlign w:val="subscript"/>
        </w:rPr>
        <w:t>клв</w:t>
      </w:r>
      <w:r>
        <w:t xml:space="preserve">= 20—300 °С и </w:t>
      </w:r>
      <w:r>
        <w:rPr>
          <w:rStyle w:val="23"/>
        </w:rPr>
        <w:t>т</w:t>
      </w:r>
      <w:r>
        <w:t xml:space="preserve"> = </w:t>
      </w:r>
      <w:r>
        <w:rPr>
          <w:rStyle w:val="23"/>
        </w:rPr>
        <w:t xml:space="preserve">ЪЕ </w:t>
      </w:r>
      <w:r>
        <w:rPr>
          <w:rStyle w:val="23"/>
          <w:lang w:val="en-US" w:eastAsia="en-US" w:bidi="en-US"/>
        </w:rPr>
        <w:t>t</w:t>
      </w:r>
      <w:r w:rsidRPr="00395CC9">
        <w:rPr>
          <w:rStyle w:val="23"/>
          <w:lang w:eastAsia="en-US" w:bidi="en-US"/>
        </w:rPr>
        <w:t>/</w:t>
      </w:r>
      <w:r>
        <w:rPr>
          <w:rStyle w:val="23"/>
          <w:lang w:val="en-US" w:eastAsia="en-US" w:bidi="en-US"/>
        </w:rPr>
        <w:t>E</w:t>
      </w:r>
      <w:r>
        <w:rPr>
          <w:rStyle w:val="23"/>
          <w:vertAlign w:val="subscri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 xml:space="preserve">при </w:t>
      </w:r>
      <w:r>
        <w:rPr>
          <w:rStyle w:val="23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более 300 °С,</w:t>
      </w:r>
    </w:p>
    <w:p w:rsidR="003E2176" w:rsidRDefault="00E0135C">
      <w:pPr>
        <w:pStyle w:val="291"/>
        <w:framePr w:w="6696" w:h="2585" w:hRule="exact" w:wrap="none" w:vAnchor="page" w:hAnchor="page" w:x="650" w:y="4282"/>
        <w:shd w:val="clear" w:color="auto" w:fill="auto"/>
        <w:tabs>
          <w:tab w:val="left" w:pos="1590"/>
          <w:tab w:val="left" w:pos="1943"/>
          <w:tab w:val="left" w:pos="4154"/>
        </w:tabs>
        <w:spacing w:after="138" w:line="130" w:lineRule="exact"/>
        <w:ind w:left="1000"/>
      </w:pPr>
      <w:r>
        <w:rPr>
          <w:rStyle w:val="2965pt"/>
          <w:lang w:val="en-US" w:eastAsia="en-US" w:bidi="en-US"/>
        </w:rPr>
        <w:t>t</w:t>
      </w:r>
      <w:r w:rsidRPr="00395CC9">
        <w:rPr>
          <w:lang w:eastAsia="en-US" w:bidi="en-US"/>
        </w:rPr>
        <w:tab/>
      </w:r>
      <w:r>
        <w:t xml:space="preserve">а </w:t>
      </w:r>
      <w:r>
        <w:rPr>
          <w:rStyle w:val="2965pt"/>
        </w:rPr>
        <w:t>'</w:t>
      </w:r>
      <w:r>
        <w:tab/>
        <w:t xml:space="preserve">0 </w:t>
      </w:r>
      <w:r>
        <w:rPr>
          <w:rStyle w:val="2965pt"/>
        </w:rPr>
        <w:t>г</w:t>
      </w:r>
      <w:r>
        <w:t xml:space="preserve"> кл.в</w:t>
      </w:r>
      <w:r>
        <w:tab/>
      </w:r>
      <w:r>
        <w:rPr>
          <w:vertAlign w:val="superscript"/>
        </w:rPr>
        <w:t>7</w:t>
      </w:r>
    </w:p>
    <w:p w:rsidR="003E2176" w:rsidRDefault="00E0135C">
      <w:pPr>
        <w:pStyle w:val="150"/>
        <w:framePr w:w="6696" w:h="2585" w:hRule="exact" w:wrap="none" w:vAnchor="page" w:hAnchor="page" w:x="650" w:y="4282"/>
        <w:shd w:val="clear" w:color="auto" w:fill="auto"/>
        <w:spacing w:before="0" w:after="148" w:line="170" w:lineRule="exact"/>
      </w:pPr>
      <w:r>
        <w:t xml:space="preserve">где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0</w:t>
      </w:r>
      <w:r>
        <w:t xml:space="preserve"> — начальный модуль упругости кладки;</w:t>
      </w:r>
    </w:p>
    <w:p w:rsidR="003E2176" w:rsidRDefault="00E0135C">
      <w:pPr>
        <w:pStyle w:val="22"/>
        <w:framePr w:w="6696" w:h="2585" w:hRule="exact" w:wrap="none" w:vAnchor="page" w:hAnchor="page" w:x="650" w:y="4282"/>
        <w:shd w:val="clear" w:color="auto" w:fill="auto"/>
        <w:spacing w:before="0" w:line="220" w:lineRule="exact"/>
        <w:ind w:left="700" w:firstLine="0"/>
      </w:pPr>
      <w:r>
        <w:rPr>
          <w:rStyle w:val="23"/>
          <w:lang w:val="en-US" w:eastAsia="en-US" w:bidi="en-US"/>
        </w:rPr>
        <w:t>q</w:t>
      </w:r>
      <w:r w:rsidRPr="00395CC9">
        <w:rPr>
          <w:rStyle w:val="23"/>
          <w:lang w:eastAsia="en-US" w:bidi="en-US"/>
        </w:rPr>
        <w:t xml:space="preserve"> </w:t>
      </w:r>
      <w:r>
        <w:rPr>
          <w:rStyle w:val="23"/>
        </w:rPr>
        <w:t>= а</w:t>
      </w:r>
      <w:r>
        <w:t xml:space="preserve"> (1 - 0,7 о </w:t>
      </w:r>
      <w:r>
        <w:rPr>
          <w:rStyle w:val="23"/>
        </w:rPr>
        <w:t xml:space="preserve">/Е </w:t>
      </w:r>
      <w:r>
        <w:rPr>
          <w:rStyle w:val="23"/>
          <w:vertAlign w:val="subscript"/>
          <w:lang w:val="en-US" w:eastAsia="en-US" w:bidi="en-US"/>
        </w:rPr>
        <w:t>t</w:t>
      </w:r>
      <w:r>
        <w:rPr>
          <w:rStyle w:val="23"/>
          <w:lang w:val="en-US" w:eastAsia="en-US" w:bidi="en-US"/>
        </w:rPr>
        <w:t>ti</w:t>
      </w:r>
      <w:r w:rsidRPr="00395CC9">
        <w:rPr>
          <w:lang w:eastAsia="en-US" w:bidi="en-US"/>
        </w:rPr>
        <w:t xml:space="preserve"> </w:t>
      </w:r>
      <w:r>
        <w:t>,) ,</w:t>
      </w:r>
    </w:p>
    <w:p w:rsidR="003E2176" w:rsidRDefault="00E0135C">
      <w:pPr>
        <w:pStyle w:val="291"/>
        <w:framePr w:w="6696" w:h="2585" w:hRule="exact" w:wrap="none" w:vAnchor="page" w:hAnchor="page" w:x="650" w:y="4282"/>
        <w:shd w:val="clear" w:color="auto" w:fill="auto"/>
        <w:tabs>
          <w:tab w:val="left" w:pos="1311"/>
          <w:tab w:val="left" w:pos="1888"/>
          <w:tab w:val="left" w:pos="2241"/>
        </w:tabs>
        <w:spacing w:after="133" w:line="130" w:lineRule="exact"/>
        <w:ind w:left="700"/>
      </w:pPr>
      <w:r>
        <w:t>*</w:t>
      </w:r>
      <w:r>
        <w:tab/>
      </w:r>
      <w:r>
        <w:rPr>
          <w:vertAlign w:val="superscript"/>
          <w:lang w:val="en-US" w:eastAsia="en-US" w:bidi="en-US"/>
        </w:rPr>
        <w:t>v</w:t>
      </w:r>
      <w:r w:rsidRPr="00395CC9">
        <w:rPr>
          <w:vertAlign w:val="superscript"/>
          <w:lang w:eastAsia="en-US" w:bidi="en-US"/>
        </w:rPr>
        <w:tab/>
      </w:r>
      <w:r>
        <w:rPr>
          <w:vertAlign w:val="superscript"/>
        </w:rPr>
        <w:t>7</w:t>
      </w:r>
      <w:r>
        <w:tab/>
        <w:t>ар.и</w:t>
      </w:r>
      <w:r>
        <w:rPr>
          <w:rStyle w:val="2965pt"/>
        </w:rPr>
        <w:t>'</w:t>
      </w:r>
      <w:r>
        <w:t xml:space="preserve"> </w:t>
      </w:r>
      <w:r>
        <w:rPr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t>клЛ</w:t>
      </w:r>
      <w:r>
        <w:rPr>
          <w:vertAlign w:val="superscript"/>
        </w:rPr>
        <w:t>7 7</w:t>
      </w:r>
    </w:p>
    <w:p w:rsidR="003E2176" w:rsidRDefault="00E0135C">
      <w:pPr>
        <w:pStyle w:val="150"/>
        <w:framePr w:w="6696" w:h="2585" w:hRule="exact" w:wrap="none" w:vAnchor="page" w:hAnchor="page" w:x="650" w:y="4282"/>
        <w:shd w:val="clear" w:color="auto" w:fill="auto"/>
        <w:spacing w:before="0" w:after="176" w:line="170" w:lineRule="exact"/>
      </w:pPr>
      <w:r>
        <w:t>где а</w:t>
      </w:r>
      <w:r>
        <w:rPr>
          <w:vertAlign w:val="subscript"/>
        </w:rPr>
        <w:t>ар в</w:t>
      </w:r>
      <w:r>
        <w:t xml:space="preserve"> — напряжение в арматуре от продольной силы и изгибающего момента </w:t>
      </w:r>
      <w:r>
        <w:rPr>
          <w:rStyle w:val="1585pt"/>
          <w:b/>
          <w:bCs/>
        </w:rPr>
        <w:t>М,</w:t>
      </w:r>
    </w:p>
    <w:p w:rsidR="003E2176" w:rsidRDefault="00E0135C">
      <w:pPr>
        <w:pStyle w:val="22"/>
        <w:framePr w:w="6696" w:h="2585" w:hRule="exact" w:wrap="none" w:vAnchor="page" w:hAnchor="page" w:x="650" w:y="4282"/>
        <w:shd w:val="clear" w:color="auto" w:fill="auto"/>
        <w:tabs>
          <w:tab w:val="left" w:pos="6106"/>
        </w:tabs>
        <w:spacing w:before="0" w:line="220" w:lineRule="exact"/>
        <w:ind w:left="620" w:firstLine="0"/>
      </w:pPr>
      <w:r>
        <w:t>°а</w:t>
      </w:r>
      <w:r>
        <w:rPr>
          <w:vertAlign w:val="subscript"/>
        </w:rPr>
        <w:t>Р</w:t>
      </w:r>
      <w:r>
        <w:t xml:space="preserve">.Е = </w:t>
      </w:r>
      <w:r>
        <w:rPr>
          <w:rStyle w:val="23"/>
          <w:lang w:val="en-US" w:eastAsia="en-US" w:bidi="en-US"/>
        </w:rPr>
        <w:t>AN</w:t>
      </w:r>
      <w:r w:rsidRPr="00395CC9">
        <w:rPr>
          <w:rStyle w:val="23"/>
          <w:lang w:eastAsia="en-US" w:bidi="en-US"/>
        </w:rPr>
        <w:t>/</w:t>
      </w:r>
      <w:r w:rsidRPr="00395CC9">
        <w:rPr>
          <w:rStyle w:val="23"/>
          <w:vertAlign w:val="superscript"/>
          <w:lang w:eastAsia="en-US" w:bidi="en-US"/>
        </w:rPr>
        <w:t>2</w:t>
      </w:r>
      <w:r>
        <w:rPr>
          <w:rStyle w:val="23"/>
          <w:lang w:val="en-US" w:eastAsia="en-US" w:bidi="en-US"/>
        </w:rPr>
        <w:t>rh</w:t>
      </w:r>
      <w:r w:rsidRPr="00395CC9">
        <w:rPr>
          <w:rStyle w:val="23"/>
          <w:lang w:eastAsia="en-US" w:bidi="en-US"/>
        </w:rPr>
        <w:t>\</w:t>
      </w:r>
      <w:r>
        <w:rPr>
          <w:rStyle w:val="23"/>
          <w:lang w:val="en-US" w:eastAsia="en-US" w:bidi="en-US"/>
        </w:rPr>
        <w:t>i</w:t>
      </w:r>
      <w:r w:rsidRPr="00395CC9">
        <w:rPr>
          <w:rStyle w:val="23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(3.15)</w:t>
      </w:r>
    </w:p>
    <w:p w:rsidR="003E2176" w:rsidRDefault="00E0135C">
      <w:pPr>
        <w:pStyle w:val="150"/>
        <w:framePr w:w="6696" w:h="717" w:hRule="exact" w:wrap="none" w:vAnchor="page" w:hAnchor="page" w:x="650" w:y="7057"/>
        <w:shd w:val="clear" w:color="auto" w:fill="auto"/>
        <w:tabs>
          <w:tab w:val="left" w:pos="5707"/>
        </w:tabs>
        <w:spacing w:before="0" w:after="0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 xml:space="preserve">— толщина стенки ствола в расчетном сечении, см; г — средний радиус ствола, см; р — процент армирования кладки; </w:t>
      </w:r>
      <w:r>
        <w:rPr>
          <w:rStyle w:val="1585pt"/>
          <w:b/>
          <w:bCs/>
        </w:rPr>
        <w:t>А</w:t>
      </w:r>
      <w:r>
        <w:rPr>
          <w:rStyle w:val="1585pt"/>
          <w:b/>
          <w:bCs/>
          <w:vertAlign w:val="subscript"/>
        </w:rPr>
        <w:t>а</w:t>
      </w:r>
      <w:r>
        <w:t xml:space="preserve"> — коэффициент, определяемый по графику </w:t>
      </w:r>
      <w:r>
        <w:rPr>
          <w:rStyle w:val="1585pt"/>
          <w:b/>
          <w:bCs/>
        </w:rPr>
        <w:t>(рис. 17)</w:t>
      </w:r>
      <w:r>
        <w:t xml:space="preserve"> при соответствующих значениях </w:t>
      </w:r>
      <w:r>
        <w:rPr>
          <w:rStyle w:val="1585pt"/>
          <w:b/>
          <w:bCs/>
          <w:lang w:val="en-US" w:eastAsia="en-US" w:bidi="en-US"/>
        </w:rPr>
        <w:t>a</w:t>
      </w:r>
      <w:r w:rsidRPr="00395CC9">
        <w:rPr>
          <w:rStyle w:val="1585pt"/>
          <w:b/>
          <w:bCs/>
          <w:vertAlign w:val="subscript"/>
          <w:lang w:eastAsia="en-US" w:bidi="en-US"/>
        </w:rPr>
        <w:t>1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rStyle w:val="1585pt"/>
          <w:b/>
          <w:bCs/>
          <w:lang w:val="en-US" w:eastAsia="en-US" w:bidi="en-US"/>
        </w:rPr>
        <w:t>p</w:t>
      </w:r>
      <w:r w:rsidRPr="00395CC9">
        <w:rPr>
          <w:rStyle w:val="1585pt"/>
          <w:b/>
          <w:bCs/>
          <w:vertAlign w:val="subscript"/>
          <w:lang w:eastAsia="en-US" w:bidi="en-US"/>
        </w:rPr>
        <w:t>1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и с</w:t>
      </w:r>
      <w:r>
        <w:rPr>
          <w:vertAlign w:val="subscript"/>
        </w:rPr>
        <w:t>0</w:t>
      </w:r>
      <w:r>
        <w:t xml:space="preserve"> = </w:t>
      </w:r>
      <w:r>
        <w:rPr>
          <w:rStyle w:val="1585pt"/>
          <w:b/>
          <w:bCs/>
        </w:rPr>
        <w:t>г</w:t>
      </w:r>
      <w:r>
        <w:rPr>
          <w:rStyle w:val="1585pt"/>
          <w:b/>
          <w:bCs/>
          <w:lang w:val="en-US" w:eastAsia="en-US" w:bidi="en-US"/>
        </w:rPr>
        <w:t>Jr</w:t>
      </w:r>
      <w:r w:rsidRPr="00395CC9">
        <w:rPr>
          <w:rStyle w:val="1585pt"/>
          <w:b/>
          <w:bCs/>
          <w:lang w:eastAsia="en-US" w:bidi="en-US"/>
        </w:rPr>
        <w:t>\</w:t>
      </w:r>
      <w:r w:rsidRPr="00395CC9">
        <w:rPr>
          <w:lang w:eastAsia="en-US" w:bidi="en-US"/>
        </w:rPr>
        <w:t xml:space="preserve"> </w:t>
      </w:r>
      <w:r>
        <w:t>г, — радиус ядра сечения трубы, г</w:t>
      </w:r>
      <w:r>
        <w:rPr>
          <w:vertAlign w:val="subscript"/>
        </w:rPr>
        <w:t>с</w:t>
      </w:r>
      <w:r>
        <w:t xml:space="preserve"> = </w:t>
      </w:r>
      <w:r>
        <w:rPr>
          <w:rStyle w:val="1585pt1pt"/>
          <w:b/>
          <w:bCs/>
        </w:rPr>
        <w:t>M</w:t>
      </w:r>
      <w:r w:rsidRPr="00395CC9">
        <w:rPr>
          <w:rStyle w:val="1585pt1pt"/>
          <w:b/>
          <w:bCs/>
          <w:lang w:val="ru-RU"/>
        </w:rPr>
        <w:t>/</w:t>
      </w:r>
      <w:r>
        <w:rPr>
          <w:rStyle w:val="1585pt1pt"/>
          <w:b/>
          <w:bCs/>
        </w:rPr>
        <w:t>N</w:t>
      </w:r>
      <w:r>
        <w:rPr>
          <w:rStyle w:val="1585pt1pt"/>
          <w:b/>
          <w:bCs/>
          <w:lang w:val="ru-RU" w:eastAsia="ru-RU" w:bidi="ru-RU"/>
        </w:rPr>
        <w:t>.</w:t>
      </w:r>
      <w:r>
        <w:rPr>
          <w:rStyle w:val="1585pt1pt"/>
          <w:b/>
          <w:bCs/>
          <w:lang w:val="ru-RU" w:eastAsia="ru-RU" w:bidi="ru-RU"/>
        </w:rPr>
        <w:tab/>
        <w:t>“</w:t>
      </w:r>
    </w:p>
    <w:p w:rsidR="003E2176" w:rsidRDefault="00E0135C">
      <w:pPr>
        <w:pStyle w:val="22"/>
        <w:framePr w:w="6696" w:h="926" w:hRule="exact" w:wrap="none" w:vAnchor="page" w:hAnchor="page" w:x="650" w:y="7918"/>
        <w:shd w:val="clear" w:color="auto" w:fill="auto"/>
        <w:spacing w:before="0"/>
        <w:ind w:firstLine="320"/>
        <w:jc w:val="left"/>
      </w:pPr>
      <w:r>
        <w:t>Расчетная эпюра напряжений по толщине стенки ствола пока</w:t>
      </w:r>
      <w:r>
        <w:softHyphen/>
        <w:t>зана на рис. 18.</w:t>
      </w:r>
    </w:p>
    <w:p w:rsidR="003E2176" w:rsidRDefault="00E0135C">
      <w:pPr>
        <w:pStyle w:val="22"/>
        <w:framePr w:w="6696" w:h="926" w:hRule="exact" w:wrap="none" w:vAnchor="page" w:hAnchor="page" w:x="650" w:y="7918"/>
        <w:shd w:val="clear" w:color="auto" w:fill="auto"/>
        <w:spacing w:before="0"/>
        <w:ind w:firstLine="320"/>
        <w:jc w:val="left"/>
      </w:pPr>
      <w:r>
        <w:t>Полное напряжение в кладке сжатой зоны определяют по фор</w:t>
      </w:r>
      <w:r>
        <w:softHyphen/>
        <w:t>муле</w:t>
      </w:r>
    </w:p>
    <w:p w:rsidR="003E2176" w:rsidRDefault="00E0135C">
      <w:pPr>
        <w:pStyle w:val="22"/>
        <w:framePr w:wrap="none" w:vAnchor="page" w:hAnchor="page" w:x="650" w:y="8971"/>
        <w:shd w:val="clear" w:color="auto" w:fill="auto"/>
        <w:spacing w:before="0" w:line="220" w:lineRule="exact"/>
        <w:ind w:left="1640" w:firstLine="0"/>
        <w:jc w:val="left"/>
      </w:pPr>
      <w:r>
        <w:t>+ о</w:t>
      </w:r>
    </w:p>
    <w:p w:rsidR="003E2176" w:rsidRDefault="00E0135C">
      <w:pPr>
        <w:pStyle w:val="150"/>
        <w:framePr w:w="6696" w:h="535" w:hRule="exact" w:wrap="none" w:vAnchor="page" w:hAnchor="page" w:x="650" w:y="9366"/>
        <w:shd w:val="clear" w:color="auto" w:fill="auto"/>
        <w:spacing w:before="0" w:after="0"/>
      </w:pPr>
      <w:r>
        <w:t>где а</w:t>
      </w:r>
      <w:r>
        <w:rPr>
          <w:vertAlign w:val="subscript"/>
        </w:rPr>
        <w:t>к1 л</w:t>
      </w:r>
      <w:r>
        <w:t xml:space="preserve"> — напряжение в кладке от продольной силы и изгибающего момента, кото</w:t>
      </w:r>
      <w:r>
        <w:softHyphen/>
        <w:t xml:space="preserve">рое определяют по графику на </w:t>
      </w:r>
      <w:r>
        <w:rPr>
          <w:rStyle w:val="1585pt"/>
          <w:b/>
          <w:bCs/>
        </w:rPr>
        <w:t>рис.</w:t>
      </w:r>
      <w:r>
        <w:rPr>
          <w:rStyle w:val="1585pt"/>
          <w:b/>
          <w:bCs/>
        </w:rPr>
        <w:t xml:space="preserve"> 17а;</w:t>
      </w:r>
      <w:r>
        <w:t xml:space="preserve"> а</w:t>
      </w:r>
      <w:r>
        <w:rPr>
          <w:vertAlign w:val="subscript"/>
        </w:rPr>
        <w:t>кл(</w:t>
      </w:r>
      <w:r>
        <w:t xml:space="preserve"> — температурное напряжение в кладке, при температуре на внутренней поверхности кладки 20—300 °С</w:t>
      </w:r>
    </w:p>
    <w:p w:rsidR="003E2176" w:rsidRDefault="00E0135C">
      <w:pPr>
        <w:pStyle w:val="22"/>
        <w:framePr w:w="6696" w:h="310" w:hRule="exact" w:wrap="none" w:vAnchor="page" w:hAnchor="page" w:x="650" w:y="10009"/>
        <w:shd w:val="clear" w:color="auto" w:fill="auto"/>
        <w:spacing w:before="0" w:line="220" w:lineRule="exact"/>
        <w:ind w:left="620" w:firstLine="0"/>
      </w:pPr>
      <w:r>
        <w:t xml:space="preserve">о . = 0,165г </w:t>
      </w:r>
      <w:r>
        <w:rPr>
          <w:rStyle w:val="23"/>
        </w:rPr>
        <w:t>,Е</w:t>
      </w:r>
      <w:r>
        <w:rPr>
          <w:rStyle w:val="23"/>
          <w:vertAlign w:val="subscript"/>
        </w:rPr>
        <w:t>п</w:t>
      </w:r>
      <w:r>
        <w:rPr>
          <w:rStyle w:val="23"/>
        </w:rPr>
        <w:t>,</w:t>
      </w:r>
    </w:p>
    <w:p w:rsidR="003E2176" w:rsidRDefault="00E0135C">
      <w:pPr>
        <w:pStyle w:val="291"/>
        <w:framePr w:w="6696" w:h="310" w:hRule="exact" w:wrap="none" w:vAnchor="page" w:hAnchor="page" w:x="650" w:y="10009"/>
        <w:shd w:val="clear" w:color="auto" w:fill="auto"/>
        <w:tabs>
          <w:tab w:val="left" w:pos="1311"/>
          <w:tab w:val="left" w:pos="1888"/>
        </w:tabs>
        <w:spacing w:after="0" w:line="120" w:lineRule="exact"/>
        <w:ind w:left="700"/>
      </w:pPr>
      <w:r>
        <w:t>кл.г</w:t>
      </w:r>
      <w:r>
        <w:tab/>
      </w:r>
      <w:r>
        <w:rPr>
          <w:vertAlign w:val="superscript"/>
        </w:rPr>
        <w:t>7</w:t>
      </w:r>
      <w:r>
        <w:tab/>
        <w:t>кл.г О</w:t>
      </w:r>
      <w:r>
        <w:rPr>
          <w:vertAlign w:val="superscript"/>
        </w:rPr>
        <w:t>7</w:t>
      </w:r>
    </w:p>
    <w:p w:rsidR="003E2176" w:rsidRDefault="00E0135C">
      <w:pPr>
        <w:pStyle w:val="150"/>
        <w:framePr w:wrap="none" w:vAnchor="page" w:hAnchor="page" w:x="650" w:y="10402"/>
        <w:shd w:val="clear" w:color="auto" w:fill="auto"/>
        <w:spacing w:before="0" w:after="0" w:line="160" w:lineRule="exact"/>
      </w:pPr>
      <w:r>
        <w:t>при температуре кладки более 300 °С</w:t>
      </w:r>
    </w:p>
    <w:p w:rsidR="003E2176" w:rsidRPr="00395CC9" w:rsidRDefault="00E0135C">
      <w:pPr>
        <w:pStyle w:val="170"/>
        <w:framePr w:w="6696" w:h="315" w:hRule="exact" w:wrap="none" w:vAnchor="page" w:hAnchor="page" w:x="650" w:y="10723"/>
        <w:shd w:val="clear" w:color="auto" w:fill="auto"/>
        <w:spacing w:before="0" w:after="0" w:line="220" w:lineRule="exact"/>
        <w:ind w:left="1200"/>
        <w:rPr>
          <w:lang w:val="ru-RU"/>
        </w:rPr>
      </w:pPr>
      <w:r>
        <w:rPr>
          <w:rStyle w:val="171"/>
        </w:rPr>
        <w:t xml:space="preserve">ОДг </w:t>
      </w:r>
      <w:r>
        <w:rPr>
          <w:lang w:val="ru-RU" w:eastAsia="ru-RU" w:bidi="ru-RU"/>
        </w:rPr>
        <w:t>,Е</w:t>
      </w:r>
      <w:r>
        <w:rPr>
          <w:vertAlign w:val="subscript"/>
          <w:lang w:val="ru-RU" w:eastAsia="ru-RU" w:bidi="ru-RU"/>
        </w:rPr>
        <w:t>п</w:t>
      </w:r>
      <w:r>
        <w:rPr>
          <w:lang w:val="ru-RU" w:eastAsia="ru-RU" w:bidi="ru-RU"/>
        </w:rPr>
        <w:t>.</w:t>
      </w:r>
    </w:p>
    <w:p w:rsidR="003E2176" w:rsidRDefault="00E0135C">
      <w:pPr>
        <w:pStyle w:val="291"/>
        <w:framePr w:w="6696" w:h="315" w:hRule="exact" w:wrap="none" w:vAnchor="page" w:hAnchor="page" w:x="650" w:y="10723"/>
        <w:shd w:val="clear" w:color="auto" w:fill="auto"/>
        <w:spacing w:after="0" w:line="120" w:lineRule="exact"/>
        <w:ind w:left="1360"/>
        <w:jc w:val="left"/>
      </w:pPr>
      <w:r>
        <w:rPr>
          <w:vertAlign w:val="superscript"/>
        </w:rPr>
        <w:t>7</w:t>
      </w:r>
      <w:r>
        <w:t xml:space="preserve"> кл.г о</w:t>
      </w:r>
    </w:p>
    <w:p w:rsidR="003E2176" w:rsidRDefault="00E0135C">
      <w:pPr>
        <w:pStyle w:val="a5"/>
        <w:framePr w:wrap="none" w:vAnchor="page" w:hAnchor="page" w:x="3846" w:y="11195"/>
        <w:shd w:val="clear" w:color="auto" w:fill="auto"/>
        <w:spacing w:line="200" w:lineRule="exact"/>
      </w:pPr>
      <w:r>
        <w:rPr>
          <w:rStyle w:val="ad"/>
          <w:b/>
          <w:bCs/>
        </w:rPr>
        <w:t>52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50" w:y="891"/>
        <w:rPr>
          <w:sz w:val="2"/>
          <w:szCs w:val="2"/>
        </w:rPr>
      </w:pPr>
      <w:r>
        <w:pict>
          <v:shape id="_x0000_i1044" type="#_x0000_t75" style="width:159.8pt;height:151.1pt">
            <v:imagedata r:id="rId47" r:href="rId48"/>
          </v:shape>
        </w:pict>
      </w:r>
    </w:p>
    <w:p w:rsidR="003E2176" w:rsidRDefault="00E0135C">
      <w:pPr>
        <w:pStyle w:val="64"/>
        <w:framePr w:w="3283" w:h="417" w:hRule="exact" w:wrap="none" w:vAnchor="page" w:hAnchor="page" w:x="674" w:y="3865"/>
        <w:shd w:val="clear" w:color="auto" w:fill="auto"/>
        <w:tabs>
          <w:tab w:val="left" w:pos="466"/>
          <w:tab w:val="left" w:pos="2184"/>
        </w:tabs>
      </w:pPr>
      <w:r>
        <w:rPr>
          <w:rStyle w:val="65"/>
        </w:rPr>
        <w:t>&lt;2</w:t>
      </w:r>
      <w:r>
        <w:rPr>
          <w:rStyle w:val="66"/>
        </w:rPr>
        <w:tab/>
      </w:r>
      <w:r>
        <w:t>0,в О,Ч</w:t>
      </w:r>
      <w:r>
        <w:tab/>
        <w:t>0,4 О,в 12</w:t>
      </w:r>
    </w:p>
    <w:p w:rsidR="003E2176" w:rsidRDefault="00E0135C">
      <w:pPr>
        <w:pStyle w:val="74"/>
        <w:framePr w:w="3283" w:h="417" w:hRule="exact" w:wrap="none" w:vAnchor="page" w:hAnchor="page" w:x="674" w:y="3865"/>
        <w:shd w:val="clear" w:color="auto" w:fill="auto"/>
        <w:tabs>
          <w:tab w:val="left" w:pos="2511"/>
        </w:tabs>
        <w:ind w:left="740"/>
      </w:pPr>
      <w:r>
        <w:t>а*</w:t>
      </w:r>
      <w:r>
        <w:tab/>
        <w:t>6)</w:t>
      </w:r>
    </w:p>
    <w:p w:rsidR="003E2176" w:rsidRDefault="00E0135C">
      <w:pPr>
        <w:pStyle w:val="29"/>
        <w:framePr w:w="3158" w:h="672" w:hRule="exact" w:wrap="none" w:vAnchor="page" w:hAnchor="page" w:x="659" w:y="4456"/>
        <w:shd w:val="clear" w:color="auto" w:fill="auto"/>
      </w:pPr>
      <w:r>
        <w:t>Рио. 17. Определение напряжений от внецентренной сжимающей продольной силы при расчете кольцевого</w:t>
      </w:r>
      <w:r>
        <w:t xml:space="preserve"> сечения без проемов:</w:t>
      </w:r>
    </w:p>
    <w:p w:rsidR="003E2176" w:rsidRDefault="00E0135C">
      <w:pPr>
        <w:pStyle w:val="130"/>
        <w:framePr w:w="3158" w:h="674" w:hRule="exact" w:wrap="none" w:vAnchor="page" w:hAnchor="page" w:x="659" w:y="5185"/>
        <w:shd w:val="clear" w:color="auto" w:fill="auto"/>
      </w:pPr>
      <w:r>
        <w:rPr>
          <w:rStyle w:val="131"/>
          <w:i/>
          <w:iCs/>
        </w:rPr>
        <w:t>а</w:t>
      </w:r>
      <w:r>
        <w:rPr>
          <w:rStyle w:val="132"/>
        </w:rPr>
        <w:t xml:space="preserve"> </w:t>
      </w:r>
      <w:r>
        <w:rPr>
          <w:rStyle w:val="138pt"/>
          <w:b/>
          <w:bCs/>
        </w:rPr>
        <w:t xml:space="preserve">- </w:t>
      </w:r>
      <w:r>
        <w:t>графики для определения напряже</w:t>
      </w:r>
      <w:r>
        <w:softHyphen/>
        <w:t xml:space="preserve">ний </w:t>
      </w:r>
      <w:r>
        <w:rPr>
          <w:rStyle w:val="133"/>
          <w:b/>
          <w:bCs/>
          <w:i/>
          <w:iCs/>
        </w:rPr>
        <w:t>s</w:t>
      </w:r>
      <w:r>
        <w:rPr>
          <w:rStyle w:val="133"/>
          <w:b/>
          <w:bCs/>
          <w:i/>
          <w:iCs/>
          <w:vertAlign w:val="subscript"/>
        </w:rPr>
        <w:t>k</w:t>
      </w:r>
      <w:r w:rsidRPr="00395CC9">
        <w:rPr>
          <w:lang w:eastAsia="en-US" w:bidi="en-US"/>
        </w:rPr>
        <w:t xml:space="preserve"> </w:t>
      </w:r>
      <w:r>
        <w:t xml:space="preserve">в кладке сжатой зоны; б — гра- фики^Уля определения напряжений </w:t>
      </w:r>
      <w:r>
        <w:rPr>
          <w:lang w:val="en-US" w:eastAsia="en-US" w:bidi="en-US"/>
        </w:rPr>
        <w:t>s</w:t>
      </w:r>
      <w:r>
        <w:rPr>
          <w:vertAlign w:val="subscript"/>
          <w:lang w:val="en-US" w:eastAsia="en-US" w:bidi="en-US"/>
        </w:rPr>
        <w:t>aH</w:t>
      </w:r>
      <w:r w:rsidRPr="00395CC9">
        <w:rPr>
          <w:vertAlign w:val="subscript"/>
          <w:lang w:eastAsia="en-US" w:bidi="en-US"/>
        </w:rPr>
        <w:t xml:space="preserve"> </w:t>
      </w:r>
      <w:r>
        <w:rPr>
          <w:rStyle w:val="131"/>
          <w:i/>
          <w:iCs/>
        </w:rPr>
        <w:t xml:space="preserve">в </w:t>
      </w:r>
      <w:r>
        <w:t>арматуре растянутой зоны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74"/>
        <w:gridCol w:w="1070"/>
        <w:gridCol w:w="1349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344" w:type="dxa"/>
            <w:gridSpan w:val="2"/>
            <w:shd w:val="clear" w:color="auto" w:fill="FFFFFF"/>
          </w:tcPr>
          <w:p w:rsidR="003E2176" w:rsidRDefault="00E0135C">
            <w:pPr>
              <w:pStyle w:val="22"/>
              <w:framePr w:w="2693" w:h="1925" w:wrap="none" w:vAnchor="page" w:hAnchor="page" w:x="4326" w:y="2120"/>
              <w:shd w:val="clear" w:color="auto" w:fill="auto"/>
              <w:spacing w:before="0" w:line="170" w:lineRule="exact"/>
              <w:ind w:firstLine="0"/>
              <w:jc w:val="right"/>
            </w:pPr>
            <w:r>
              <w:rPr>
                <w:rStyle w:val="285pt3"/>
              </w:rPr>
              <w:t xml:space="preserve">°НД </w:t>
            </w:r>
            <w:r>
              <w:rPr>
                <w:rStyle w:val="2TrebuchetMS8pt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2693" w:h="1925" w:wrap="none" w:vAnchor="page" w:hAnchor="page" w:x="4326" w:y="21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3"/>
              </w:rPr>
              <w:t>д</w:t>
            </w:r>
            <w:r>
              <w:rPr>
                <w:rStyle w:val="285pt3"/>
                <w:vertAlign w:val="subscript"/>
              </w:rPr>
              <w:t>0</w:t>
            </w:r>
            <w:r>
              <w:rPr>
                <w:rStyle w:val="285pt3"/>
              </w:rPr>
              <w:t>-х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2693" w:h="1925" w:wrap="none" w:vAnchor="page" w:hAnchor="page" w:x="4326" w:y="21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3"/>
              </w:rPr>
              <w:t>X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2693" w:h="1925" w:wrap="none" w:vAnchor="page" w:hAnchor="page" w:x="4326" w:y="212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3"/>
              </w:rPr>
              <w:t>%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2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693" w:h="1925" w:wrap="none" w:vAnchor="page" w:hAnchor="page" w:x="4326" w:y="2120"/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2693" w:h="1925" w:wrap="none" w:vAnchor="page" w:hAnchor="page" w:x="4326" w:y="2120"/>
              <w:shd w:val="clear" w:color="auto" w:fill="auto"/>
              <w:spacing w:before="0" w:line="160" w:lineRule="exact"/>
              <w:ind w:left="440" w:firstLine="0"/>
              <w:jc w:val="left"/>
            </w:pPr>
            <w:r>
              <w:rPr>
                <w:rStyle w:val="2TrebuchetMS8pt0"/>
              </w:rPr>
              <w:t>л*'*-'»</w:t>
            </w:r>
          </w:p>
        </w:tc>
      </w:tr>
    </w:tbl>
    <w:p w:rsidR="003E2176" w:rsidRDefault="00E0135C">
      <w:pPr>
        <w:pStyle w:val="a7"/>
        <w:framePr w:w="3168" w:h="509" w:hRule="exact" w:wrap="none" w:vAnchor="page" w:hAnchor="page" w:x="4168" w:y="4302"/>
        <w:shd w:val="clear" w:color="auto" w:fill="auto"/>
        <w:ind w:firstLine="0"/>
      </w:pPr>
      <w:r>
        <w:t xml:space="preserve">Рис. 18. Расчетная эпюра напряжений по толщине стенки ствола </w:t>
      </w:r>
      <w:r>
        <w:t>в горизонталь</w:t>
      </w:r>
      <w:r>
        <w:softHyphen/>
        <w:t>ной плоскости:</w:t>
      </w:r>
    </w:p>
    <w:p w:rsidR="003E2176" w:rsidRDefault="00E0135C">
      <w:pPr>
        <w:pStyle w:val="130"/>
        <w:framePr w:w="3168" w:h="1015" w:hRule="exact" w:wrap="none" w:vAnchor="page" w:hAnchor="page" w:x="4168" w:y="4873"/>
        <w:shd w:val="clear" w:color="auto" w:fill="auto"/>
      </w:pPr>
      <w:r>
        <w:t>8*</w:t>
      </w:r>
      <w:r>
        <w:rPr>
          <w:vertAlign w:val="subscript"/>
        </w:rPr>
        <w:t>кл</w:t>
      </w:r>
      <w:r>
        <w:t xml:space="preserve"> - температурное напряжение в кладке;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o</w:t>
      </w:r>
      <w:r w:rsidRPr="00395CC9">
        <w:rPr>
          <w:lang w:eastAsia="en-US" w:bidi="en-US"/>
        </w:rPr>
        <w:t xml:space="preserve"> </w:t>
      </w:r>
      <w:r>
        <w:t>- расстояние от внутрен</w:t>
      </w:r>
      <w:r>
        <w:softHyphen/>
        <w:t xml:space="preserve">ней стенки ствола до арматуры; х — высота сжатой зоны; </w:t>
      </w:r>
      <w:r>
        <w:rPr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— толщина стенки ствола; г</w:t>
      </w:r>
      <w:r>
        <w:rPr>
          <w:vertAlign w:val="subscript"/>
        </w:rPr>
        <w:t>и</w:t>
      </w:r>
      <w:r>
        <w:t xml:space="preserve"> — наружный радиус ствола; г</w:t>
      </w:r>
      <w:r>
        <w:rPr>
          <w:vertAlign w:val="subscript"/>
        </w:rPr>
        <w:t>в</w:t>
      </w:r>
      <w:r>
        <w:t xml:space="preserve"> -внутренний радиус ствола</w:t>
      </w:r>
    </w:p>
    <w:p w:rsidR="003E2176" w:rsidRDefault="00E0135C">
      <w:pPr>
        <w:pStyle w:val="52"/>
        <w:framePr w:w="6677" w:h="4752" w:hRule="exact" w:wrap="none" w:vAnchor="page" w:hAnchor="page" w:x="659" w:y="6272"/>
        <w:numPr>
          <w:ilvl w:val="0"/>
          <w:numId w:val="10"/>
        </w:numPr>
        <w:shd w:val="clear" w:color="auto" w:fill="auto"/>
        <w:tabs>
          <w:tab w:val="left" w:pos="2278"/>
        </w:tabs>
        <w:spacing w:before="0" w:after="199"/>
        <w:ind w:left="1500" w:right="1520" w:firstLine="260"/>
      </w:pPr>
      <w:bookmarkStart w:id="25" w:name="bookmark25"/>
      <w:r>
        <w:t>Типовые узлы, дета</w:t>
      </w:r>
      <w:r>
        <w:t>ли и нерасчетные параметры в кирпичных дымовых трубах</w:t>
      </w:r>
      <w:bookmarkEnd w:id="25"/>
    </w:p>
    <w:p w:rsidR="003E2176" w:rsidRDefault="00E0135C">
      <w:pPr>
        <w:pStyle w:val="22"/>
        <w:framePr w:w="6677" w:h="4752" w:hRule="exact" w:wrap="none" w:vAnchor="page" w:hAnchor="page" w:x="659" w:y="6272"/>
        <w:shd w:val="clear" w:color="auto" w:fill="auto"/>
        <w:spacing w:before="0"/>
        <w:ind w:firstLine="300"/>
      </w:pPr>
      <w:r>
        <w:t>При проектировании кирпичных дымовых труб параметры ряда узлов и деталей принимают на основе производственного опыта, приобретенного при их строительстве и эксплуатации, без выпол</w:t>
      </w:r>
      <w:r>
        <w:softHyphen/>
        <w:t xml:space="preserve">нения проверочных </w:t>
      </w:r>
      <w:r>
        <w:t>математических расчетов.</w:t>
      </w:r>
    </w:p>
    <w:p w:rsidR="003E2176" w:rsidRDefault="00E0135C">
      <w:pPr>
        <w:pStyle w:val="22"/>
        <w:framePr w:w="6677" w:h="4752" w:hRule="exact" w:wrap="none" w:vAnchor="page" w:hAnchor="page" w:x="659" w:y="6272"/>
        <w:shd w:val="clear" w:color="auto" w:fill="auto"/>
        <w:spacing w:before="0"/>
        <w:ind w:firstLine="300"/>
      </w:pPr>
      <w:r>
        <w:t>В проектах фундаментов с подземными вводами боровов, наибо</w:t>
      </w:r>
      <w:r>
        <w:softHyphen/>
        <w:t xml:space="preserve">лее характерных для кирпичных дымовых труб, предусматривают обрезной противоосадочный шов на границе внешней поверхности стакана фундамента и глубину зольника не менее 300 </w:t>
      </w:r>
      <w:r>
        <w:t>мм от уровня подины борова вне зависимости от вида топлива обслуживаемого теплотехнического агрегата.</w:t>
      </w:r>
    </w:p>
    <w:p w:rsidR="003E2176" w:rsidRDefault="00E0135C">
      <w:pPr>
        <w:pStyle w:val="22"/>
        <w:framePr w:w="6677" w:h="4752" w:hRule="exact" w:wrap="none" w:vAnchor="page" w:hAnchor="page" w:x="659" w:y="6272"/>
        <w:shd w:val="clear" w:color="auto" w:fill="auto"/>
        <w:spacing w:before="0"/>
        <w:ind w:firstLine="300"/>
      </w:pPr>
      <w:r>
        <w:t>Высоту цоколя принимают в зависимости от уровня ввода под</w:t>
      </w:r>
      <w:r>
        <w:softHyphen/>
        <w:t>водящих газоходов и их размеров с учетом архитектурного оформ</w:t>
      </w:r>
      <w:r>
        <w:softHyphen/>
        <w:t>ления. При устройстве кольцевого с</w:t>
      </w:r>
      <w:r>
        <w:t>тупенчатого карниза выступа</w:t>
      </w:r>
      <w:r>
        <w:softHyphen/>
        <w:t xml:space="preserve">ющая часть кирпича каждого из утолщающихся рядов должна быть менее его половины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19,в).</w:t>
      </w:r>
      <w:r>
        <w:t xml:space="preserve"> Как правило, утолщение стенки на каждом из рядов при устройстве карнизов и консолей принимают в 1/4 кирпича.</w:t>
      </w:r>
    </w:p>
    <w:p w:rsidR="003E2176" w:rsidRDefault="00E0135C">
      <w:pPr>
        <w:pStyle w:val="a5"/>
        <w:framePr w:wrap="none" w:vAnchor="page" w:hAnchor="page" w:x="3851" w:y="11248"/>
        <w:shd w:val="clear" w:color="auto" w:fill="auto"/>
        <w:spacing w:line="200" w:lineRule="exact"/>
      </w:pPr>
      <w:r>
        <w:rPr>
          <w:rStyle w:val="ad"/>
          <w:b/>
          <w:bCs/>
        </w:rPr>
        <w:t>53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46" w:y="848"/>
        <w:rPr>
          <w:sz w:val="2"/>
          <w:szCs w:val="2"/>
        </w:rPr>
      </w:pPr>
      <w:r>
        <w:pict>
          <v:shape id="_x0000_i1045" type="#_x0000_t75" style="width:325.05pt;height:122.75pt">
            <v:imagedata r:id="rId49" r:href="rId50"/>
          </v:shape>
        </w:pict>
      </w:r>
    </w:p>
    <w:p w:rsidR="003E2176" w:rsidRDefault="00E0135C">
      <w:pPr>
        <w:pStyle w:val="a9"/>
        <w:framePr w:w="6672" w:h="785" w:hRule="exact" w:wrap="none" w:vAnchor="page" w:hAnchor="page" w:x="693" w:y="3534"/>
        <w:shd w:val="clear" w:color="auto" w:fill="auto"/>
        <w:spacing w:line="178" w:lineRule="exact"/>
        <w:jc w:val="left"/>
      </w:pPr>
      <w:r>
        <w:rPr>
          <w:rStyle w:val="8pt"/>
          <w:b/>
          <w:bCs/>
        </w:rPr>
        <w:t xml:space="preserve">Рис. 19. Фрагменты кладки при устройстве карнизов и консолей: </w:t>
      </w:r>
      <w:r>
        <w:t>а — выпуск рядов кирпича для опоры футеровки при уменьшении тол</w:t>
      </w:r>
      <w:r>
        <w:t>щины стены; б</w:t>
      </w:r>
      <w:r>
        <w:rPr>
          <w:rStyle w:val="8pt"/>
          <w:b/>
          <w:bCs/>
        </w:rPr>
        <w:t xml:space="preserve"> - </w:t>
      </w:r>
      <w:r>
        <w:t>консоль при сохранении толщины стены; в -выпуск рядов кирпича при устрой</w:t>
      </w:r>
      <w:r>
        <w:softHyphen/>
        <w:t>стве карниза; 1</w:t>
      </w:r>
      <w:r>
        <w:rPr>
          <w:rStyle w:val="8pt"/>
          <w:b/>
          <w:bCs/>
        </w:rPr>
        <w:t xml:space="preserve"> — </w:t>
      </w:r>
      <w:r>
        <w:t>стена ствола трубы; 2 — выступы карниза; 3 — шаблон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Число проемов в цоколе для ввода наземных или подземных газоходов не должно быть более трех в одн</w:t>
      </w:r>
      <w:r>
        <w:t>ом сечении, причем ос</w:t>
      </w:r>
      <w:r>
        <w:softHyphen/>
        <w:t>лабление конструкции должно составлять не более 30 % площади сечения.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Усиление ослабленного сечения производят за счет устройства пилястр и армирования кладки. Площадь сечения горизонтальной арматуры в этом случае должна быть не менее</w:t>
      </w:r>
      <w:r>
        <w:t xml:space="preserve"> площади сечения стяжных колец на 1 м высоты трубы.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При надземных вводах подводящих газоходов в цоколе предус</w:t>
      </w:r>
      <w:r>
        <w:softHyphen/>
        <w:t>матривают железобетонное перекрытие, которое опирается на кон</w:t>
      </w:r>
      <w:r>
        <w:softHyphen/>
        <w:t>сольные выступы, выпускаемые с внутренней стороны кладки цо</w:t>
      </w:r>
      <w:r>
        <w:softHyphen/>
        <w:t>коля.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Ствол дымовой труб</w:t>
      </w:r>
      <w:r>
        <w:t>ы разбивают по высоте на звенья (пояса), толщина которых изменяется уступами, равными половине кирпи</w:t>
      </w:r>
      <w:r>
        <w:softHyphen/>
        <w:t>ча.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Высоту звена принимают не более 24 м, а в местах их сопряже</w:t>
      </w:r>
      <w:r>
        <w:softHyphen/>
        <w:t>ния уступы в 0,5 кирпича используют для опирания футеровки. В зависимости от ее толщины вын</w:t>
      </w:r>
      <w:r>
        <w:t>ос уступов увеличивают за счет кладки кольцевой ступенчатой консоли. В случаях, когда высота звена более 12 м, в его средней части предусматривают промежу</w:t>
      </w:r>
      <w:r>
        <w:softHyphen/>
        <w:t xml:space="preserve">точную консоль для опирания футеровки </w:t>
      </w:r>
      <w:r>
        <w:rPr>
          <w:rStyle w:val="23"/>
        </w:rPr>
        <w:t>(рис. 19,6).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При вылете консоли 300 мм и более ее армируют двум</w:t>
      </w:r>
      <w:r>
        <w:t>я ряда</w:t>
      </w:r>
      <w:r>
        <w:softHyphen/>
        <w:t xml:space="preserve">ми сеток с размером ячейки </w:t>
      </w:r>
      <w:r w:rsidRPr="00395CC9">
        <w:rPr>
          <w:lang w:eastAsia="en-US" w:bidi="en-US"/>
        </w:rPr>
        <w:t>80</w:t>
      </w:r>
      <w:r>
        <w:rPr>
          <w:lang w:val="en-US" w:eastAsia="en-US" w:bidi="en-US"/>
        </w:rPr>
        <w:t>x</w:t>
      </w:r>
      <w:r w:rsidRPr="00395CC9">
        <w:rPr>
          <w:lang w:eastAsia="en-US" w:bidi="en-US"/>
        </w:rPr>
        <w:t xml:space="preserve">80 </w:t>
      </w:r>
      <w:r>
        <w:t>мм из арматуры диаметром 4—5 мм.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Толщина стенок верхнего пояса ствола должна быть не менее 1,5 кирпича вне зависимости от выходного диаметра трубы.</w:t>
      </w:r>
    </w:p>
    <w:p w:rsidR="003E2176" w:rsidRDefault="00E0135C">
      <w:pPr>
        <w:pStyle w:val="22"/>
        <w:framePr w:w="6715" w:h="6461" w:hRule="exact" w:wrap="none" w:vAnchor="page" w:hAnchor="page" w:x="640" w:y="4569"/>
        <w:shd w:val="clear" w:color="auto" w:fill="auto"/>
        <w:spacing w:before="0" w:line="221" w:lineRule="exact"/>
        <w:ind w:firstLine="340"/>
      </w:pPr>
      <w:r>
        <w:t>Футеровку предусматривают отдельными звеньями (поясами), опирающимис</w:t>
      </w:r>
      <w:r>
        <w:t>я на консольные выступы ствола. Нижнее звено опи</w:t>
      </w:r>
      <w:r>
        <w:softHyphen/>
        <w:t>рается непосредственно на плиту фундамента или железобетонное</w:t>
      </w:r>
    </w:p>
    <w:p w:rsidR="003E2176" w:rsidRDefault="00E0135C">
      <w:pPr>
        <w:pStyle w:val="a5"/>
        <w:framePr w:wrap="none" w:vAnchor="page" w:hAnchor="page" w:x="3837" w:y="11248"/>
        <w:shd w:val="clear" w:color="auto" w:fill="auto"/>
        <w:spacing w:line="200" w:lineRule="exact"/>
      </w:pPr>
      <w:r>
        <w:rPr>
          <w:rStyle w:val="ad"/>
          <w:b/>
          <w:bCs/>
        </w:rPr>
        <w:t>54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right="3620" w:firstLine="0"/>
      </w:pPr>
      <w:r>
        <w:lastRenderedPageBreak/>
        <w:t>перекрытие. Сопряжение одно-</w:t>
      </w:r>
      <w:r>
        <w:br/>
        <w:t>го звена футеровки с другим</w:t>
      </w:r>
      <w:r>
        <w:br/>
        <w:t>проектируют с таким расчетом,</w:t>
      </w:r>
      <w:r>
        <w:br/>
        <w:t>чтобы вышележащее звено не</w:t>
      </w:r>
      <w:r>
        <w:br/>
        <w:t>мешало</w:t>
      </w:r>
      <w:r>
        <w:t xml:space="preserve"> свободному росту футе-</w:t>
      </w:r>
      <w:r>
        <w:br/>
        <w:t>ровки нижнего, а в узлах сопря-</w:t>
      </w:r>
      <w:r>
        <w:br/>
        <w:t>жения футеровочных поясов ус-</w:t>
      </w:r>
      <w:r>
        <w:br/>
        <w:t>траивают слезниковые пояса</w:t>
      </w:r>
      <w:r>
        <w:br/>
      </w:r>
      <w:r>
        <w:rPr>
          <w:rStyle w:val="23"/>
        </w:rPr>
        <w:t>{рис. 20)</w:t>
      </w:r>
      <w:r>
        <w:t xml:space="preserve"> из кислотоупорной</w:t>
      </w:r>
      <w:r>
        <w:br/>
        <w:t>фасонной керамики либо напус-</w:t>
      </w:r>
      <w:r>
        <w:br/>
        <w:t>ком кирпича в нескольких ря-</w:t>
      </w:r>
      <w:r>
        <w:br/>
        <w:t>дах с целью перекрыть зазор</w:t>
      </w:r>
      <w:r>
        <w:br/>
        <w:t>между стволом и футеровкой о</w:t>
      </w:r>
      <w:r>
        <w:t>т</w:t>
      </w:r>
      <w:r>
        <w:br/>
        <w:t>попадания возможного конден-</w:t>
      </w:r>
      <w:r>
        <w:br/>
        <w:t>сата.</w:t>
      </w: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right="3620" w:firstLine="360"/>
      </w:pPr>
      <w:r>
        <w:t>Высота звена футеровки для</w:t>
      </w:r>
      <w:r>
        <w:br/>
        <w:t>гарантии ее устойчивости не</w:t>
      </w:r>
      <w:r>
        <w:br/>
        <w:t>должна превышать 12 м при</w:t>
      </w:r>
      <w:r>
        <w:br/>
        <w:t>толщине в полкирпича и 15 м</w:t>
      </w:r>
      <w:r>
        <w:br/>
        <w:t>при толщине в один кирпич.</w:t>
      </w: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right="3620" w:firstLine="360"/>
      </w:pPr>
      <w:r>
        <w:t>В цокольной части при боль-</w:t>
      </w:r>
      <w:r>
        <w:br/>
        <w:t>ших размерах подводящих га-</w:t>
      </w:r>
      <w:r>
        <w:br/>
        <w:t>зоходов футеровку устраиваю</w:t>
      </w:r>
      <w:r>
        <w:t>т</w:t>
      </w:r>
      <w:r>
        <w:br/>
        <w:t>толщиной в полтора кирпича.</w:t>
      </w: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right="3523" w:firstLine="360"/>
      </w:pPr>
      <w:r>
        <w:t>При температуре дымовых</w:t>
      </w:r>
      <w:r>
        <w:br/>
        <w:t>газов 100—250 °С между ство-</w:t>
      </w:r>
      <w:r>
        <w:br/>
        <w:t>лом и футеровкой предусмат-</w:t>
      </w:r>
      <w:r>
        <w:br/>
        <w:t>ривают воздушный зазор</w:t>
      </w:r>
      <w:r>
        <w:br/>
        <w:t>50 мм. При температуре газов</w:t>
      </w:r>
      <w:r>
        <w:br/>
        <w:t>менее 100 °С футеровку проек-</w:t>
      </w:r>
      <w:r>
        <w:br/>
        <w:t>тируют вплотную к стволу тру-</w:t>
      </w:r>
      <w:r>
        <w:br/>
        <w:t>бы и обычно защищают слоем</w:t>
      </w:r>
      <w:r>
        <w:br/>
      </w:r>
      <w:r>
        <w:t>торкрет-бетона толщиной</w:t>
      </w:r>
      <w:r>
        <w:br/>
        <w:t>25—30 мм.</w:t>
      </w: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firstLine="360"/>
      </w:pPr>
      <w:r>
        <w:t>При температуре дымовых газов более 250 °С вместо воздушно</w:t>
      </w:r>
      <w:r>
        <w:softHyphen/>
        <w:t>го зазора предусматривают слой изоляции из полужестких мине</w:t>
      </w:r>
      <w:r>
        <w:softHyphen/>
        <w:t>раловатных плит. Для уменьшения усадки изоляции в кладке фу</w:t>
      </w:r>
      <w:r>
        <w:softHyphen/>
        <w:t>теровки выполняют через 2—2,5 м по высоте п</w:t>
      </w:r>
      <w:r>
        <w:t>ротивоосадочные пояса, оставляя между ними и кладкой ствола зазор 10—15 мм.</w:t>
      </w:r>
    </w:p>
    <w:p w:rsidR="003E2176" w:rsidRDefault="00E0135C">
      <w:pPr>
        <w:pStyle w:val="22"/>
        <w:framePr w:w="6797" w:h="10190" w:hRule="exact" w:wrap="none" w:vAnchor="page" w:hAnchor="page" w:x="599" w:y="863"/>
        <w:shd w:val="clear" w:color="auto" w:fill="auto"/>
        <w:spacing w:before="0"/>
        <w:ind w:firstLine="360"/>
      </w:pPr>
      <w:r>
        <w:t>При температуре отводимых газов 500 °С и более рабочий слой футеровки проектируют из шамотного кирпича, а изоляцион</w:t>
      </w:r>
      <w:r>
        <w:softHyphen/>
        <w:t>ный слой — из пенодиатомитового кирпича. В дымовых трубах котель</w:t>
      </w:r>
      <w:r>
        <w:t>ных, работающих только на газовом топливе, при темпе</w:t>
      </w:r>
      <w:r>
        <w:softHyphen/>
        <w:t>ратуре отводимых газов ниже 150 °С, предусматривают защиту от увлажнения ствола торкрет-бетонной футеровкой толщиной 30 мм.</w:t>
      </w:r>
    </w:p>
    <w:p w:rsidR="003E2176" w:rsidRDefault="00395CC9">
      <w:pPr>
        <w:framePr w:wrap="none" w:vAnchor="page" w:hAnchor="page" w:x="4574" w:y="949"/>
        <w:rPr>
          <w:sz w:val="2"/>
          <w:szCs w:val="2"/>
        </w:rPr>
      </w:pPr>
      <w:r>
        <w:pict>
          <v:shape id="_x0000_i1046" type="#_x0000_t75" style="width:109.85pt;height:273.85pt">
            <v:imagedata r:id="rId51" r:href="rId52"/>
          </v:shape>
        </w:pict>
      </w:r>
    </w:p>
    <w:p w:rsidR="003E2176" w:rsidRDefault="00E0135C">
      <w:pPr>
        <w:pStyle w:val="29"/>
        <w:framePr w:w="3427" w:h="370" w:hRule="exact" w:wrap="none" w:vAnchor="page" w:hAnchor="page" w:x="3959" w:y="6651"/>
        <w:shd w:val="clear" w:color="auto" w:fill="auto"/>
        <w:spacing w:line="163" w:lineRule="exact"/>
      </w:pPr>
      <w:r>
        <w:t>Рис. 20. Сопряжение футеровочных поясов с применением слезниковых изделий:</w:t>
      </w:r>
    </w:p>
    <w:p w:rsidR="003E2176" w:rsidRDefault="00E0135C">
      <w:pPr>
        <w:pStyle w:val="130"/>
        <w:framePr w:w="3427" w:h="839" w:hRule="exact" w:wrap="none" w:vAnchor="page" w:hAnchor="page" w:x="3959" w:y="7069"/>
        <w:shd w:val="clear" w:color="auto" w:fill="auto"/>
        <w:spacing w:line="163" w:lineRule="exact"/>
      </w:pPr>
      <w:r>
        <w:t>1</w:t>
      </w:r>
      <w:r>
        <w:rPr>
          <w:rStyle w:val="138pt"/>
          <w:b/>
          <w:bCs/>
        </w:rPr>
        <w:t xml:space="preserve"> — </w:t>
      </w:r>
      <w:r>
        <w:t>отверстие для стока конденсата; 2 — футеровка; 3</w:t>
      </w:r>
      <w:r>
        <w:rPr>
          <w:rStyle w:val="138pt"/>
          <w:b/>
          <w:bCs/>
        </w:rPr>
        <w:t xml:space="preserve"> — </w:t>
      </w:r>
      <w:r>
        <w:t>воздушный зазор; 4 — прижимная футеровка; 5 - ствол тру</w:t>
      </w:r>
      <w:r>
        <w:softHyphen/>
        <w:t xml:space="preserve">бы; 6, 7 — </w:t>
      </w:r>
      <w:r>
        <w:t>слезниковые кислотоупорные изделия</w:t>
      </w:r>
    </w:p>
    <w:p w:rsidR="003E2176" w:rsidRDefault="00E0135C">
      <w:pPr>
        <w:pStyle w:val="a5"/>
        <w:framePr w:wrap="none" w:vAnchor="page" w:hAnchor="page" w:x="3863" w:y="11287"/>
        <w:shd w:val="clear" w:color="auto" w:fill="auto"/>
        <w:spacing w:line="200" w:lineRule="exact"/>
      </w:pPr>
      <w:r>
        <w:rPr>
          <w:rStyle w:val="ad"/>
          <w:b/>
          <w:bCs/>
        </w:rPr>
        <w:t>55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40"/>
        <w:framePr w:w="6739" w:h="289" w:hRule="exact" w:wrap="none" w:vAnchor="page" w:hAnchor="page" w:x="628" w:y="887"/>
        <w:shd w:val="clear" w:color="auto" w:fill="auto"/>
        <w:spacing w:after="0" w:line="220" w:lineRule="exact"/>
      </w:pPr>
      <w:r>
        <w:lastRenderedPageBreak/>
        <w:t>ГЛАВА 4</w:t>
      </w:r>
    </w:p>
    <w:p w:rsidR="003E2176" w:rsidRDefault="00E0135C">
      <w:pPr>
        <w:pStyle w:val="42"/>
        <w:framePr w:w="6739" w:h="2165" w:hRule="exact" w:wrap="none" w:vAnchor="page" w:hAnchor="page" w:x="628" w:y="1404"/>
        <w:shd w:val="clear" w:color="auto" w:fill="auto"/>
        <w:spacing w:after="234" w:line="283" w:lineRule="exact"/>
      </w:pPr>
      <w:bookmarkStart w:id="26" w:name="bookmark26"/>
      <w:r>
        <w:t>ПРОЕКТИРОВАНИЕ ЖЕЛЕЗОБЕТОННЫХ</w:t>
      </w:r>
      <w:r>
        <w:br/>
        <w:t>МОНОЛИТНЫХ ДЫМОВЫХ ТРУБ</w:t>
      </w:r>
      <w:bookmarkEnd w:id="26"/>
    </w:p>
    <w:p w:rsidR="003E2176" w:rsidRDefault="00E0135C">
      <w:pPr>
        <w:pStyle w:val="22"/>
        <w:framePr w:w="6739" w:h="2165" w:hRule="exact" w:wrap="none" w:vAnchor="page" w:hAnchor="page" w:x="628" w:y="1404"/>
        <w:shd w:val="clear" w:color="auto" w:fill="auto"/>
        <w:spacing w:before="0"/>
        <w:ind w:firstLine="360"/>
      </w:pPr>
      <w:r>
        <w:t>К расчетам монолитных железобетонных труб на прочность и устойчивость приступают после определения их основных парамет</w:t>
      </w:r>
      <w:r>
        <w:softHyphen/>
        <w:t xml:space="preserve">ров — высоты и </w:t>
      </w:r>
      <w:r>
        <w:t>выходного диаметра. Цель расчета — найти опти</w:t>
      </w:r>
      <w:r>
        <w:softHyphen/>
        <w:t>мальные величины толщины стенок несущего ствола и количества арматуры в них, обеспечивающие надежную долговременную службу сооружения.</w:t>
      </w:r>
    </w:p>
    <w:p w:rsidR="003E2176" w:rsidRDefault="00E0135C">
      <w:pPr>
        <w:pStyle w:val="42"/>
        <w:framePr w:w="6739" w:h="7161" w:hRule="exact" w:wrap="none" w:vAnchor="page" w:hAnchor="page" w:x="628" w:y="3867"/>
        <w:numPr>
          <w:ilvl w:val="0"/>
          <w:numId w:val="11"/>
        </w:numPr>
        <w:shd w:val="clear" w:color="auto" w:fill="auto"/>
        <w:tabs>
          <w:tab w:val="left" w:pos="2124"/>
        </w:tabs>
        <w:spacing w:after="199" w:line="240" w:lineRule="exact"/>
        <w:ind w:left="1120" w:right="1080" w:firstLine="500"/>
        <w:jc w:val="left"/>
      </w:pPr>
      <w:bookmarkStart w:id="27" w:name="bookmark27"/>
      <w:r>
        <w:t>Принципиальные основы расчета устойчивости дымовой трубы</w:t>
      </w:r>
      <w:bookmarkEnd w:id="27"/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 xml:space="preserve">Расчет ствола </w:t>
      </w:r>
      <w:r>
        <w:t>монолитных железобетонных дымовых труб на прочность содержит следующие элементы: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расчет горизонтальных сечений на воздействие ветра, собствен</w:t>
      </w:r>
      <w:r>
        <w:softHyphen/>
        <w:t>ной массы трубы и температур для определения толщины железо</w:t>
      </w:r>
      <w:r>
        <w:softHyphen/>
        <w:t>бетонного ствола трубы и количества продольной вертика</w:t>
      </w:r>
      <w:r>
        <w:t>льной арматуры;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расчет вертикальных сечений стенки железобетонного ствола тру</w:t>
      </w:r>
      <w:r>
        <w:softHyphen/>
        <w:t>бы на воздействие температуры для определения необходимого ко</w:t>
      </w:r>
      <w:r>
        <w:softHyphen/>
        <w:t>личества горизонтальной кольцевой арматуры;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расчет прогибов трубы для определения и учета дополнитель</w:t>
      </w:r>
      <w:r>
        <w:softHyphen/>
        <w:t>ных изгибающих</w:t>
      </w:r>
      <w:r>
        <w:t xml:space="preserve"> моментов от собственной массы, а также для про</w:t>
      </w:r>
      <w:r>
        <w:softHyphen/>
        <w:t>верки динамической устойчивости трубы.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Расчет горизонтальных и вертикальных сечений производят по двум предельным состояниям: по несущей способности и по рас</w:t>
      </w:r>
      <w:r>
        <w:softHyphen/>
        <w:t>крытию трещин.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За первое предельное состояние верт</w:t>
      </w:r>
      <w:r>
        <w:t>икальных и горизонталь</w:t>
      </w:r>
      <w:r>
        <w:softHyphen/>
        <w:t>ных сечений с наветренной стороны трубы принимают образова</w:t>
      </w:r>
      <w:r>
        <w:softHyphen/>
        <w:t xml:space="preserve">ние пластического шарнира. В горизонтальном сечении трубы с ненапрягаемой арматурой этому соответствует состояние, когда зона текучести растянутой арматуры доходит до центра </w:t>
      </w:r>
      <w:r>
        <w:t xml:space="preserve">тяжести арматуры растянутой зоны </w:t>
      </w:r>
      <w:r>
        <w:rPr>
          <w:rStyle w:val="23"/>
        </w:rPr>
        <w:t>(рис. 21),</w:t>
      </w:r>
      <w:r>
        <w:t xml:space="preserve"> в сечении с подветренной стороны трубы — использование несущей способности сжатой зоны бетона.</w:t>
      </w:r>
    </w:p>
    <w:p w:rsidR="003E2176" w:rsidRDefault="00E0135C">
      <w:pPr>
        <w:pStyle w:val="22"/>
        <w:framePr w:w="6739" w:h="7161" w:hRule="exact" w:wrap="none" w:vAnchor="page" w:hAnchor="page" w:x="628" w:y="3867"/>
        <w:shd w:val="clear" w:color="auto" w:fill="auto"/>
        <w:spacing w:before="0"/>
        <w:ind w:firstLine="360"/>
      </w:pPr>
      <w:r>
        <w:t>При расчете несущей способности нагрузки от собственной мас</w:t>
      </w:r>
      <w:r>
        <w:softHyphen/>
        <w:t>сы ее принимают без коэффициента перегрузки (масса бетона</w:t>
      </w:r>
      <w:r>
        <w:t xml:space="preserve"> при</w:t>
      </w:r>
      <w:r>
        <w:softHyphen/>
        <w:t>нимается в высушенном состоянии), температуру внутренней по</w:t>
      </w:r>
      <w:r>
        <w:softHyphen/>
        <w:t>верхности бетона и арматуры принимают согласно теплотехничес</w:t>
      </w:r>
      <w:r>
        <w:softHyphen/>
        <w:t>кому расчету и расчетную ветровую нагрузку рассчитывают по ме</w:t>
      </w:r>
      <w:r>
        <w:softHyphen/>
        <w:t>тодике, приведенной в п. 4.2.</w:t>
      </w:r>
    </w:p>
    <w:p w:rsidR="003E2176" w:rsidRDefault="00E0135C">
      <w:pPr>
        <w:pStyle w:val="a5"/>
        <w:framePr w:wrap="none" w:vAnchor="page" w:hAnchor="page" w:x="3825" w:y="11287"/>
        <w:shd w:val="clear" w:color="auto" w:fill="auto"/>
        <w:spacing w:line="200" w:lineRule="exact"/>
      </w:pPr>
      <w:r>
        <w:rPr>
          <w:rStyle w:val="ad"/>
          <w:b/>
          <w:bCs/>
        </w:rPr>
        <w:t>56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3182" w:h="4368" w:hRule="exact" w:wrap="none" w:vAnchor="page" w:hAnchor="page" w:x="635" w:y="858"/>
        <w:shd w:val="clear" w:color="auto" w:fill="auto"/>
        <w:spacing w:before="0" w:line="221" w:lineRule="exact"/>
        <w:ind w:firstLine="320"/>
      </w:pPr>
      <w:r>
        <w:lastRenderedPageBreak/>
        <w:t xml:space="preserve">В результате </w:t>
      </w:r>
      <w:r>
        <w:t>статического расчета и конструктивных ме</w:t>
      </w:r>
      <w:r>
        <w:softHyphen/>
        <w:t>роприятий (увеличение толщи</w:t>
      </w:r>
      <w:r>
        <w:softHyphen/>
        <w:t>ны стенки и количества арма</w:t>
      </w:r>
      <w:r>
        <w:softHyphen/>
        <w:t>туры) должно быть обеспечено соблюдение следующих требова</w:t>
      </w:r>
      <w:r>
        <w:softHyphen/>
        <w:t>ний.</w:t>
      </w:r>
    </w:p>
    <w:p w:rsidR="003E2176" w:rsidRDefault="00E0135C">
      <w:pPr>
        <w:pStyle w:val="22"/>
        <w:framePr w:w="3182" w:h="4368" w:hRule="exact" w:wrap="none" w:vAnchor="page" w:hAnchor="page" w:x="635" w:y="858"/>
        <w:numPr>
          <w:ilvl w:val="0"/>
          <w:numId w:val="12"/>
        </w:numPr>
        <w:shd w:val="clear" w:color="auto" w:fill="auto"/>
        <w:tabs>
          <w:tab w:val="left" w:pos="509"/>
        </w:tabs>
        <w:spacing w:before="0" w:line="221" w:lineRule="exact"/>
        <w:ind w:firstLine="320"/>
      </w:pPr>
      <w:r>
        <w:t>Наибольшие значения тем</w:t>
      </w:r>
      <w:r>
        <w:softHyphen/>
        <w:t>ператур нагрева бетона и арма</w:t>
      </w:r>
      <w:r>
        <w:softHyphen/>
        <w:t>туры (</w:t>
      </w:r>
      <w:r>
        <w:rPr>
          <w:rStyle w:val="23"/>
          <w:lang w:val="en-US" w:eastAsia="en-US" w:bidi="en-US"/>
        </w:rPr>
        <w:t>t</w:t>
      </w:r>
      <w:r w:rsidRPr="00395CC9">
        <w:rPr>
          <w:rStyle w:val="23"/>
          <w:vertAlign w:val="subscript"/>
          <w:lang w:eastAsia="en-US" w:bidi="en-US"/>
        </w:rPr>
        <w:t>6</w:t>
      </w:r>
      <w:r w:rsidRPr="00395CC9">
        <w:rPr>
          <w:lang w:eastAsia="en-US" w:bidi="en-US"/>
        </w:rPr>
        <w:t xml:space="preserve"> </w:t>
      </w:r>
      <w:r>
        <w:t xml:space="preserve">и </w:t>
      </w:r>
      <w:r>
        <w:rPr>
          <w:rStyle w:val="23"/>
          <w:lang w:val="en-US" w:eastAsia="en-US" w:bidi="en-US"/>
        </w:rPr>
        <w:t>t</w:t>
      </w:r>
      <w:r>
        <w:rPr>
          <w:vertAlign w:val="subscript"/>
        </w:rPr>
        <w:t>а</w:t>
      </w:r>
      <w:r>
        <w:t xml:space="preserve">), получаемые из </w:t>
      </w:r>
      <w:r>
        <w:t>теплотехнического расчета тем</w:t>
      </w:r>
      <w:r>
        <w:softHyphen/>
        <w:t>ператур, не должны превышать максимально допустимых зна</w:t>
      </w:r>
      <w:r>
        <w:softHyphen/>
        <w:t>чений.</w:t>
      </w:r>
    </w:p>
    <w:p w:rsidR="003E2176" w:rsidRDefault="00E0135C">
      <w:pPr>
        <w:pStyle w:val="22"/>
        <w:framePr w:w="3182" w:h="4368" w:hRule="exact" w:wrap="none" w:vAnchor="page" w:hAnchor="page" w:x="635" w:y="858"/>
        <w:numPr>
          <w:ilvl w:val="0"/>
          <w:numId w:val="12"/>
        </w:numPr>
        <w:shd w:val="clear" w:color="auto" w:fill="auto"/>
        <w:tabs>
          <w:tab w:val="left" w:pos="581"/>
        </w:tabs>
        <w:spacing w:before="0" w:line="221" w:lineRule="exact"/>
        <w:ind w:firstLine="320"/>
      </w:pPr>
      <w:r>
        <w:t>Расчетные значения на</w:t>
      </w:r>
      <w:r>
        <w:softHyphen/>
        <w:t>пряжений в растянутой армату</w:t>
      </w:r>
      <w:r>
        <w:softHyphen/>
        <w:t xml:space="preserve">ре </w:t>
      </w:r>
      <w:r>
        <w:rPr>
          <w:lang w:val="en-US" w:eastAsia="en-US" w:bidi="en-US"/>
        </w:rPr>
        <w:t>G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 xml:space="preserve">и в сжатой зоне бетона </w:t>
      </w:r>
      <w:r>
        <w:rPr>
          <w:rStyle w:val="23"/>
          <w:lang w:val="en-US" w:eastAsia="en-US" w:bidi="en-US"/>
        </w:rPr>
        <w:t>G</w:t>
      </w:r>
      <w:r w:rsidRPr="00395CC9">
        <w:rPr>
          <w:rStyle w:val="23"/>
          <w:vertAlign w:val="subscript"/>
          <w:lang w:eastAsia="en-US" w:bidi="en-US"/>
        </w:rPr>
        <w:t xml:space="preserve">6 </w:t>
      </w:r>
      <w:r>
        <w:t>должны удовлетворять неравен</w:t>
      </w:r>
      <w:r>
        <w:softHyphen/>
        <w:t>ствам</w:t>
      </w:r>
    </w:p>
    <w:p w:rsidR="003E2176" w:rsidRDefault="00E0135C">
      <w:pPr>
        <w:pStyle w:val="301"/>
        <w:framePr w:w="1843" w:h="1813" w:hRule="exact" w:wrap="none" w:vAnchor="page" w:hAnchor="page" w:x="1221" w:y="5520"/>
        <w:shd w:val="clear" w:color="auto" w:fill="auto"/>
        <w:spacing w:line="220" w:lineRule="exact"/>
      </w:pPr>
      <w:r>
        <w:rPr>
          <w:rStyle w:val="303pt"/>
          <w:b/>
          <w:bCs/>
          <w:i/>
          <w:iCs/>
        </w:rPr>
        <w:t>G &lt;R</w:t>
      </w:r>
      <w:r>
        <w:rPr>
          <w:rStyle w:val="303pt"/>
          <w:b/>
          <w:bCs/>
          <w:i/>
          <w:iCs/>
          <w:vertAlign w:val="subscript"/>
        </w:rPr>
        <w:t>t</w:t>
      </w:r>
      <w:r>
        <w:rPr>
          <w:rStyle w:val="303pt"/>
          <w:b/>
          <w:bCs/>
          <w:i/>
          <w:iCs/>
        </w:rPr>
        <w:t>,</w:t>
      </w:r>
    </w:p>
    <w:p w:rsidR="003E2176" w:rsidRPr="00395CC9" w:rsidRDefault="00E0135C">
      <w:pPr>
        <w:pStyle w:val="201"/>
        <w:framePr w:w="1843" w:h="1813" w:hRule="exact" w:wrap="none" w:vAnchor="page" w:hAnchor="page" w:x="1221" w:y="5520"/>
        <w:shd w:val="clear" w:color="auto" w:fill="auto"/>
        <w:tabs>
          <w:tab w:val="right" w:pos="790"/>
        </w:tabs>
        <w:spacing w:after="148" w:line="130" w:lineRule="exact"/>
        <w:ind w:left="180"/>
        <w:rPr>
          <w:lang w:val="en-US"/>
        </w:rPr>
      </w:pP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  <w:t>at’</w:t>
      </w:r>
    </w:p>
    <w:p w:rsidR="003E2176" w:rsidRPr="00395CC9" w:rsidRDefault="00E0135C">
      <w:pPr>
        <w:pStyle w:val="311"/>
        <w:framePr w:w="1843" w:h="1813" w:hRule="exact" w:wrap="none" w:vAnchor="page" w:hAnchor="page" w:x="1221" w:y="5520"/>
        <w:shd w:val="clear" w:color="auto" w:fill="auto"/>
        <w:spacing w:before="0" w:line="280" w:lineRule="exact"/>
        <w:rPr>
          <w:lang w:val="en-US"/>
        </w:rPr>
      </w:pPr>
      <w:r>
        <w:rPr>
          <w:rStyle w:val="3111pt0pt"/>
          <w:b/>
          <w:bCs/>
        </w:rPr>
        <w:t>R</w:t>
      </w:r>
      <w:r>
        <w:rPr>
          <w:lang w:val="en-US" w:eastAsia="en-US" w:bidi="en-US"/>
        </w:rPr>
        <w:t xml:space="preserve"> </w:t>
      </w:r>
      <w:r w:rsidRPr="00395CC9">
        <w:rPr>
          <w:lang w:val="en-US"/>
        </w:rPr>
        <w:t xml:space="preserve">= </w:t>
      </w:r>
      <w:r>
        <w:rPr>
          <w:rStyle w:val="3111pt0pt"/>
          <w:b/>
          <w:bCs/>
        </w:rPr>
        <w:t>k</w:t>
      </w:r>
      <w:r>
        <w:rPr>
          <w:lang w:val="en-US" w:eastAsia="en-US" w:bidi="en-US"/>
        </w:rPr>
        <w:t xml:space="preserve"> </w:t>
      </w:r>
      <w:r>
        <w:t>уй</w:t>
      </w:r>
      <w:r>
        <w:rPr>
          <w:vertAlign w:val="superscript"/>
        </w:rPr>
        <w:t>н</w:t>
      </w:r>
      <w:r w:rsidRPr="00395CC9">
        <w:rPr>
          <w:lang w:val="en-US"/>
        </w:rPr>
        <w:t>;</w:t>
      </w:r>
    </w:p>
    <w:p w:rsidR="003E2176" w:rsidRDefault="00E0135C">
      <w:pPr>
        <w:pStyle w:val="201"/>
        <w:framePr w:w="1843" w:h="1813" w:hRule="exact" w:wrap="none" w:vAnchor="page" w:hAnchor="page" w:x="1221" w:y="5520"/>
        <w:shd w:val="clear" w:color="auto" w:fill="auto"/>
        <w:tabs>
          <w:tab w:val="right" w:pos="1298"/>
        </w:tabs>
        <w:spacing w:after="144" w:line="130" w:lineRule="exact"/>
        <w:ind w:left="180"/>
      </w:pPr>
      <w:r>
        <w:rPr>
          <w:lang w:val="en-US" w:eastAsia="en-US" w:bidi="en-US"/>
        </w:rPr>
        <w:t>at</w:t>
      </w:r>
      <w:r w:rsidRPr="00395CC9">
        <w:rPr>
          <w:lang w:eastAsia="en-US" w:bidi="en-US"/>
        </w:rPr>
        <w:tab/>
      </w:r>
      <w:r>
        <w:t xml:space="preserve">а *а а </w:t>
      </w:r>
      <w:r>
        <w:rPr>
          <w:vertAlign w:val="superscript"/>
        </w:rPr>
        <w:t>7</w:t>
      </w:r>
    </w:p>
    <w:p w:rsidR="003E2176" w:rsidRPr="00395CC9" w:rsidRDefault="00E0135C">
      <w:pPr>
        <w:pStyle w:val="301"/>
        <w:framePr w:w="1843" w:h="1813" w:hRule="exact" w:wrap="none" w:vAnchor="page" w:hAnchor="page" w:x="1221" w:y="5520"/>
        <w:shd w:val="clear" w:color="auto" w:fill="auto"/>
        <w:spacing w:line="280" w:lineRule="exact"/>
        <w:rPr>
          <w:lang w:val="ru-RU"/>
        </w:rPr>
      </w:pPr>
      <w:r>
        <w:t>G</w:t>
      </w:r>
      <w:r w:rsidRPr="00395CC9">
        <w:rPr>
          <w:lang w:val="ru-RU"/>
        </w:rPr>
        <w:t xml:space="preserve"> </w:t>
      </w:r>
      <w:r w:rsidRPr="00395CC9">
        <w:rPr>
          <w:rStyle w:val="303pt"/>
          <w:b/>
          <w:bCs/>
          <w:i/>
          <w:iCs/>
          <w:lang w:val="ru-RU"/>
        </w:rPr>
        <w:t>&lt;</w:t>
      </w:r>
      <w:r>
        <w:rPr>
          <w:rStyle w:val="303pt"/>
          <w:b/>
          <w:bCs/>
          <w:i/>
          <w:iCs/>
        </w:rPr>
        <w:t>R</w:t>
      </w:r>
      <w:r w:rsidRPr="00395CC9">
        <w:rPr>
          <w:rStyle w:val="3014pt2pt"/>
          <w:b/>
          <w:bCs/>
          <w:lang w:eastAsia="en-US" w:bidi="en-US"/>
        </w:rPr>
        <w:t xml:space="preserve"> </w:t>
      </w:r>
      <w:r>
        <w:rPr>
          <w:rStyle w:val="3014pt2pt"/>
          <w:b/>
          <w:bCs/>
        </w:rPr>
        <w:t>„</w:t>
      </w:r>
    </w:p>
    <w:p w:rsidR="003E2176" w:rsidRDefault="00E0135C">
      <w:pPr>
        <w:pStyle w:val="201"/>
        <w:framePr w:w="1843" w:h="1813" w:hRule="exact" w:wrap="none" w:vAnchor="page" w:hAnchor="page" w:x="1221" w:y="5520"/>
        <w:shd w:val="clear" w:color="auto" w:fill="auto"/>
        <w:tabs>
          <w:tab w:val="right" w:pos="910"/>
        </w:tabs>
        <w:spacing w:after="139" w:line="130" w:lineRule="exact"/>
        <w:ind w:left="180"/>
      </w:pPr>
      <w:r>
        <w:t>б</w:t>
      </w:r>
      <w:r>
        <w:tab/>
      </w:r>
      <w:r>
        <w:t xml:space="preserve">пр </w:t>
      </w:r>
      <w:r>
        <w:rPr>
          <w:lang w:val="en-US" w:eastAsia="en-US" w:bidi="en-US"/>
        </w:rPr>
        <w:t>t</w:t>
      </w:r>
      <w:r w:rsidRPr="00395CC9">
        <w:rPr>
          <w:lang w:eastAsia="en-US" w:bidi="en-US"/>
        </w:rPr>
        <w:t>’</w:t>
      </w:r>
    </w:p>
    <w:p w:rsidR="003E2176" w:rsidRPr="00395CC9" w:rsidRDefault="00E0135C">
      <w:pPr>
        <w:pStyle w:val="301"/>
        <w:framePr w:w="1843" w:h="1813" w:hRule="exact" w:wrap="none" w:vAnchor="page" w:hAnchor="page" w:x="1221" w:y="5520"/>
        <w:shd w:val="clear" w:color="auto" w:fill="auto"/>
        <w:spacing w:line="280" w:lineRule="exact"/>
        <w:rPr>
          <w:lang w:val="ru-RU"/>
        </w:rPr>
      </w:pPr>
      <w:r>
        <w:t>R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= </w:t>
      </w:r>
      <w:r>
        <w:t>k</w:t>
      </w:r>
      <w:r w:rsidRPr="00395CC9">
        <w:rPr>
          <w:lang w:val="ru-RU"/>
        </w:rPr>
        <w:t>.</w:t>
      </w:r>
      <w:r>
        <w:t>m</w:t>
      </w:r>
      <w:r w:rsidRPr="00395CC9">
        <w:rPr>
          <w:lang w:val="ru-RU"/>
        </w:rPr>
        <w:t>.</w:t>
      </w:r>
      <w:r>
        <w:t>j</w:t>
      </w:r>
      <w:r w:rsidRPr="00395CC9">
        <w:rPr>
          <w:lang w:val="ru-RU"/>
        </w:rPr>
        <w:t>,</w:t>
      </w:r>
      <w:r>
        <w:rPr>
          <w:vertAlign w:val="superscript"/>
        </w:rPr>
        <w:t>a</w:t>
      </w:r>
      <w:r>
        <w:t>R</w:t>
      </w:r>
      <w:r w:rsidRPr="00395CC9">
        <w:rPr>
          <w:rStyle w:val="3014pt2pt"/>
          <w:b/>
          <w:bCs/>
          <w:lang w:eastAsia="en-US" w:bidi="en-US"/>
        </w:rPr>
        <w:t xml:space="preserve"> </w:t>
      </w:r>
      <w:r>
        <w:rPr>
          <w:rStyle w:val="3014pt2pt"/>
          <w:b/>
          <w:bCs/>
          <w:vertAlign w:val="superscript"/>
        </w:rPr>
        <w:t>н</w:t>
      </w:r>
      <w:r>
        <w:rPr>
          <w:rStyle w:val="3014pt2pt"/>
          <w:b/>
          <w:bCs/>
        </w:rPr>
        <w:t>,</w:t>
      </w:r>
    </w:p>
    <w:p w:rsidR="003E2176" w:rsidRDefault="00E0135C">
      <w:pPr>
        <w:pStyle w:val="201"/>
        <w:framePr w:w="1843" w:h="1813" w:hRule="exact" w:wrap="none" w:vAnchor="page" w:hAnchor="page" w:x="1221" w:y="5520"/>
        <w:shd w:val="clear" w:color="auto" w:fill="auto"/>
        <w:tabs>
          <w:tab w:val="left" w:pos="780"/>
        </w:tabs>
        <w:spacing w:after="0" w:line="130" w:lineRule="exact"/>
        <w:ind w:left="180"/>
      </w:pPr>
      <w:r>
        <w:rPr>
          <w:lang w:val="en-US" w:eastAsia="en-US" w:bidi="en-US"/>
        </w:rPr>
        <w:t>np</w:t>
      </w:r>
      <w:r w:rsidRPr="00395CC9">
        <w:rPr>
          <w:lang w:eastAsia="en-US" w:bidi="en-US"/>
        </w:rPr>
        <w:t>.</w:t>
      </w:r>
      <w:r>
        <w:rPr>
          <w:lang w:val="en-US" w:eastAsia="en-US" w:bidi="en-US"/>
        </w:rPr>
        <w:t>t</w:t>
      </w:r>
      <w:r w:rsidRPr="00395CC9">
        <w:rPr>
          <w:lang w:eastAsia="en-US" w:bidi="en-US"/>
        </w:rPr>
        <w:tab/>
      </w:r>
      <w:r>
        <w:t xml:space="preserve">бс б </w:t>
      </w:r>
      <w:r>
        <w:rPr>
          <w:lang w:val="en-US" w:eastAsia="en-US" w:bidi="en-US"/>
        </w:rPr>
        <w:t>io</w:t>
      </w:r>
      <w:r w:rsidRPr="00395CC9">
        <w:rPr>
          <w:lang w:eastAsia="en-US" w:bidi="en-US"/>
        </w:rPr>
        <w:t xml:space="preserve"> </w:t>
      </w:r>
      <w:r>
        <w:t>пр ’</w:t>
      </w:r>
    </w:p>
    <w:p w:rsidR="003E2176" w:rsidRDefault="00395CC9">
      <w:pPr>
        <w:framePr w:wrap="none" w:vAnchor="page" w:hAnchor="page" w:x="4000" w:y="944"/>
        <w:rPr>
          <w:sz w:val="2"/>
          <w:szCs w:val="2"/>
        </w:rPr>
      </w:pPr>
      <w:r>
        <w:pict>
          <v:shape id="_x0000_i1047" type="#_x0000_t75" style="width:164.8pt;height:255.95pt">
            <v:imagedata r:id="rId53" r:href="rId54"/>
          </v:shape>
        </w:pict>
      </w:r>
    </w:p>
    <w:p w:rsidR="003E2176" w:rsidRDefault="00E0135C">
      <w:pPr>
        <w:pStyle w:val="29"/>
        <w:framePr w:w="3355" w:h="364" w:hRule="exact" w:wrap="none" w:vAnchor="page" w:hAnchor="page" w:x="3986" w:y="6287"/>
        <w:shd w:val="clear" w:color="auto" w:fill="auto"/>
        <w:spacing w:line="168" w:lineRule="exact"/>
      </w:pPr>
      <w:r>
        <w:t>Рис. 21. Расчетная схема с ненапрягаемой арматурой:</w:t>
      </w:r>
    </w:p>
    <w:p w:rsidR="003E2176" w:rsidRDefault="00E0135C">
      <w:pPr>
        <w:pStyle w:val="130"/>
        <w:framePr w:w="3355" w:h="686" w:hRule="exact" w:wrap="none" w:vAnchor="page" w:hAnchor="page" w:x="3986" w:y="6699"/>
        <w:shd w:val="clear" w:color="auto" w:fill="auto"/>
        <w:spacing w:line="163" w:lineRule="exact"/>
      </w:pPr>
      <w:r>
        <w:t>а — схема горизонтального сечени</w:t>
      </w:r>
      <w:r>
        <w:t>я; б - эпюра напряжений в предельном состоя</w:t>
      </w:r>
      <w:r>
        <w:softHyphen/>
        <w:t>нии; в</w:t>
      </w:r>
      <w:r>
        <w:rPr>
          <w:rStyle w:val="138pt"/>
          <w:b/>
          <w:bCs/>
        </w:rPr>
        <w:t xml:space="preserve"> - </w:t>
      </w:r>
      <w:r>
        <w:t>схема деформаций сечения; г - расчетная эпюра напряжений</w:t>
      </w:r>
    </w:p>
    <w:p w:rsidR="003E2176" w:rsidRDefault="00E0135C">
      <w:pPr>
        <w:pStyle w:val="150"/>
        <w:framePr w:w="6725" w:h="1526" w:hRule="exact" w:wrap="none" w:vAnchor="page" w:hAnchor="page" w:x="635" w:y="7515"/>
        <w:shd w:val="clear" w:color="auto" w:fill="auto"/>
        <w:spacing w:before="0" w:after="0"/>
      </w:pPr>
      <w:r>
        <w:t xml:space="preserve">где /?., </w:t>
      </w:r>
      <w:r>
        <w:rPr>
          <w:lang w:val="en-US" w:eastAsia="en-US" w:bidi="en-US"/>
        </w:rPr>
        <w:t>m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, </w:t>
      </w:r>
      <w:r>
        <w:rPr>
          <w:rStyle w:val="1585pt"/>
          <w:b/>
          <w:bCs/>
          <w:lang w:val="en-US" w:eastAsia="en-US" w:bidi="en-US"/>
        </w:rPr>
        <w:t>k</w:t>
      </w:r>
      <w:r w:rsidRPr="00395CC9">
        <w:rPr>
          <w:rStyle w:val="1585pt"/>
          <w:b/>
          <w:bCs/>
          <w:vertAlign w:val="subscript"/>
          <w:lang w:eastAsia="en-US" w:bidi="en-US"/>
        </w:rPr>
        <w:t>(</w:t>
      </w:r>
      <w:r>
        <w:rPr>
          <w:rStyle w:val="1585pt"/>
          <w:b/>
          <w:bCs/>
          <w:vertAlign w:val="subscript"/>
          <w:lang w:val="en-US" w:eastAsia="en-US" w:bidi="en-US"/>
        </w:rPr>
        <w:t>ic</w:t>
      </w:r>
      <w:r w:rsidRPr="00395CC9">
        <w:rPr>
          <w:rStyle w:val="1585pt"/>
          <w:b/>
          <w:bCs/>
          <w:lang w:eastAsia="en-US" w:bidi="en-US"/>
        </w:rPr>
        <w:t xml:space="preserve">, </w:t>
      </w:r>
      <w:r>
        <w:rPr>
          <w:rStyle w:val="1585pt"/>
          <w:b/>
          <w:bCs/>
        </w:rPr>
        <w:t>т</w:t>
      </w:r>
      <w:r>
        <w:rPr>
          <w:rStyle w:val="1585pt"/>
          <w:b/>
          <w:bCs/>
          <w:vertAlign w:val="subscript"/>
        </w:rPr>
        <w:t>6</w:t>
      </w:r>
      <w:r>
        <w:t xml:space="preserve"> — поправочные коэффициенты, близкие к единице; </w:t>
      </w: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rStyle w:val="1585pt"/>
          <w:b/>
          <w:bCs/>
          <w:lang w:eastAsia="en-US" w:bidi="en-US"/>
        </w:rPr>
        <w:t>,</w:t>
      </w:r>
      <w:r>
        <w:rPr>
          <w:rStyle w:val="1585pt"/>
          <w:b/>
          <w:bCs/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>и Я</w:t>
      </w:r>
      <w:r>
        <w:rPr>
          <w:vertAlign w:val="subscript"/>
        </w:rPr>
        <w:t>пр4</w:t>
      </w:r>
      <w:r>
        <w:t xml:space="preserve"> — расчетные сопротивления арматуры при растяжении и бетона при осевом сжатии, принимаемые соответственно по </w:t>
      </w:r>
      <w:r>
        <w:rPr>
          <w:rStyle w:val="1585pt"/>
          <w:b/>
          <w:bCs/>
        </w:rPr>
        <w:t>табл. 12</w:t>
      </w:r>
      <w:r>
        <w:t xml:space="preserve"> и </w:t>
      </w:r>
      <w:r>
        <w:rPr>
          <w:rStyle w:val="1585pt"/>
          <w:b/>
          <w:bCs/>
        </w:rPr>
        <w:t>13;</w:t>
      </w:r>
      <w:r>
        <w:t xml:space="preserve"> у</w:t>
      </w:r>
      <w:r>
        <w:rPr>
          <w:vertAlign w:val="subscript"/>
        </w:rPr>
        <w:t>а</w:t>
      </w:r>
      <w:r>
        <w:t xml:space="preserve"> — коэффициент, учитывающий изменение сопротивления арматуры с изменением температуры, определяется по </w:t>
      </w:r>
      <w:r>
        <w:rPr>
          <w:rStyle w:val="1585pt"/>
          <w:b/>
          <w:bCs/>
        </w:rPr>
        <w:t>табл. 14</w:t>
      </w:r>
      <w:r>
        <w:t xml:space="preserve"> в зависимости от т</w:t>
      </w:r>
      <w:r>
        <w:t>емпературы арматуры; у</w:t>
      </w:r>
      <w:r>
        <w:rPr>
          <w:vertAlign w:val="subscript"/>
        </w:rPr>
        <w:t>8</w:t>
      </w:r>
      <w:r>
        <w:t>" — коэффициент, учитываю</w:t>
      </w:r>
      <w:r>
        <w:softHyphen/>
        <w:t>щий изменение сопротивления бетона при осевом сжатии с изменением температу</w:t>
      </w:r>
      <w:r>
        <w:softHyphen/>
        <w:t xml:space="preserve">ры, определяется по </w:t>
      </w:r>
      <w:r>
        <w:rPr>
          <w:rStyle w:val="1585pt"/>
          <w:b/>
          <w:bCs/>
        </w:rPr>
        <w:t>табл. 14</w:t>
      </w:r>
      <w:r>
        <w:t xml:space="preserve"> в зависимости от средней температуры сечения стенки ствола; Я </w:t>
      </w:r>
      <w:r>
        <w:rPr>
          <w:vertAlign w:val="superscript"/>
        </w:rPr>
        <w:t>н</w:t>
      </w:r>
      <w:r>
        <w:t xml:space="preserve">, </w:t>
      </w: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lang w:eastAsia="en-US" w:bidi="en-US"/>
        </w:rPr>
        <w:t xml:space="preserve"> </w:t>
      </w:r>
      <w:r>
        <w:t>“— соответственно нормативные сопро</w:t>
      </w:r>
      <w:r>
        <w:t>тивления растянутой армату</w:t>
      </w:r>
      <w:r>
        <w:softHyphen/>
        <w:t xml:space="preserve">ры и бетона осевому сжатию (призменная прочность), определяемые по </w:t>
      </w:r>
      <w:r>
        <w:rPr>
          <w:rStyle w:val="1585pt"/>
          <w:b/>
          <w:bCs/>
        </w:rPr>
        <w:t>табл. 15.</w:t>
      </w:r>
    </w:p>
    <w:p w:rsidR="003E2176" w:rsidRDefault="00E0135C">
      <w:pPr>
        <w:pStyle w:val="22"/>
        <w:framePr w:w="6725" w:h="1820" w:hRule="exact" w:wrap="none" w:vAnchor="page" w:hAnchor="page" w:x="635" w:y="9224"/>
        <w:numPr>
          <w:ilvl w:val="0"/>
          <w:numId w:val="13"/>
        </w:numPr>
        <w:shd w:val="clear" w:color="auto" w:fill="auto"/>
        <w:tabs>
          <w:tab w:val="left" w:pos="577"/>
        </w:tabs>
        <w:spacing w:before="0"/>
        <w:ind w:firstLine="360"/>
      </w:pPr>
      <w:r>
        <w:t>Расчетная величина раскрытия трещин а</w:t>
      </w:r>
      <w:r>
        <w:rPr>
          <w:vertAlign w:val="subscript"/>
        </w:rPr>
        <w:t>т</w:t>
      </w:r>
      <w:r>
        <w:t xml:space="preserve"> в растянутой зоне сечения не должна превышать; для верхней трети высоты трубы — 0,1 мм, для остальной части трубы — 0,2 мм.</w:t>
      </w:r>
    </w:p>
    <w:p w:rsidR="003E2176" w:rsidRDefault="00E0135C">
      <w:pPr>
        <w:pStyle w:val="22"/>
        <w:framePr w:w="6725" w:h="1820" w:hRule="exact" w:wrap="none" w:vAnchor="page" w:hAnchor="page" w:x="635" w:y="9224"/>
        <w:shd w:val="clear" w:color="auto" w:fill="auto"/>
        <w:spacing w:before="0"/>
        <w:ind w:firstLine="360"/>
      </w:pPr>
      <w:r>
        <w:t>Расчетные сечения ствола выбирают через каждые 20—30 м по высоте ствола. Содержание кольцевой и продольной арматуры, а также напряж</w:t>
      </w:r>
      <w:r>
        <w:t>ения в них определяют путем последовательных при</w:t>
      </w:r>
      <w:r>
        <w:softHyphen/>
        <w:t>ближений, пользуясь формулами и графиками, которые будут при</w:t>
      </w:r>
      <w:r>
        <w:softHyphen/>
        <w:t>ведены ниже.</w:t>
      </w:r>
    </w:p>
    <w:p w:rsidR="003E2176" w:rsidRDefault="00E0135C">
      <w:pPr>
        <w:pStyle w:val="a5"/>
        <w:framePr w:wrap="none" w:vAnchor="page" w:hAnchor="page" w:x="3890" w:y="11272"/>
        <w:shd w:val="clear" w:color="auto" w:fill="auto"/>
        <w:spacing w:line="200" w:lineRule="exact"/>
      </w:pPr>
      <w:r>
        <w:rPr>
          <w:rStyle w:val="ad"/>
          <w:b/>
          <w:bCs/>
        </w:rPr>
        <w:t>57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"/>
        <w:framePr w:w="5822" w:h="464" w:hRule="exact" w:wrap="none" w:vAnchor="page" w:hAnchor="page" w:x="1079" w:y="1004"/>
        <w:shd w:val="clear" w:color="auto" w:fill="auto"/>
        <w:spacing w:line="197" w:lineRule="exact"/>
        <w:jc w:val="center"/>
      </w:pPr>
      <w:r>
        <w:rPr>
          <w:rStyle w:val="26"/>
        </w:rPr>
        <w:lastRenderedPageBreak/>
        <w:t>Таблица 12.</w:t>
      </w:r>
      <w:r>
        <w:t xml:space="preserve"> Расчетные сопротивления арматуры в трубах</w:t>
      </w:r>
      <w:r>
        <w:br/>
        <w:t>при расчете на прочность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990"/>
        <w:gridCol w:w="1733"/>
        <w:gridCol w:w="194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Вид арматуры</w:t>
            </w: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 xml:space="preserve">Расчетное </w:t>
            </w:r>
            <w:r>
              <w:rPr>
                <w:rStyle w:val="285pt0"/>
              </w:rPr>
              <w:t>сопротивление арматуры, МПа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67" w:h="4512" w:wrap="none" w:vAnchor="page" w:hAnchor="page" w:x="662" w:y="1602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 xml:space="preserve">растянутой </w:t>
            </w:r>
            <w:r>
              <w:rPr>
                <w:rStyle w:val="285pt0"/>
                <w:lang w:val="en-US" w:eastAsia="en-US" w:bidi="en-US"/>
              </w:rPr>
              <w:t>R</w:t>
            </w:r>
            <w:r>
              <w:rPr>
                <w:rStyle w:val="285pt0"/>
                <w:vertAlign w:val="subscript"/>
                <w:lang w:val="en-US" w:eastAsia="en-US" w:bidi="en-US"/>
              </w:rPr>
              <w:t>at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 xml:space="preserve">сжатой </w:t>
            </w:r>
            <w:r>
              <w:rPr>
                <w:rStyle w:val="285pt0"/>
                <w:lang w:val="en-US" w:eastAsia="en-US" w:bidi="en-US"/>
              </w:rPr>
              <w:t>R</w:t>
            </w:r>
            <w:r>
              <w:rPr>
                <w:rStyle w:val="285pt0"/>
                <w:vertAlign w:val="subscript"/>
                <w:lang w:val="en-US" w:eastAsia="en-US" w:bidi="en-US"/>
              </w:rPr>
              <w:t>ac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1"/>
              </w:rPr>
              <w:t>Горячекатаная периодического профиля из стали: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класса А-II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230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270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класса А-III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290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340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1"/>
              </w:rPr>
              <w:t xml:space="preserve">Горячекатаная периодического профиля из стали класса </w:t>
            </w:r>
            <w:r>
              <w:rPr>
                <w:rStyle w:val="285pt1"/>
                <w:lang w:val="en-US" w:eastAsia="en-US" w:bidi="en-US"/>
              </w:rPr>
              <w:t>A</w:t>
            </w:r>
            <w:r w:rsidRPr="00395CC9">
              <w:rPr>
                <w:rStyle w:val="285pt1"/>
                <w:lang w:eastAsia="en-US" w:bidi="en-US"/>
              </w:rPr>
              <w:t>-</w:t>
            </w:r>
            <w:r>
              <w:rPr>
                <w:rStyle w:val="285pt1"/>
                <w:lang w:val="en-US" w:eastAsia="en-US" w:bidi="en-US"/>
              </w:rPr>
              <w:t>I</w:t>
            </w:r>
            <w:r w:rsidRPr="00395CC9">
              <w:rPr>
                <w:rStyle w:val="285pt1"/>
                <w:lang w:eastAsia="en-US" w:bidi="en-US"/>
              </w:rPr>
              <w:t xml:space="preserve">, </w:t>
            </w:r>
            <w:r>
              <w:rPr>
                <w:rStyle w:val="285pt1"/>
              </w:rPr>
              <w:t>упрочненная вытяжкой: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2" w:lineRule="exact"/>
              <w:ind w:firstLine="0"/>
            </w:pPr>
            <w:r>
              <w:rPr>
                <w:rStyle w:val="285pt1"/>
              </w:rPr>
              <w:t xml:space="preserve">до напряжения </w:t>
            </w:r>
            <w:r>
              <w:rPr>
                <w:rStyle w:val="285pt0"/>
              </w:rPr>
              <w:t xml:space="preserve">4500 </w:t>
            </w:r>
            <w:r>
              <w:rPr>
                <w:rStyle w:val="285pt1"/>
              </w:rPr>
              <w:t>кг/см</w:t>
            </w:r>
            <w:r>
              <w:rPr>
                <w:rStyle w:val="285pt1"/>
                <w:vertAlign w:val="superscript"/>
              </w:rPr>
              <w:t>2</w:t>
            </w:r>
            <w:r>
              <w:rPr>
                <w:rStyle w:val="285pt1"/>
              </w:rPr>
              <w:t xml:space="preserve">, но при удлинении не более </w:t>
            </w:r>
            <w:r>
              <w:rPr>
                <w:rStyle w:val="285pt0"/>
              </w:rPr>
              <w:t>5,5 %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370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270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2" w:lineRule="exact"/>
              <w:ind w:left="300" w:firstLine="0"/>
              <w:jc w:val="left"/>
            </w:pPr>
            <w:r>
              <w:rPr>
                <w:rStyle w:val="285pt1"/>
              </w:rPr>
              <w:t xml:space="preserve">до удлинения </w:t>
            </w:r>
            <w:r>
              <w:rPr>
                <w:rStyle w:val="285pt0"/>
              </w:rPr>
              <w:t xml:space="preserve">5,5 </w:t>
            </w:r>
            <w:r>
              <w:rPr>
                <w:rStyle w:val="2TrebuchetMS8pt1"/>
                <w:b w:val="0"/>
                <w:bCs w:val="0"/>
              </w:rPr>
              <w:t>%</w:t>
            </w:r>
            <w:r>
              <w:rPr>
                <w:rStyle w:val="285pt1"/>
              </w:rPr>
              <w:t xml:space="preserve"> без контроля напряжения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325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270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66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7" w:lineRule="exact"/>
              <w:ind w:firstLine="0"/>
              <w:jc w:val="left"/>
            </w:pPr>
            <w:r>
              <w:rPr>
                <w:rStyle w:val="285pt1"/>
              </w:rPr>
              <w:t>То же класса А-III, упрочненная вытяжкой: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2" w:lineRule="exact"/>
              <w:ind w:firstLine="0"/>
            </w:pPr>
            <w:r>
              <w:rPr>
                <w:rStyle w:val="285pt1"/>
              </w:rPr>
              <w:t xml:space="preserve">до напряжения </w:t>
            </w:r>
            <w:r>
              <w:rPr>
                <w:rStyle w:val="285pt0"/>
              </w:rPr>
              <w:t xml:space="preserve">5500 </w:t>
            </w:r>
            <w:r>
              <w:rPr>
                <w:rStyle w:val="285pt1"/>
              </w:rPr>
              <w:t>кг/см</w:t>
            </w:r>
            <w:r>
              <w:rPr>
                <w:rStyle w:val="285pt1"/>
                <w:vertAlign w:val="superscript"/>
              </w:rPr>
              <w:t>2</w:t>
            </w:r>
            <w:r>
              <w:rPr>
                <w:rStyle w:val="285pt1"/>
              </w:rPr>
              <w:t xml:space="preserve">, но при удлинении не более </w:t>
            </w:r>
            <w:r>
              <w:rPr>
                <w:rStyle w:val="285pt0"/>
              </w:rPr>
              <w:t>3,5 %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450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340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82" w:lineRule="exact"/>
              <w:ind w:left="300" w:firstLine="0"/>
              <w:jc w:val="left"/>
            </w:pPr>
            <w:r>
              <w:rPr>
                <w:rStyle w:val="285pt1"/>
              </w:rPr>
              <w:t xml:space="preserve">до удлинения </w:t>
            </w:r>
            <w:r>
              <w:rPr>
                <w:rStyle w:val="285pt0"/>
              </w:rPr>
              <w:t xml:space="preserve">3,5 </w:t>
            </w:r>
            <w:r>
              <w:rPr>
                <w:rStyle w:val="2TrebuchetMS8pt1"/>
                <w:b w:val="0"/>
                <w:bCs w:val="0"/>
              </w:rPr>
              <w:t>%</w:t>
            </w:r>
            <w:r>
              <w:rPr>
                <w:rStyle w:val="285pt1"/>
              </w:rPr>
              <w:t xml:space="preserve"> без контроля напряжения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67" w:h="4512" w:wrap="none" w:vAnchor="page" w:hAnchor="page" w:x="662" w:y="160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340</w:t>
            </w:r>
          </w:p>
        </w:tc>
      </w:tr>
    </w:tbl>
    <w:p w:rsidR="003E2176" w:rsidRDefault="00E0135C">
      <w:pPr>
        <w:pStyle w:val="a7"/>
        <w:framePr w:wrap="none" w:vAnchor="page" w:hAnchor="page" w:x="945" w:y="6155"/>
        <w:shd w:val="clear" w:color="auto" w:fill="auto"/>
        <w:spacing w:line="170" w:lineRule="exact"/>
        <w:ind w:firstLine="0"/>
        <w:jc w:val="left"/>
      </w:pPr>
      <w:r>
        <w:rPr>
          <w:rStyle w:val="85pt"/>
          <w:b/>
          <w:bCs/>
        </w:rPr>
        <w:t>Примечание.</w:t>
      </w:r>
      <w:r>
        <w:t xml:space="preserve"> Значения коэффициента у</w:t>
      </w:r>
      <w:r>
        <w:rPr>
          <w:vertAlign w:val="subscript"/>
        </w:rPr>
        <w:t>а</w:t>
      </w:r>
      <w:r>
        <w:t xml:space="preserve"> приведены в </w:t>
      </w:r>
      <w:r>
        <w:rPr>
          <w:rStyle w:val="85pt"/>
          <w:b/>
          <w:bCs/>
        </w:rPr>
        <w:t>табл. 14.</w:t>
      </w:r>
    </w:p>
    <w:p w:rsidR="003E2176" w:rsidRDefault="00E0135C">
      <w:pPr>
        <w:pStyle w:val="25"/>
        <w:framePr w:wrap="none" w:vAnchor="page" w:hAnchor="page" w:x="1430" w:y="6807"/>
        <w:shd w:val="clear" w:color="auto" w:fill="auto"/>
        <w:spacing w:line="220" w:lineRule="exact"/>
      </w:pPr>
      <w:r>
        <w:rPr>
          <w:rStyle w:val="26"/>
        </w:rPr>
        <w:t>Таблица 13.</w:t>
      </w:r>
      <w:r>
        <w:t xml:space="preserve"> Расчетные сопротивления бетона, МПа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06"/>
        <w:gridCol w:w="1229"/>
        <w:gridCol w:w="946"/>
        <w:gridCol w:w="854"/>
        <w:gridCol w:w="562"/>
        <w:gridCol w:w="571"/>
        <w:gridCol w:w="566"/>
        <w:gridCol w:w="595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Вид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0"/>
              </w:rPr>
              <w:t>напряженного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состояния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5pt0"/>
              </w:rPr>
              <w:t>Обозначение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8" w:lineRule="exact"/>
              <w:ind w:left="180" w:firstLine="0"/>
              <w:jc w:val="left"/>
            </w:pPr>
            <w:r>
              <w:rPr>
                <w:rStyle w:val="285pt0"/>
              </w:rPr>
              <w:t>расчетного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сопротив</w:t>
            </w:r>
            <w:r>
              <w:rPr>
                <w:rStyle w:val="285pt0"/>
              </w:rPr>
              <w:softHyphen/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ления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Тип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0"/>
              </w:rPr>
              <w:t>конструк</w:t>
            </w:r>
            <w:r>
              <w:rPr>
                <w:rStyle w:val="285pt0"/>
              </w:rPr>
              <w:softHyphen/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ции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Коэф-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фициент</w:t>
            </w:r>
          </w:p>
        </w:tc>
        <w:tc>
          <w:tcPr>
            <w:tcW w:w="22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Марка бетона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12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200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300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400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1"/>
              </w:rPr>
              <w:t>Сжатие осевое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1"/>
              </w:rPr>
              <w:t>(призменная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1"/>
              </w:rPr>
              <w:t>прочность)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vertAlign w:val="superscript"/>
                <w:lang w:val="en-US" w:eastAsia="en-US" w:bidi="en-US"/>
              </w:rPr>
              <w:t>R</w:t>
            </w:r>
            <w:r>
              <w:rPr>
                <w:rStyle w:val="285pt1"/>
                <w:lang w:val="en-US" w:eastAsia="en-US" w:bidi="en-US"/>
              </w:rPr>
              <w:t>„</w:t>
            </w:r>
            <w:r>
              <w:rPr>
                <w:rStyle w:val="285pt1"/>
                <w:vertAlign w:val="subscript"/>
                <w:lang w:val="en-US" w:eastAsia="en-US" w:bidi="en-US"/>
              </w:rPr>
              <w:t>pt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Железо</w:t>
            </w:r>
            <w:r>
              <w:rPr>
                <w:rStyle w:val="285pt1"/>
              </w:rPr>
              <w:softHyphen/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бетонная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У</w:t>
            </w:r>
            <w:r>
              <w:rPr>
                <w:rStyle w:val="285pt1"/>
                <w:vertAlign w:val="subscript"/>
              </w:rPr>
              <w:t>5</w:t>
            </w:r>
            <w:r>
              <w:rPr>
                <w:rStyle w:val="285pt1"/>
              </w:rPr>
              <w:t>"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4,5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9,5'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5pt1"/>
              </w:rPr>
              <w:t>Сжатие при изгибе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Re,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То же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Ys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0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21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Растяжение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Garamond10pt0"/>
                <w:vertAlign w:val="superscript"/>
              </w:rPr>
              <w:t>R</w:t>
            </w:r>
            <w:r>
              <w:rPr>
                <w:rStyle w:val="2Garamond10pt0"/>
                <w:vertAlign w:val="subscript"/>
              </w:rPr>
              <w:t>Pl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“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Ys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0,72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0,88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1,05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1,25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Garamond10pt0pt"/>
                <w:vertAlign w:val="superscript"/>
              </w:rPr>
              <w:t>R</w:t>
            </w:r>
            <w:r>
              <w:rPr>
                <w:rStyle w:val="2Garamond10pt0pt"/>
                <w:vertAlign w:val="subscript"/>
              </w:rPr>
              <w:t>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Бетонная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4"/>
              </w:rPr>
              <w:t>y</w:t>
            </w:r>
            <w:r>
              <w:rPr>
                <w:rStyle w:val="285pt4"/>
                <w:vertAlign w:val="subscript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0,64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0,79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0,95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12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29" w:h="3682" w:wrap="none" w:vAnchor="page" w:hAnchor="page" w:x="705" w:y="7232"/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Железо</w:t>
            </w:r>
            <w:r>
              <w:rPr>
                <w:rStyle w:val="285pt1"/>
              </w:rPr>
              <w:softHyphen/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бетонная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0,1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1,22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after="180" w:line="170" w:lineRule="exact"/>
              <w:ind w:left="160" w:firstLine="0"/>
              <w:jc w:val="left"/>
            </w:pPr>
            <w:r>
              <w:rPr>
                <w:rStyle w:val="285pt0"/>
              </w:rPr>
              <w:t>1,45</w:t>
            </w:r>
          </w:p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180" w:line="200" w:lineRule="exact"/>
              <w:ind w:firstLine="0"/>
              <w:jc w:val="left"/>
            </w:pPr>
            <w:r>
              <w:rPr>
                <w:rStyle w:val="2Garamond10pt0"/>
                <w:lang w:val="ru-RU" w:eastAsia="ru-RU" w:bidi="ru-RU"/>
              </w:rPr>
              <w:t>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9" w:h="3682" w:wrap="none" w:vAnchor="page" w:hAnchor="page" w:x="705" w:y="723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1,75</w:t>
            </w:r>
          </w:p>
        </w:tc>
      </w:tr>
    </w:tbl>
    <w:p w:rsidR="003E2176" w:rsidRDefault="00E0135C">
      <w:pPr>
        <w:pStyle w:val="a7"/>
        <w:framePr w:wrap="none" w:vAnchor="page" w:hAnchor="page" w:x="964" w:y="10956"/>
        <w:shd w:val="clear" w:color="auto" w:fill="auto"/>
        <w:spacing w:line="170" w:lineRule="exact"/>
        <w:ind w:firstLine="0"/>
        <w:jc w:val="left"/>
      </w:pPr>
      <w:r>
        <w:rPr>
          <w:rStyle w:val="85pt"/>
          <w:b/>
          <w:bCs/>
        </w:rPr>
        <w:t>Примечание.</w:t>
      </w:r>
      <w:r>
        <w:t xml:space="preserve"> Значения коэффициентов у</w:t>
      </w:r>
      <w:r>
        <w:rPr>
          <w:vertAlign w:val="subscript"/>
        </w:rPr>
        <w:t>8</w:t>
      </w:r>
      <w:r>
        <w:t>и у</w:t>
      </w:r>
      <w:r>
        <w:rPr>
          <w:vertAlign w:val="subscript"/>
        </w:rPr>
        <w:t>8</w:t>
      </w:r>
      <w:r>
        <w:t xml:space="preserve">” приведены в </w:t>
      </w:r>
      <w:r>
        <w:rPr>
          <w:rStyle w:val="85pt"/>
          <w:b/>
          <w:bCs/>
        </w:rPr>
        <w:t>табл. 14.</w:t>
      </w:r>
    </w:p>
    <w:p w:rsidR="003E2176" w:rsidRDefault="00E0135C">
      <w:pPr>
        <w:pStyle w:val="a5"/>
        <w:framePr w:wrap="none" w:vAnchor="page" w:hAnchor="page" w:x="3882" w:y="11426"/>
        <w:shd w:val="clear" w:color="auto" w:fill="auto"/>
        <w:spacing w:line="200" w:lineRule="exact"/>
      </w:pPr>
      <w:r>
        <w:rPr>
          <w:rStyle w:val="ad"/>
          <w:b/>
          <w:bCs/>
        </w:rPr>
        <w:t>58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566" w:y="790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 14.</w:t>
      </w:r>
      <w:r>
        <w:rPr>
          <w:rStyle w:val="ad"/>
          <w:b/>
          <w:bCs/>
        </w:rPr>
        <w:t xml:space="preserve"> Значения коэффициентов у</w:t>
      </w:r>
      <w:r>
        <w:rPr>
          <w:rStyle w:val="ad"/>
          <w:b/>
          <w:bCs/>
          <w:vertAlign w:val="subscript"/>
        </w:rPr>
        <w:t>а</w:t>
      </w:r>
      <w:r>
        <w:rPr>
          <w:rStyle w:val="ad"/>
          <w:b/>
          <w:bCs/>
        </w:rPr>
        <w:t xml:space="preserve">&gt; </w:t>
      </w:r>
      <w:r>
        <w:rPr>
          <w:rStyle w:val="ad"/>
          <w:b/>
          <w:bCs/>
          <w:lang w:val="en-US" w:eastAsia="en-US" w:bidi="en-US"/>
        </w:rPr>
        <w:t>Ys</w:t>
      </w:r>
      <w:r w:rsidRPr="00395CC9">
        <w:rPr>
          <w:rStyle w:val="ad"/>
          <w:b/>
          <w:bCs/>
          <w:lang w:eastAsia="en-US" w:bidi="en-US"/>
        </w:rPr>
        <w:t xml:space="preserve">&gt; </w:t>
      </w:r>
      <w:r>
        <w:rPr>
          <w:rStyle w:val="ad"/>
          <w:b/>
          <w:bCs/>
          <w:lang w:val="en-US" w:eastAsia="en-US" w:bidi="en-US"/>
        </w:rPr>
        <w:t>Y</w:t>
      </w:r>
      <w:r>
        <w:rPr>
          <w:rStyle w:val="ad"/>
          <w:b/>
          <w:bCs/>
          <w:vertAlign w:val="subscript"/>
          <w:lang w:val="en-US" w:eastAsia="en-US" w:bidi="en-US"/>
        </w:rPr>
        <w:t>s</w:t>
      </w:r>
      <w:r>
        <w:rPr>
          <w:rStyle w:val="ad"/>
          <w:b/>
          <w:bCs/>
          <w:vertAlign w:val="superscript"/>
          <w:lang w:val="en-US" w:eastAsia="en-US" w:bidi="en-US"/>
        </w:rPr>
        <w:t>n</w:t>
      </w:r>
      <w:r w:rsidRPr="00395CC9">
        <w:rPr>
          <w:rStyle w:val="ad"/>
          <w:b/>
          <w:bCs/>
          <w:lang w:eastAsia="en-US" w:bidi="en-US"/>
        </w:rPr>
        <w:t xml:space="preserve">&gt; </w:t>
      </w:r>
      <w:r>
        <w:rPr>
          <w:rStyle w:val="ad"/>
          <w:b/>
          <w:bCs/>
          <w:lang w:val="en-US" w:eastAsia="en-US" w:bidi="en-US"/>
        </w:rPr>
        <w:t>P</w:t>
      </w:r>
      <w:r>
        <w:rPr>
          <w:rStyle w:val="ad"/>
          <w:b/>
          <w:bCs/>
          <w:vertAlign w:val="subscript"/>
          <w:lang w:val="en-US" w:eastAsia="en-US" w:bidi="en-US"/>
        </w:rPr>
        <w:t>g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78"/>
        <w:gridCol w:w="1502"/>
        <w:gridCol w:w="1032"/>
        <w:gridCol w:w="1013"/>
        <w:gridCol w:w="1118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Вид материала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Коэффициент</w:t>
            </w:r>
          </w:p>
        </w:tc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Температура нагрева, 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2755" w:wrap="none" w:vAnchor="page" w:hAnchor="page" w:x="682" w:y="1188"/>
            </w:pP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2755" w:wrap="none" w:vAnchor="page" w:hAnchor="page" w:x="682" w:y="1188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78" w:type="dxa"/>
            <w:tcBorders>
              <w:top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43" w:h="2755" w:wrap="none" w:vAnchor="page" w:hAnchor="page" w:x="682" w:y="1188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Ys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0,75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1"/>
              </w:rPr>
              <w:t>Обычный бетон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У</w:t>
            </w:r>
            <w:r>
              <w:rPr>
                <w:rStyle w:val="285pt0"/>
                <w:vertAlign w:val="subscript"/>
              </w:rPr>
              <w:t>5</w:t>
            </w:r>
            <w:r>
              <w:rPr>
                <w:rStyle w:val="285pt0"/>
              </w:rPr>
              <w:t>"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0,75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43" w:h="2755" w:wrap="none" w:vAnchor="page" w:hAnchor="page" w:x="682" w:y="1188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2Constantia9pt60"/>
              </w:rPr>
              <w:t>Ра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0,85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0,65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82" w:lineRule="exact"/>
              <w:ind w:firstLine="0"/>
            </w:pPr>
            <w:r>
              <w:rPr>
                <w:rStyle w:val="285pt1"/>
              </w:rPr>
              <w:t>Сталь всех классов и марок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10pt"/>
              </w:rPr>
              <w:t>X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0,95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2755" w:wrap="none" w:vAnchor="page" w:hAnchor="page" w:x="682" w:y="1188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0,85</w:t>
            </w:r>
          </w:p>
        </w:tc>
      </w:tr>
    </w:tbl>
    <w:p w:rsidR="003E2176" w:rsidRDefault="00E0135C">
      <w:pPr>
        <w:pStyle w:val="54"/>
        <w:framePr w:wrap="none" w:vAnchor="page" w:hAnchor="page" w:x="1254" w:y="4190"/>
        <w:shd w:val="clear" w:color="auto" w:fill="auto"/>
        <w:spacing w:line="220" w:lineRule="exact"/>
      </w:pPr>
      <w:r>
        <w:rPr>
          <w:rStyle w:val="55"/>
        </w:rPr>
        <w:t>Таблица 15.</w:t>
      </w:r>
      <w:r>
        <w:t xml:space="preserve"> Нормативные сопротивления бетона, МПа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46"/>
        <w:gridCol w:w="1176"/>
        <w:gridCol w:w="1272"/>
        <w:gridCol w:w="1253"/>
        <w:gridCol w:w="1339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164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Вид</w:t>
            </w:r>
          </w:p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напряженного</w:t>
            </w:r>
          </w:p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состояния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Марка бетона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646" w:type="dxa"/>
            <w:vMerge/>
            <w:shd w:val="clear" w:color="auto" w:fill="FFFFFF"/>
            <w:vAlign w:val="center"/>
          </w:tcPr>
          <w:p w:rsidR="003E2176" w:rsidRDefault="003E2176">
            <w:pPr>
              <w:framePr w:w="6686" w:h="2294" w:wrap="none" w:vAnchor="page" w:hAnchor="page" w:x="644" w:y="4620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Сжатие осевое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646" w:type="dxa"/>
            <w:shd w:val="clear" w:color="auto" w:fill="FFFFFF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(призменная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14,5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21</w:t>
            </w:r>
          </w:p>
        </w:tc>
        <w:tc>
          <w:tcPr>
            <w:tcW w:w="13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46" w:type="dxa"/>
            <w:shd w:val="clear" w:color="auto" w:fill="FFFFFF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 xml:space="preserve">прочность) </w:t>
            </w:r>
            <w:r>
              <w:rPr>
                <w:rStyle w:val="285pt0"/>
                <w:lang w:val="en-US" w:eastAsia="en-US" w:bidi="en-US"/>
              </w:rPr>
              <w:t xml:space="preserve">R </w:t>
            </w:r>
            <w:r>
              <w:rPr>
                <w:rStyle w:val="285pt0"/>
                <w:vertAlign w:val="subscript"/>
              </w:rPr>
              <w:t>]ф</w:t>
            </w:r>
            <w:r>
              <w:rPr>
                <w:rStyle w:val="285pt0"/>
                <w:vertAlign w:val="superscript"/>
              </w:rPr>
              <w:t>н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86" w:h="2294" w:wrap="none" w:vAnchor="page" w:hAnchor="page" w:x="644" w:y="4620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Constantia10pt"/>
              </w:rPr>
              <w:t>1</w:t>
            </w:r>
            <w:r>
              <w:rPr>
                <w:rStyle w:val="285pt1"/>
              </w:rPr>
              <w:t xml:space="preserve"> Растяжение </w:t>
            </w:r>
            <w:r>
              <w:rPr>
                <w:rStyle w:val="285pt0"/>
                <w:lang w:val="en-US" w:eastAsia="en-US" w:bidi="en-US"/>
              </w:rPr>
              <w:t xml:space="preserve">R </w:t>
            </w:r>
            <w:r>
              <w:rPr>
                <w:rStyle w:val="285pt0"/>
                <w:vertAlign w:val="superscript"/>
              </w:rPr>
              <w:t>н</w:t>
            </w:r>
          </w:p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200" w:lineRule="exact"/>
              <w:ind w:left="1320" w:firstLine="0"/>
              <w:jc w:val="left"/>
            </w:pPr>
            <w:r>
              <w:rPr>
                <w:rStyle w:val="2Garamond10pt1"/>
                <w:vertAlign w:val="superscript"/>
              </w:rPr>
              <w:t>р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1,8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2,1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2294" w:wrap="none" w:vAnchor="page" w:hAnchor="page" w:x="644" w:y="462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2,5</w:t>
            </w:r>
          </w:p>
        </w:tc>
      </w:tr>
    </w:tbl>
    <w:p w:rsidR="003E2176" w:rsidRDefault="00E0135C">
      <w:pPr>
        <w:pStyle w:val="52"/>
        <w:framePr w:w="6691" w:h="3408" w:hRule="exact" w:wrap="none" w:vAnchor="page" w:hAnchor="page" w:x="639" w:y="7534"/>
        <w:numPr>
          <w:ilvl w:val="0"/>
          <w:numId w:val="11"/>
        </w:numPr>
        <w:shd w:val="clear" w:color="auto" w:fill="auto"/>
        <w:tabs>
          <w:tab w:val="left" w:pos="2063"/>
        </w:tabs>
        <w:spacing w:before="0" w:after="182"/>
        <w:ind w:left="1520" w:firstLine="0"/>
        <w:jc w:val="both"/>
      </w:pPr>
      <w:bookmarkStart w:id="28" w:name="bookmark28"/>
      <w:r>
        <w:t>Расчет ветровой нагрузки</w:t>
      </w:r>
      <w:bookmarkEnd w:id="28"/>
    </w:p>
    <w:p w:rsidR="003E2176" w:rsidRDefault="00E0135C">
      <w:pPr>
        <w:pStyle w:val="22"/>
        <w:framePr w:w="6691" w:h="3408" w:hRule="exact" w:wrap="none" w:vAnchor="page" w:hAnchor="page" w:x="639" w:y="7534"/>
        <w:shd w:val="clear" w:color="auto" w:fill="auto"/>
        <w:spacing w:before="0"/>
        <w:ind w:firstLine="320"/>
      </w:pPr>
      <w:r>
        <w:t>В качестве расчетной скорости ветра для проектирования соору</w:t>
      </w:r>
      <w:r>
        <w:softHyphen/>
        <w:t>жений принимают такую скорость, которая наблюдается в рассмат</w:t>
      </w:r>
      <w:r>
        <w:softHyphen/>
        <w:t xml:space="preserve">риваемом районе строительства достаточно редко (1 раз в 5 лет) и вместе с тем не отличается существенно от </w:t>
      </w:r>
      <w:r>
        <w:t>наибольших скоростей, которые могут иметь место в период службы сооружений.</w:t>
      </w:r>
    </w:p>
    <w:p w:rsidR="003E2176" w:rsidRDefault="00E0135C">
      <w:pPr>
        <w:pStyle w:val="22"/>
        <w:framePr w:w="6691" w:h="3408" w:hRule="exact" w:wrap="none" w:vAnchor="page" w:hAnchor="page" w:x="639" w:y="7534"/>
        <w:shd w:val="clear" w:color="auto" w:fill="auto"/>
        <w:spacing w:before="0" w:after="237"/>
        <w:ind w:firstLine="400"/>
      </w:pPr>
      <w:r>
        <w:t>За нормативный скоростной напор принят напор, определен</w:t>
      </w:r>
      <w:r>
        <w:softHyphen/>
        <w:t>ный по скорости ветра, превышаемой 1 раз в 5 лет, для условий открытого незащищенного места. Значения нормативного скорост</w:t>
      </w:r>
      <w:r>
        <w:softHyphen/>
      </w:r>
      <w:r>
        <w:t xml:space="preserve">ного напора </w:t>
      </w:r>
      <w:r>
        <w:rPr>
          <w:rStyle w:val="23"/>
          <w:lang w:val="en-US" w:eastAsia="en-US" w:bidi="en-US"/>
        </w:rPr>
        <w:t>q</w:t>
      </w:r>
      <w:r w:rsidRPr="00395CC9">
        <w:rPr>
          <w:rStyle w:val="23"/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 xml:space="preserve">приведены в </w:t>
      </w:r>
      <w:r>
        <w:rPr>
          <w:rStyle w:val="23"/>
        </w:rPr>
        <w:t>табл. 16.</w:t>
      </w:r>
      <w:r>
        <w:t xml:space="preserve"> Расчетная ветровая нагрузка </w:t>
      </w:r>
      <w:r>
        <w:rPr>
          <w:rStyle w:val="23"/>
          <w:lang w:val="en-US" w:eastAsia="en-US" w:bidi="en-US"/>
        </w:rPr>
        <w:t>q</w:t>
      </w:r>
      <w:r w:rsidRPr="00395CC9">
        <w:rPr>
          <w:lang w:eastAsia="en-US" w:bidi="en-US"/>
        </w:rPr>
        <w:t xml:space="preserve"> </w:t>
      </w:r>
      <w:r>
        <w:t xml:space="preserve">определяется как произведение нормативной ветровой нагрузки </w:t>
      </w:r>
      <w:r>
        <w:rPr>
          <w:rStyle w:val="23"/>
          <w:lang w:val="en-US" w:eastAsia="en-US" w:bidi="en-US"/>
        </w:rPr>
        <w:t>q</w:t>
      </w:r>
      <w:r>
        <w:rPr>
          <w:rStyle w:val="23"/>
          <w:vertAlign w:val="subscript"/>
          <w:lang w:val="en-US" w:eastAsia="en-US" w:bidi="en-US"/>
        </w:rPr>
        <w:t>s</w:t>
      </w:r>
      <w:r w:rsidRPr="00395CC9">
        <w:rPr>
          <w:lang w:eastAsia="en-US" w:bidi="en-US"/>
        </w:rPr>
        <w:t xml:space="preserve"> </w:t>
      </w:r>
      <w:r>
        <w:t xml:space="preserve">на коэффициент перегрузки </w:t>
      </w:r>
      <w:r>
        <w:rPr>
          <w:rStyle w:val="23"/>
        </w:rPr>
        <w:t>п,</w:t>
      </w:r>
      <w:r>
        <w:t xml:space="preserve"> т.е.</w:t>
      </w:r>
    </w:p>
    <w:p w:rsidR="003E2176" w:rsidRPr="00395CC9" w:rsidRDefault="00E0135C">
      <w:pPr>
        <w:pStyle w:val="170"/>
        <w:framePr w:w="6691" w:h="3408" w:hRule="exact" w:wrap="none" w:vAnchor="page" w:hAnchor="page" w:x="639" w:y="7534"/>
        <w:shd w:val="clear" w:color="auto" w:fill="auto"/>
        <w:tabs>
          <w:tab w:val="left" w:pos="6186"/>
        </w:tabs>
        <w:spacing w:before="0" w:after="0" w:line="220" w:lineRule="exact"/>
        <w:ind w:left="580"/>
        <w:rPr>
          <w:lang w:val="ru-RU"/>
        </w:rPr>
      </w:pPr>
      <w:r>
        <w:t>q</w:t>
      </w:r>
      <w:r w:rsidRPr="00395CC9">
        <w:rPr>
          <w:lang w:val="ru-RU"/>
        </w:rPr>
        <w:t xml:space="preserve"> </w:t>
      </w:r>
      <w:r>
        <w:rPr>
          <w:lang w:val="ru-RU" w:eastAsia="ru-RU" w:bidi="ru-RU"/>
        </w:rPr>
        <w:t xml:space="preserve">= </w:t>
      </w:r>
      <w:r>
        <w:t>nq</w:t>
      </w:r>
      <w:r>
        <w:rPr>
          <w:vertAlign w:val="subscript"/>
        </w:rPr>
        <w:t>B</w:t>
      </w:r>
      <w:r w:rsidRPr="00395CC9">
        <w:rPr>
          <w:lang w:val="ru-RU"/>
        </w:rPr>
        <w:t>.</w:t>
      </w:r>
      <w:r w:rsidRPr="00395CC9">
        <w:rPr>
          <w:rStyle w:val="171"/>
          <w:lang w:eastAsia="en-US" w:bidi="en-US"/>
        </w:rPr>
        <w:tab/>
      </w:r>
      <w:r>
        <w:rPr>
          <w:rStyle w:val="171"/>
        </w:rPr>
        <w:t>(4.1)</w:t>
      </w:r>
    </w:p>
    <w:p w:rsidR="003E2176" w:rsidRDefault="00E0135C">
      <w:pPr>
        <w:pStyle w:val="a5"/>
        <w:framePr w:wrap="none" w:vAnchor="page" w:hAnchor="page" w:x="3817" w:y="11204"/>
        <w:shd w:val="clear" w:color="auto" w:fill="auto"/>
        <w:spacing w:line="200" w:lineRule="exact"/>
      </w:pPr>
      <w:r>
        <w:rPr>
          <w:rStyle w:val="ad"/>
          <w:b/>
          <w:bCs/>
        </w:rPr>
        <w:t>59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"/>
        <w:framePr w:w="6581" w:h="458" w:hRule="exact" w:wrap="none" w:vAnchor="page" w:hAnchor="page" w:x="742" w:y="831"/>
        <w:shd w:val="clear" w:color="auto" w:fill="auto"/>
        <w:spacing w:line="202" w:lineRule="exact"/>
        <w:jc w:val="center"/>
      </w:pPr>
      <w:r>
        <w:rPr>
          <w:rStyle w:val="26"/>
        </w:rPr>
        <w:lastRenderedPageBreak/>
        <w:t>Таблица 16.</w:t>
      </w:r>
      <w:r>
        <w:t xml:space="preserve"> Нормативные скоростные напоры ветра для высоты</w:t>
      </w:r>
      <w:r>
        <w:br/>
        <w:t>над поверхностью земли до 10 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61"/>
        <w:gridCol w:w="1661"/>
        <w:gridCol w:w="1637"/>
        <w:gridCol w:w="166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Районы России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8" w:lineRule="exact"/>
              <w:ind w:left="340" w:hanging="80"/>
              <w:jc w:val="left"/>
            </w:pPr>
            <w:r>
              <w:rPr>
                <w:rStyle w:val="285pt0"/>
              </w:rPr>
              <w:t>Нормативные скоростные напоры, Па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0"/>
              </w:rPr>
              <w:t>Районы России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8" w:lineRule="exact"/>
              <w:ind w:left="340" w:hanging="80"/>
              <w:jc w:val="left"/>
            </w:pPr>
            <w:r>
              <w:rPr>
                <w:rStyle w:val="285pt0"/>
              </w:rPr>
              <w:t>Нормативные скоростные напоры, Па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V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70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II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VI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85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III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VII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IV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2371" w:wrap="none" w:vAnchor="page" w:hAnchor="page" w:x="690" w:y="144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2371" w:wrap="none" w:vAnchor="page" w:hAnchor="page" w:x="690" w:y="1443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2371" w:wrap="none" w:vAnchor="page" w:hAnchor="page" w:x="690" w:y="1443"/>
              <w:rPr>
                <w:sz w:val="10"/>
                <w:szCs w:val="10"/>
              </w:rPr>
            </w:pPr>
          </w:p>
        </w:tc>
      </w:tr>
    </w:tbl>
    <w:p w:rsidR="003E2176" w:rsidRDefault="00E0135C">
      <w:pPr>
        <w:pStyle w:val="70"/>
        <w:framePr w:w="6696" w:h="2908" w:hRule="exact" w:wrap="none" w:vAnchor="page" w:hAnchor="page" w:x="637" w:y="4156"/>
        <w:shd w:val="clear" w:color="auto" w:fill="auto"/>
        <w:spacing w:after="194" w:line="220" w:lineRule="exact"/>
        <w:jc w:val="center"/>
      </w:pPr>
      <w:r>
        <w:t xml:space="preserve">Коэффициенты перегрузок </w:t>
      </w:r>
      <w:r>
        <w:rPr>
          <w:rStyle w:val="75"/>
        </w:rPr>
        <w:t>п</w:t>
      </w:r>
      <w:r>
        <w:t xml:space="preserve"> для ветровых нагрузок</w:t>
      </w:r>
    </w:p>
    <w:p w:rsidR="003E2176" w:rsidRDefault="00E0135C">
      <w:pPr>
        <w:pStyle w:val="150"/>
        <w:framePr w:w="6696" w:h="2908" w:hRule="exact" w:wrap="none" w:vAnchor="page" w:hAnchor="page" w:x="637" w:y="4156"/>
        <w:shd w:val="clear" w:color="auto" w:fill="auto"/>
        <w:tabs>
          <w:tab w:val="left" w:leader="dot" w:pos="2853"/>
          <w:tab w:val="left" w:pos="3390"/>
          <w:tab w:val="left" w:pos="3986"/>
          <w:tab w:val="left" w:pos="4523"/>
          <w:tab w:val="left" w:pos="5114"/>
        </w:tabs>
        <w:spacing w:before="0" w:after="0"/>
        <w:ind w:firstLine="340"/>
      </w:pPr>
      <w:r>
        <w:t>Коэффициент перегрузки</w:t>
      </w:r>
      <w:r>
        <w:tab/>
        <w:t>1,1</w:t>
      </w:r>
      <w:r>
        <w:tab/>
        <w:t>1,2</w:t>
      </w:r>
      <w:r>
        <w:tab/>
        <w:t>1,3</w:t>
      </w:r>
      <w:r>
        <w:tab/>
        <w:t>1,4</w:t>
      </w:r>
      <w:r>
        <w:tab/>
        <w:t>1,5</w:t>
      </w:r>
    </w:p>
    <w:p w:rsidR="003E2176" w:rsidRDefault="00E0135C">
      <w:pPr>
        <w:pStyle w:val="150"/>
        <w:framePr w:w="6696" w:h="2908" w:hRule="exact" w:wrap="none" w:vAnchor="page" w:hAnchor="page" w:x="637" w:y="4156"/>
        <w:shd w:val="clear" w:color="auto" w:fill="auto"/>
        <w:spacing w:before="0" w:after="0"/>
        <w:ind w:left="340" w:right="4000"/>
        <w:jc w:val="left"/>
      </w:pPr>
      <w:r>
        <w:t>Период времени (число лет), в течение которого расчетная ветровая нагрузка однократно</w:t>
      </w:r>
    </w:p>
    <w:p w:rsidR="003E2176" w:rsidRDefault="00E0135C">
      <w:pPr>
        <w:pStyle w:val="150"/>
        <w:framePr w:w="6696" w:h="2908" w:hRule="exact" w:wrap="none" w:vAnchor="page" w:hAnchor="page" w:x="637" w:y="4156"/>
        <w:shd w:val="clear" w:color="auto" w:fill="auto"/>
        <w:tabs>
          <w:tab w:val="left" w:leader="dot" w:pos="2853"/>
          <w:tab w:val="left" w:pos="3390"/>
          <w:tab w:val="left" w:pos="3986"/>
          <w:tab w:val="left" w:pos="4523"/>
          <w:tab w:val="left" w:pos="5114"/>
        </w:tabs>
        <w:spacing w:before="0" w:after="190"/>
        <w:ind w:firstLine="340"/>
      </w:pPr>
      <w:r>
        <w:t>превышается</w:t>
      </w:r>
      <w:r>
        <w:tab/>
        <w:t>8</w:t>
      </w:r>
      <w:r>
        <w:tab/>
        <w:t>13</w:t>
      </w:r>
      <w:r>
        <w:tab/>
        <w:t>20</w:t>
      </w:r>
      <w:r>
        <w:tab/>
        <w:t>30</w:t>
      </w:r>
      <w:r>
        <w:tab/>
        <w:t>50</w:t>
      </w:r>
    </w:p>
    <w:p w:rsidR="003E2176" w:rsidRDefault="00E0135C">
      <w:pPr>
        <w:pStyle w:val="22"/>
        <w:framePr w:w="6696" w:h="2908" w:hRule="exact" w:wrap="none" w:vAnchor="page" w:hAnchor="page" w:x="637" w:y="4156"/>
        <w:shd w:val="clear" w:color="auto" w:fill="auto"/>
        <w:spacing w:before="0" w:line="221" w:lineRule="exact"/>
        <w:ind w:firstLine="340"/>
      </w:pPr>
      <w:r>
        <w:t>Имея в виду большой срок службы железобетонных газоотводя</w:t>
      </w:r>
      <w:r>
        <w:softHyphen/>
        <w:t xml:space="preserve">щих труб, от </w:t>
      </w:r>
      <w:r>
        <w:t>надежной работы которых зависит работа электро</w:t>
      </w:r>
      <w:r>
        <w:softHyphen/>
        <w:t>станции в целом, значение коэффициента перегрузки принято рав</w:t>
      </w:r>
      <w:r>
        <w:softHyphen/>
        <w:t>ным 1,4 для труб высотой до 300 м и 1,5 — для более высоких труб.</w:t>
      </w:r>
    </w:p>
    <w:p w:rsidR="003E2176" w:rsidRDefault="00E0135C">
      <w:pPr>
        <w:pStyle w:val="22"/>
        <w:framePr w:w="6696" w:h="2908" w:hRule="exact" w:wrap="none" w:vAnchor="page" w:hAnchor="page" w:x="637" w:y="4156"/>
        <w:shd w:val="clear" w:color="auto" w:fill="auto"/>
        <w:spacing w:before="0" w:line="221" w:lineRule="exact"/>
        <w:ind w:firstLine="340"/>
      </w:pPr>
      <w:r>
        <w:t>Нормативная ветровая нагрузка определяется по формуле</w:t>
      </w:r>
    </w:p>
    <w:p w:rsidR="003E2176" w:rsidRDefault="00E0135C">
      <w:pPr>
        <w:pStyle w:val="321"/>
        <w:framePr w:w="6696" w:h="965" w:hRule="exact" w:wrap="none" w:vAnchor="page" w:hAnchor="page" w:x="637" w:y="7251"/>
        <w:shd w:val="clear" w:color="auto" w:fill="auto"/>
        <w:tabs>
          <w:tab w:val="left" w:pos="6226"/>
        </w:tabs>
        <w:spacing w:before="0" w:after="194" w:line="220" w:lineRule="exact"/>
        <w:ind w:left="620"/>
      </w:pPr>
      <w:r>
        <w:t>?</w:t>
      </w:r>
      <w:r>
        <w:rPr>
          <w:vertAlign w:val="subscript"/>
        </w:rPr>
        <w:t>н</w:t>
      </w:r>
      <w:r>
        <w:t xml:space="preserve"> = </w:t>
      </w:r>
      <w:r>
        <w:rPr>
          <w:rStyle w:val="3211pt"/>
        </w:rPr>
        <w:t>Я</w:t>
      </w:r>
      <w:r>
        <w:rPr>
          <w:rStyle w:val="3211pt"/>
          <w:vertAlign w:val="subscript"/>
        </w:rPr>
        <w:t>0</w:t>
      </w:r>
      <w:r>
        <w:rPr>
          <w:rStyle w:val="3211pt"/>
        </w:rPr>
        <w:t>Ф</w:t>
      </w:r>
      <w:r>
        <w:rPr>
          <w:rStyle w:val="3211pt"/>
          <w:vertAlign w:val="superscript"/>
        </w:rPr>
        <w:t>М</w:t>
      </w:r>
      <w:r>
        <w:rPr>
          <w:rStyle w:val="3211pt"/>
        </w:rPr>
        <w:t>’</w:t>
      </w:r>
      <w:r>
        <w:tab/>
        <w:t>(4.2)</w:t>
      </w:r>
    </w:p>
    <w:p w:rsidR="003E2176" w:rsidRDefault="00E0135C">
      <w:pPr>
        <w:pStyle w:val="150"/>
        <w:framePr w:w="6696" w:h="965" w:hRule="exact" w:wrap="none" w:vAnchor="page" w:hAnchor="page" w:x="637" w:y="7251"/>
        <w:shd w:val="clear" w:color="auto" w:fill="auto"/>
        <w:spacing w:before="0" w:after="0"/>
      </w:pPr>
      <w:r>
        <w:t xml:space="preserve">где </w:t>
      </w:r>
      <w:r>
        <w:rPr>
          <w:rStyle w:val="1585pt2"/>
          <w:b/>
          <w:bCs/>
        </w:rPr>
        <w:t>5</w:t>
      </w:r>
      <w:r>
        <w:rPr>
          <w:vertAlign w:val="subscript"/>
        </w:rPr>
        <w:t>0</w:t>
      </w:r>
      <w:r>
        <w:t xml:space="preserve"> — нормативный скоростной напор, Па, определяемый по </w:t>
      </w:r>
      <w:r>
        <w:rPr>
          <w:rStyle w:val="1585pt"/>
          <w:b/>
          <w:bCs/>
        </w:rPr>
        <w:t>табл. 16.</w:t>
      </w:r>
      <w:r>
        <w:t xml:space="preserve"> Норматив</w:t>
      </w:r>
      <w:r>
        <w:softHyphen/>
        <w:t>ные скоростные напоры определены скоростью ветра для условий открытого, неза</w:t>
      </w:r>
      <w:r>
        <w:softHyphen/>
        <w:t>щищенного места при двухминутном осреднении по формуле</w:t>
      </w:r>
    </w:p>
    <w:p w:rsidR="003E2176" w:rsidRDefault="00E0135C">
      <w:pPr>
        <w:pStyle w:val="130"/>
        <w:framePr w:w="6696" w:h="1478" w:hRule="exact" w:wrap="none" w:vAnchor="page" w:hAnchor="page" w:x="637" w:y="8364"/>
        <w:shd w:val="clear" w:color="auto" w:fill="auto"/>
        <w:spacing w:after="194" w:line="220" w:lineRule="exact"/>
        <w:ind w:left="620"/>
      </w:pPr>
      <w:r>
        <w:rPr>
          <w:lang w:val="en-US" w:eastAsia="en-US" w:bidi="en-US"/>
        </w:rPr>
        <w:t>q</w:t>
      </w:r>
      <w:r w:rsidRPr="00395CC9">
        <w:rPr>
          <w:vertAlign w:val="subscript"/>
          <w:lang w:eastAsia="en-US" w:bidi="en-US"/>
        </w:rPr>
        <w:t>0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lang w:val="en-US" w:eastAsia="en-US" w:bidi="en-US"/>
        </w:rPr>
        <w:t>U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>/</w:t>
      </w:r>
      <w:r>
        <w:rPr>
          <w:rStyle w:val="1311pt"/>
        </w:rPr>
        <w:t>16,</w:t>
      </w:r>
    </w:p>
    <w:p w:rsidR="003E2176" w:rsidRDefault="00E0135C">
      <w:pPr>
        <w:pStyle w:val="150"/>
        <w:framePr w:w="6696" w:h="1478" w:hRule="exact" w:wrap="none" w:vAnchor="page" w:hAnchor="page" w:x="637" w:y="8364"/>
        <w:shd w:val="clear" w:color="auto" w:fill="auto"/>
        <w:spacing w:before="0" w:after="0"/>
      </w:pPr>
      <w:r>
        <w:rPr>
          <w:rStyle w:val="1585pt"/>
          <w:b/>
          <w:bCs/>
        </w:rPr>
        <w:t>и</w:t>
      </w:r>
      <w:r>
        <w:t xml:space="preserve"> — превышаемая 1 раз в 5 лет скорость ветра; </w:t>
      </w:r>
      <w:r>
        <w:rPr>
          <w:rStyle w:val="1585pt"/>
          <w:b/>
          <w:bCs/>
        </w:rPr>
        <w:t>с</w:t>
      </w:r>
      <w:r>
        <w:t xml:space="preserve"> — коэффициент лобового сопротив</w:t>
      </w:r>
      <w:r>
        <w:softHyphen/>
        <w:t xml:space="preserve">ления (аэродинамический коэффициент), принимаемый равным 0,6 для высот до 150 м и 0,7 — для более высоких; </w:t>
      </w:r>
      <w:r>
        <w:rPr>
          <w:rStyle w:val="1585pt"/>
          <w:b/>
          <w:bCs/>
          <w:lang w:val="en-US" w:eastAsia="en-US" w:bidi="en-US"/>
        </w:rPr>
        <w:t>k</w:t>
      </w:r>
      <w:r w:rsidRPr="00395CC9">
        <w:rPr>
          <w:lang w:eastAsia="en-US" w:bidi="en-US"/>
        </w:rPr>
        <w:t xml:space="preserve"> </w:t>
      </w:r>
      <w:r>
        <w:t>— поправочный коэффициент на возрастание скоростного напора ветра дл</w:t>
      </w:r>
      <w:r>
        <w:t xml:space="preserve">я высот более 10 м, определяемый по </w:t>
      </w:r>
      <w:r>
        <w:rPr>
          <w:rStyle w:val="1585pt"/>
          <w:b/>
          <w:bCs/>
        </w:rPr>
        <w:t xml:space="preserve">табл. 17;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lang w:eastAsia="en-US" w:bidi="en-US"/>
        </w:rPr>
        <w:t xml:space="preserve"> </w:t>
      </w:r>
      <w:r>
        <w:t>— наружный диаметр трубы, м, для конических труб — средний диаметр участка тру</w:t>
      </w:r>
      <w:r>
        <w:softHyphen/>
        <w:t>бы; р— коэффициент увеличения скорости напора</w:t>
      </w:r>
    </w:p>
    <w:p w:rsidR="003E2176" w:rsidRDefault="00E0135C">
      <w:pPr>
        <w:pStyle w:val="af"/>
        <w:framePr w:wrap="none" w:vAnchor="page" w:hAnchor="page" w:x="1222" w:y="9993"/>
        <w:shd w:val="clear" w:color="auto" w:fill="auto"/>
        <w:spacing w:line="220" w:lineRule="exact"/>
        <w:jc w:val="both"/>
      </w:pPr>
      <w:r>
        <w:rPr>
          <w:rStyle w:val="11pt0"/>
        </w:rPr>
        <w:t xml:space="preserve">Р = 1 + </w:t>
      </w:r>
      <w:r>
        <w:rPr>
          <w:rStyle w:val="11pt1"/>
        </w:rPr>
        <w:t>Срг</w:t>
      </w:r>
      <w:r>
        <w:rPr>
          <w:rStyle w:val="11pt0"/>
        </w:rPr>
        <w:t xml:space="preserve"> ,</w:t>
      </w:r>
    </w:p>
    <w:p w:rsidR="003E2176" w:rsidRDefault="00E0135C">
      <w:pPr>
        <w:pStyle w:val="150"/>
        <w:framePr w:w="6696" w:h="533" w:hRule="exact" w:wrap="none" w:vAnchor="page" w:hAnchor="page" w:x="637" w:y="10445"/>
        <w:shd w:val="clear" w:color="auto" w:fill="auto"/>
        <w:spacing w:before="0" w:after="0"/>
      </w:pPr>
      <w:r>
        <w:t xml:space="preserve">здесь </w:t>
      </w:r>
      <w:r>
        <w:rPr>
          <w:rStyle w:val="1585pt"/>
          <w:b/>
          <w:bCs/>
        </w:rPr>
        <w:t>т</w:t>
      </w:r>
      <w:r>
        <w:t xml:space="preserve"> — коэффициент пульсации скорости напора, £ — коэффициент дина</w:t>
      </w:r>
      <w:r>
        <w:t>мично</w:t>
      </w:r>
      <w:r>
        <w:softHyphen/>
        <w:t>сти, зависящий от периода собственных колебаний трубы и от логарифмического декремента затухания колебаний трубы.</w:t>
      </w:r>
    </w:p>
    <w:p w:rsidR="003E2176" w:rsidRDefault="00E0135C">
      <w:pPr>
        <w:pStyle w:val="a5"/>
        <w:framePr w:wrap="none" w:vAnchor="page" w:hAnchor="page" w:x="3834" w:y="11252"/>
        <w:shd w:val="clear" w:color="auto" w:fill="auto"/>
        <w:spacing w:line="200" w:lineRule="exact"/>
      </w:pPr>
      <w:r>
        <w:rPr>
          <w:rStyle w:val="ad"/>
          <w:b/>
          <w:bCs/>
        </w:rPr>
        <w:t>60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1986" w:y="827"/>
        <w:shd w:val="clear" w:color="auto" w:fill="auto"/>
        <w:spacing w:line="200" w:lineRule="exact"/>
      </w:pPr>
      <w:r>
        <w:rPr>
          <w:rStyle w:val="9pt0pt"/>
          <w:b/>
          <w:bCs/>
        </w:rPr>
        <w:lastRenderedPageBreak/>
        <w:t>Таблица 17.</w:t>
      </w:r>
      <w:r>
        <w:rPr>
          <w:rStyle w:val="ad"/>
          <w:b/>
          <w:bCs/>
        </w:rPr>
        <w:t xml:space="preserve"> Значения коэффициента </w:t>
      </w:r>
      <w:r>
        <w:rPr>
          <w:rStyle w:val="9pt0pt"/>
          <w:b/>
          <w:bCs/>
          <w:lang w:val="en-US" w:eastAsia="en-US" w:bidi="en-US"/>
        </w:rPr>
        <w:t>k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123"/>
        <w:gridCol w:w="1118"/>
        <w:gridCol w:w="1085"/>
        <w:gridCol w:w="1118"/>
        <w:gridCol w:w="1085"/>
        <w:gridCol w:w="1109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3"/>
              </w:rPr>
              <w:t>к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Н</w:t>
            </w:r>
          </w:p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00" w:lineRule="exact"/>
              <w:ind w:right="460" w:firstLine="0"/>
              <w:jc w:val="right"/>
            </w:pPr>
            <w:r>
              <w:rPr>
                <w:rStyle w:val="25pt"/>
              </w:rPr>
              <w:t>m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3"/>
              </w:rPr>
              <w:t>к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Н</w:t>
            </w:r>
          </w:p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00" w:lineRule="exact"/>
              <w:ind w:left="580" w:firstLine="0"/>
              <w:jc w:val="left"/>
            </w:pPr>
            <w:r>
              <w:rPr>
                <w:rStyle w:val="25pt"/>
              </w:rPr>
              <w:t>m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3"/>
              </w:rPr>
              <w:t>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и</w:t>
            </w:r>
            <w:r>
              <w:rPr>
                <w:rStyle w:val="28pt0"/>
                <w:vertAlign w:val="subscript"/>
              </w:rPr>
              <w:t>т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1,39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right="460" w:firstLine="0"/>
              <w:jc w:val="right"/>
            </w:pPr>
            <w:r>
              <w:rPr>
                <w:rStyle w:val="28pt0"/>
              </w:rPr>
              <w:t>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70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2,86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150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1,63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right="460" w:firstLine="0"/>
              <w:jc w:val="right"/>
            </w:pPr>
            <w:r>
              <w:rPr>
                <w:rStyle w:val="28pt0"/>
              </w:rPr>
              <w:t>30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2,35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80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3,00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175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1,82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right="460" w:firstLine="0"/>
              <w:jc w:val="right"/>
            </w:pPr>
            <w:r>
              <w:rPr>
                <w:rStyle w:val="28pt0"/>
              </w:rPr>
              <w:t>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2,44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90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3,11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right="460" w:firstLine="0"/>
              <w:jc w:val="right"/>
            </w:pPr>
            <w:r>
              <w:rPr>
                <w:rStyle w:val="28pt0"/>
              </w:rPr>
              <w:t>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2,52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3,3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250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2,12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right="460" w:firstLine="0"/>
              <w:jc w:val="right"/>
            </w:pPr>
            <w:r>
              <w:rPr>
                <w:rStyle w:val="28pt0"/>
              </w:rPr>
              <w:t>60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2405" w:wrap="none" w:vAnchor="page" w:hAnchor="page" w:x="646" w:y="124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125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2405" w:wrap="none" w:vAnchor="page" w:hAnchor="page" w:x="646" w:y="124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2405" w:wrap="none" w:vAnchor="page" w:hAnchor="page" w:x="646" w:y="1241"/>
              <w:rPr>
                <w:sz w:val="10"/>
                <w:szCs w:val="10"/>
              </w:rPr>
            </w:pPr>
          </w:p>
        </w:tc>
      </w:tr>
    </w:tbl>
    <w:p w:rsidR="003E2176" w:rsidRDefault="00E0135C">
      <w:pPr>
        <w:pStyle w:val="54"/>
        <w:framePr w:wrap="none" w:vAnchor="page" w:hAnchor="page" w:x="2019" w:y="3839"/>
        <w:shd w:val="clear" w:color="auto" w:fill="auto"/>
        <w:spacing w:line="220" w:lineRule="exact"/>
      </w:pPr>
      <w:r>
        <w:t xml:space="preserve">Значения коэффициента пульсации </w:t>
      </w:r>
      <w:r>
        <w:rPr>
          <w:rStyle w:val="55"/>
        </w:rPr>
        <w:t>т</w:t>
      </w:r>
    </w:p>
    <w:p w:rsidR="003E2176" w:rsidRDefault="00E0135C">
      <w:pPr>
        <w:pStyle w:val="150"/>
        <w:framePr w:w="6677" w:h="437" w:hRule="exact" w:wrap="none" w:vAnchor="page" w:hAnchor="page" w:x="646" w:y="4279"/>
        <w:shd w:val="clear" w:color="auto" w:fill="auto"/>
        <w:tabs>
          <w:tab w:val="left" w:leader="dot" w:pos="2215"/>
          <w:tab w:val="left" w:pos="3358"/>
          <w:tab w:val="left" w:pos="3948"/>
          <w:tab w:val="left" w:pos="4495"/>
        </w:tabs>
        <w:spacing w:before="0" w:after="17" w:line="160" w:lineRule="exact"/>
        <w:ind w:firstLine="300"/>
      </w:pPr>
      <w:r>
        <w:t>Высота, м</w:t>
      </w:r>
      <w:r>
        <w:tab/>
        <w:t>До 20 40</w:t>
      </w:r>
      <w:r>
        <w:tab/>
        <w:t>60</w:t>
      </w:r>
      <w:r>
        <w:tab/>
        <w:t>80</w:t>
      </w:r>
      <w:r>
        <w:tab/>
        <w:t>100—120</w:t>
      </w:r>
    </w:p>
    <w:p w:rsidR="003E2176" w:rsidRDefault="00E0135C">
      <w:pPr>
        <w:pStyle w:val="150"/>
        <w:framePr w:w="6677" w:h="437" w:hRule="exact" w:wrap="none" w:vAnchor="page" w:hAnchor="page" w:x="646" w:y="4279"/>
        <w:shd w:val="clear" w:color="auto" w:fill="auto"/>
        <w:tabs>
          <w:tab w:val="left" w:leader="dot" w:pos="2215"/>
        </w:tabs>
        <w:spacing w:before="0" w:after="0" w:line="170" w:lineRule="exact"/>
        <w:ind w:firstLine="300"/>
      </w:pPr>
      <w:r>
        <w:t xml:space="preserve">Коэффициент </w:t>
      </w:r>
      <w:r>
        <w:rPr>
          <w:rStyle w:val="1585pt"/>
          <w:b/>
          <w:bCs/>
        </w:rPr>
        <w:t>т</w:t>
      </w:r>
      <w:r>
        <w:tab/>
        <w:t>0,35 0,32 0,28 0,25 0,21</w:t>
      </w:r>
    </w:p>
    <w:p w:rsidR="003E2176" w:rsidRDefault="00E0135C">
      <w:pPr>
        <w:pStyle w:val="22"/>
        <w:framePr w:w="6677" w:h="6010" w:hRule="exact" w:wrap="none" w:vAnchor="page" w:hAnchor="page" w:x="646" w:y="4975"/>
        <w:shd w:val="clear" w:color="auto" w:fill="auto"/>
        <w:spacing w:before="0"/>
        <w:ind w:firstLine="300"/>
      </w:pPr>
      <w:r>
        <w:t xml:space="preserve">Коэффициент £ определяется по графику </w:t>
      </w:r>
      <w:r>
        <w:rPr>
          <w:rStyle w:val="23"/>
        </w:rPr>
        <w:t>(рис. 22).</w:t>
      </w:r>
    </w:p>
    <w:p w:rsidR="003E2176" w:rsidRDefault="00E0135C">
      <w:pPr>
        <w:pStyle w:val="22"/>
        <w:framePr w:w="6677" w:h="6010" w:hRule="exact" w:wrap="none" w:vAnchor="page" w:hAnchor="page" w:x="646" w:y="4975"/>
        <w:shd w:val="clear" w:color="auto" w:fill="auto"/>
        <w:spacing w:before="0"/>
        <w:ind w:firstLine="300"/>
      </w:pPr>
      <w:r>
        <w:t xml:space="preserve">Так как для вычисления периода </w:t>
      </w:r>
      <w:r>
        <w:t>собственных колебаний трубы</w:t>
      </w:r>
      <w:r>
        <w:br/>
        <w:t>необходимо знание ее действительной жесткости (с учетом наличия</w:t>
      </w:r>
      <w:r>
        <w:br/>
        <w:t>трещин в растянутой зоне сечения трубы и упругопластической ра-</w:t>
      </w:r>
      <w:r>
        <w:br/>
        <w:t>боты бетона в сжатой зоне), определение которой возможно лишь</w:t>
      </w:r>
      <w:r>
        <w:br/>
        <w:t>после полного расчета трубы, в качеств</w:t>
      </w:r>
      <w:r>
        <w:t>е первого приближения, иду-</w:t>
      </w:r>
      <w:r>
        <w:br/>
        <w:t>щего в запас прочности, можно принимать значение £, равное 2,4.</w:t>
      </w:r>
    </w:p>
    <w:p w:rsidR="003E2176" w:rsidRDefault="00E0135C">
      <w:pPr>
        <w:pStyle w:val="22"/>
        <w:framePr w:w="6677" w:h="6010" w:hRule="exact" w:wrap="none" w:vAnchor="page" w:hAnchor="page" w:x="646" w:y="4975"/>
        <w:shd w:val="clear" w:color="auto" w:fill="auto"/>
        <w:spacing w:before="0"/>
        <w:ind w:firstLine="300"/>
      </w:pPr>
      <w:r>
        <w:t>Расчет горизонтальных сечений начинают с расчета нижнего се-</w:t>
      </w:r>
      <w:r>
        <w:br/>
        <w:t>чения, из которого определяют кривизну трубы от действия рас-</w:t>
      </w:r>
      <w:r>
        <w:br/>
        <w:t>четной ветровой нагрузки и собственной ма</w:t>
      </w:r>
      <w:r>
        <w:t>ссы трубы, принимае-</w:t>
      </w:r>
      <w:r>
        <w:br/>
        <w:t>мую в качестве расчетной для всех остальных горизонтальных се-</w:t>
      </w:r>
      <w:r>
        <w:br/>
        <w:t>чений. При наличии в нижнем сечении ослаблений одним или не-</w:t>
      </w:r>
      <w:r>
        <w:br/>
        <w:t>сколькими проемами за расчетное сечение, для которого определя-</w:t>
      </w:r>
      <w:r>
        <w:br/>
        <w:t>ется кривизна трубы, принимается сечение, распо</w:t>
      </w:r>
      <w:r>
        <w:t>ложенное непос-</w:t>
      </w:r>
      <w:r>
        <w:br/>
        <w:t>редственно над проемом.</w:t>
      </w:r>
    </w:p>
    <w:p w:rsidR="003E2176" w:rsidRDefault="00E0135C">
      <w:pPr>
        <w:pStyle w:val="22"/>
        <w:framePr w:w="6677" w:h="6010" w:hRule="exact" w:wrap="none" w:vAnchor="page" w:hAnchor="page" w:x="646" w:y="4975"/>
        <w:shd w:val="clear" w:color="auto" w:fill="auto"/>
        <w:spacing w:before="0"/>
        <w:ind w:firstLine="300"/>
      </w:pPr>
      <w:r>
        <w:t>Для всех остальных сечений трубы расчет упрощается, посколь-</w:t>
      </w:r>
      <w:r>
        <w:br/>
        <w:t>ку кривизна трубы от действия расчетной ветровой нагрузки при-</w:t>
      </w:r>
      <w:r>
        <w:br/>
        <w:t>нимается равной кривизне, полученной из расчета нижнего сече-</w:t>
      </w:r>
    </w:p>
    <w:p w:rsidR="003E2176" w:rsidRDefault="00E0135C">
      <w:pPr>
        <w:pStyle w:val="22"/>
        <w:framePr w:w="6677" w:h="6010" w:hRule="exact" w:wrap="none" w:vAnchor="page" w:hAnchor="page" w:x="646" w:y="4975"/>
        <w:shd w:val="clear" w:color="auto" w:fill="auto"/>
        <w:spacing w:before="0"/>
        <w:ind w:right="3509" w:firstLine="0"/>
      </w:pPr>
      <w:r>
        <w:t>ния. В связи с этим могут быть</w:t>
      </w:r>
      <w:r>
        <w:br/>
        <w:t>сразу определены дополнитель-</w:t>
      </w:r>
      <w:r>
        <w:br/>
        <w:t>ный изгибающий момент, выз-</w:t>
      </w:r>
      <w:r>
        <w:br/>
        <w:t>ванный собственной массой тру-</w:t>
      </w:r>
      <w:r>
        <w:br/>
        <w:t>бы вследствие ее прогиба от вет-</w:t>
      </w:r>
      <w:r>
        <w:br/>
        <w:t>ровой нагрузки и крена фунда-</w:t>
      </w:r>
      <w:r>
        <w:br/>
        <w:t>мента, и точное значение отно-</w:t>
      </w:r>
      <w:r>
        <w:br/>
        <w:t>сительного эксцентриситета С</w:t>
      </w:r>
      <w:r>
        <w:rPr>
          <w:vertAlign w:val="subscript"/>
        </w:rPr>
        <w:t>0</w:t>
      </w:r>
      <w:r>
        <w:rPr>
          <w:vertAlign w:val="subscript"/>
        </w:rPr>
        <w:br/>
      </w:r>
      <w:r>
        <w:t>продольной силы тяжести тру-</w:t>
      </w:r>
    </w:p>
    <w:p w:rsidR="003E2176" w:rsidRDefault="00395CC9">
      <w:pPr>
        <w:framePr w:wrap="none" w:vAnchor="page" w:hAnchor="page" w:x="4035" w:y="9219"/>
        <w:rPr>
          <w:sz w:val="2"/>
          <w:szCs w:val="2"/>
        </w:rPr>
      </w:pPr>
      <w:r>
        <w:pict>
          <v:shape id="_x0000_i1048" type="#_x0000_t75" style="width:163.15pt;height:49.1pt">
            <v:imagedata r:id="rId55" r:href="rId56"/>
          </v:shape>
        </w:pict>
      </w:r>
    </w:p>
    <w:p w:rsidR="003E2176" w:rsidRDefault="00E0135C">
      <w:pPr>
        <w:pStyle w:val="29"/>
        <w:framePr w:w="3331" w:h="538" w:hRule="exact" w:wrap="none" w:vAnchor="page" w:hAnchor="page" w:x="3987" w:y="10459"/>
        <w:shd w:val="clear" w:color="auto" w:fill="auto"/>
      </w:pPr>
      <w:r>
        <w:t>Рис. 22. Значения коэффициента динамич</w:t>
      </w:r>
      <w:r>
        <w:softHyphen/>
        <w:t xml:space="preserve">ности </w:t>
      </w:r>
      <w:r>
        <w:rPr>
          <w:rStyle w:val="285pt"/>
          <w:b/>
          <w:bCs/>
        </w:rPr>
        <w:t>С,</w:t>
      </w:r>
      <w:r>
        <w:t xml:space="preserve"> в зависимости от периода собствен</w:t>
      </w:r>
      <w:r>
        <w:softHyphen/>
        <w:t>ных колебаний трубы</w:t>
      </w:r>
    </w:p>
    <w:p w:rsidR="003E2176" w:rsidRDefault="00E0135C">
      <w:pPr>
        <w:pStyle w:val="a5"/>
        <w:framePr w:wrap="none" w:vAnchor="page" w:hAnchor="page" w:x="3858" w:y="11252"/>
        <w:shd w:val="clear" w:color="auto" w:fill="auto"/>
        <w:spacing w:line="200" w:lineRule="exact"/>
      </w:pPr>
      <w:r>
        <w:rPr>
          <w:rStyle w:val="ad"/>
          <w:b/>
          <w:bCs/>
        </w:rPr>
        <w:t>61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508" w:hRule="exact" w:wrap="none" w:vAnchor="page" w:hAnchor="page" w:x="647" w:y="784"/>
        <w:shd w:val="clear" w:color="auto" w:fill="auto"/>
        <w:spacing w:before="0" w:line="226" w:lineRule="exact"/>
        <w:ind w:firstLine="0"/>
      </w:pPr>
      <w:r>
        <w:lastRenderedPageBreak/>
        <w:t xml:space="preserve">бы, в </w:t>
      </w:r>
      <w:r>
        <w:t>соответствии с которыми находят и напряжения в арматуре и бетоне.</w:t>
      </w:r>
    </w:p>
    <w:p w:rsidR="003E2176" w:rsidRDefault="00E0135C">
      <w:pPr>
        <w:pStyle w:val="52"/>
        <w:framePr w:w="6691" w:h="9485" w:hRule="exact" w:wrap="none" w:vAnchor="page" w:hAnchor="page" w:x="647" w:y="1507"/>
        <w:numPr>
          <w:ilvl w:val="0"/>
          <w:numId w:val="11"/>
        </w:numPr>
        <w:shd w:val="clear" w:color="auto" w:fill="auto"/>
        <w:tabs>
          <w:tab w:val="left" w:pos="1748"/>
        </w:tabs>
        <w:spacing w:before="0" w:after="104"/>
        <w:ind w:left="1200" w:firstLine="0"/>
        <w:jc w:val="both"/>
      </w:pPr>
      <w:bookmarkStart w:id="29" w:name="bookmark29"/>
      <w:r>
        <w:t>Расчет напряжений в арматуре</w:t>
      </w:r>
      <w:bookmarkEnd w:id="29"/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line="221" w:lineRule="exact"/>
        <w:ind w:left="20" w:firstLine="320"/>
      </w:pPr>
      <w:r>
        <w:t>Для расчета горизонтальных сечений по несущей способности за-</w:t>
      </w:r>
      <w:r>
        <w:br/>
        <w:t>даются сечением вертикальной арматуры /</w:t>
      </w:r>
      <w:r>
        <w:rPr>
          <w:vertAlign w:val="subscript"/>
        </w:rPr>
        <w:t>а</w:t>
      </w:r>
      <w:r>
        <w:t xml:space="preserve"> на 1 м длины окружно-</w:t>
      </w:r>
      <w:r>
        <w:br/>
        <w:t xml:space="preserve">сти трубы и толщиной стенки ствола </w:t>
      </w:r>
      <w:r>
        <w:rPr>
          <w:rStyle w:val="23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и определяют напряжение в</w:t>
      </w:r>
      <w:r>
        <w:br/>
        <w:t>арматуре а</w:t>
      </w:r>
      <w:r>
        <w:rPr>
          <w:vertAlign w:val="subscript"/>
        </w:rPr>
        <w:t>а н</w:t>
      </w:r>
      <w:r>
        <w:t xml:space="preserve"> и в бетоне а</w:t>
      </w:r>
      <w:r>
        <w:rPr>
          <w:vertAlign w:val="subscript"/>
        </w:rPr>
        <w:t>б н</w:t>
      </w:r>
      <w:r>
        <w:t xml:space="preserve"> от собственной массы, расчетной ветро-</w:t>
      </w:r>
      <w:r>
        <w:br/>
        <w:t>вой нагрузки или сейсмических сил. Затем проверяют прочность</w:t>
      </w:r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line="221" w:lineRule="exact"/>
        <w:ind w:left="3519" w:firstLine="0"/>
      </w:pPr>
      <w:r>
        <w:t>полосы длиной 1 м с наветрен-</w:t>
      </w:r>
      <w:r>
        <w:br/>
        <w:t>ной и подветренной сторон ство-</w:t>
      </w:r>
      <w:r>
        <w:br/>
        <w:t>ла на совместное воздействие</w:t>
      </w:r>
      <w:r>
        <w:br/>
        <w:t>собствен</w:t>
      </w:r>
      <w:r>
        <w:t>ной массы, нормативной</w:t>
      </w:r>
      <w:r>
        <w:br/>
        <w:t>ветровой нагрузки и температу-</w:t>
      </w:r>
      <w:r>
        <w:br/>
        <w:t>ры, определяют раскрытие гори-</w:t>
      </w:r>
      <w:r>
        <w:br/>
        <w:t>зонтальных трещин и сравнива-</w:t>
      </w:r>
      <w:r>
        <w:br/>
        <w:t>ют полученные значения с допу-</w:t>
      </w:r>
      <w:r>
        <w:br/>
        <w:t>стимыми.</w:t>
      </w:r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line="221" w:lineRule="exact"/>
        <w:ind w:left="3519" w:firstLine="320"/>
      </w:pPr>
      <w:r>
        <w:t>Если взять проекцию гори-</w:t>
      </w:r>
      <w:r>
        <w:br/>
        <w:t>зонтального сечения на плос-</w:t>
      </w:r>
      <w:r>
        <w:br/>
        <w:t xml:space="preserve">кость </w:t>
      </w:r>
      <w:r>
        <w:rPr>
          <w:rStyle w:val="275pt1pt"/>
        </w:rPr>
        <w:t>Х2</w:t>
      </w:r>
      <w:r>
        <w:rPr>
          <w:rStyle w:val="275pt"/>
          <w:lang w:val="ru-RU" w:eastAsia="ru-RU" w:bidi="ru-RU"/>
        </w:rPr>
        <w:t xml:space="preserve"> </w:t>
      </w:r>
      <w:r>
        <w:t xml:space="preserve">(в координатах </w:t>
      </w:r>
      <w:r>
        <w:rPr>
          <w:rStyle w:val="23"/>
        </w:rPr>
        <w:t xml:space="preserve">х, </w:t>
      </w:r>
      <w:r>
        <w:rPr>
          <w:rStyle w:val="275pt1pt"/>
        </w:rPr>
        <w:t>у, г)</w:t>
      </w:r>
      <w:r>
        <w:rPr>
          <w:rStyle w:val="275pt1pt"/>
        </w:rPr>
        <w:br/>
      </w:r>
      <w:r>
        <w:rPr>
          <w:rStyle w:val="23"/>
        </w:rPr>
        <w:t>(рис. 23),</w:t>
      </w:r>
      <w:r>
        <w:t xml:space="preserve"> то</w:t>
      </w:r>
      <w:r>
        <w:t xml:space="preserve"> совместное воздей-</w:t>
      </w:r>
      <w:r>
        <w:br/>
        <w:t xml:space="preserve">ствие силы тяжести </w:t>
      </w:r>
      <w:r>
        <w:rPr>
          <w:rStyle w:val="23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и ветро-</w:t>
      </w:r>
      <w:r>
        <w:br/>
        <w:t xml:space="preserve">вой нагрузки </w:t>
      </w:r>
      <w:r>
        <w:rPr>
          <w:rStyle w:val="275pt1pt"/>
          <w:lang w:val="en-US" w:eastAsia="en-US" w:bidi="en-US"/>
        </w:rPr>
        <w:t>q</w:t>
      </w:r>
      <w:r w:rsidRPr="00395CC9">
        <w:rPr>
          <w:rStyle w:val="275pt1pt"/>
          <w:vertAlign w:val="subscript"/>
          <w:lang w:eastAsia="en-US" w:bidi="en-US"/>
        </w:rPr>
        <w:t>0</w:t>
      </w:r>
      <w:r w:rsidRPr="00395CC9">
        <w:rPr>
          <w:rStyle w:val="275pt"/>
          <w:lang w:val="ru-RU"/>
        </w:rPr>
        <w:t xml:space="preserve"> </w:t>
      </w:r>
      <w:r>
        <w:t>можно предста-</w:t>
      </w:r>
      <w:r>
        <w:br/>
        <w:t>вить себе как воздействие силы</w:t>
      </w:r>
      <w:r>
        <w:br/>
      </w:r>
      <w:r>
        <w:rPr>
          <w:rStyle w:val="23"/>
          <w:lang w:val="en-US" w:eastAsia="en-US" w:bidi="en-US"/>
        </w:rPr>
        <w:t>N</w:t>
      </w:r>
      <w:r w:rsidRPr="00395CC9">
        <w:rPr>
          <w:rStyle w:val="23"/>
          <w:lang w:eastAsia="en-US" w:bidi="en-US"/>
        </w:rPr>
        <w:t>',</w:t>
      </w:r>
      <w:r w:rsidRPr="00395CC9">
        <w:rPr>
          <w:lang w:eastAsia="en-US" w:bidi="en-US"/>
        </w:rPr>
        <w:t xml:space="preserve"> </w:t>
      </w:r>
      <w:r>
        <w:t>действующей на указанное</w:t>
      </w:r>
      <w:r>
        <w:br/>
        <w:t>сечение не по центру, а с экс-</w:t>
      </w:r>
      <w:r>
        <w:br/>
        <w:t>центриситетом С</w:t>
      </w:r>
      <w:r>
        <w:rPr>
          <w:vertAlign w:val="subscript"/>
        </w:rPr>
        <w:t>0</w:t>
      </w:r>
      <w:r>
        <w:t>, т.е. горизон-</w:t>
      </w:r>
      <w:r>
        <w:br/>
        <w:t>тальное сечение ствола трубы</w:t>
      </w:r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line="221" w:lineRule="exact"/>
        <w:ind w:firstLine="0"/>
      </w:pPr>
      <w:r>
        <w:t xml:space="preserve">при воздействии </w:t>
      </w:r>
      <w:r>
        <w:t>собственной массы и ветровой нагрузки испыты-</w:t>
      </w:r>
      <w:r>
        <w:br/>
        <w:t>вает внецентренное сжатие.</w:t>
      </w:r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after="37" w:line="221" w:lineRule="exact"/>
        <w:ind w:firstLine="320"/>
      </w:pPr>
      <w:r>
        <w:t>Рассмотрим напряжение, возникающее с наветренной и подвет</w:t>
      </w:r>
      <w:r>
        <w:softHyphen/>
        <w:t>ренной сторон трубы, предварительно приняв для упрощения рас</w:t>
      </w:r>
      <w:r>
        <w:softHyphen/>
        <w:t>чета г</w:t>
      </w:r>
      <w:r>
        <w:rPr>
          <w:vertAlign w:val="subscript"/>
        </w:rPr>
        <w:t>а</w:t>
      </w:r>
      <w:r>
        <w:t xml:space="preserve"> = г = (г</w:t>
      </w:r>
      <w:r>
        <w:rPr>
          <w:vertAlign w:val="subscript"/>
        </w:rPr>
        <w:t>вн</w:t>
      </w:r>
      <w:r>
        <w:t xml:space="preserve"> + г</w:t>
      </w:r>
      <w:r>
        <w:rPr>
          <w:vertAlign w:val="subscript"/>
        </w:rPr>
        <w:t>н</w:t>
      </w:r>
      <w:r>
        <w:t xml:space="preserve">)/2 (см. </w:t>
      </w:r>
      <w:r>
        <w:rPr>
          <w:rStyle w:val="23"/>
        </w:rPr>
        <w:t>рис. 21),</w:t>
      </w:r>
      <w:r>
        <w:t xml:space="preserve"> идущее в запас прочнос</w:t>
      </w:r>
      <w:r>
        <w:t>ти сечения. Тогда площадь сжатой зоны бетона</w:t>
      </w:r>
    </w:p>
    <w:p w:rsidR="003E2176" w:rsidRPr="00395CC9" w:rsidRDefault="00E0135C">
      <w:pPr>
        <w:pStyle w:val="331"/>
        <w:framePr w:w="6691" w:h="9485" w:hRule="exact" w:wrap="none" w:vAnchor="page" w:hAnchor="page" w:x="647" w:y="1507"/>
        <w:shd w:val="clear" w:color="auto" w:fill="auto"/>
        <w:spacing w:before="0" w:after="97" w:line="400" w:lineRule="exact"/>
        <w:ind w:left="600"/>
        <w:rPr>
          <w:lang w:val="ru-RU"/>
        </w:rPr>
      </w:pPr>
      <w:r>
        <w:t>F</w:t>
      </w:r>
      <w:r w:rsidRPr="00395CC9">
        <w:rPr>
          <w:vertAlign w:val="subscript"/>
          <w:lang w:val="ru-RU"/>
        </w:rPr>
        <w:t>6</w:t>
      </w:r>
      <w:r w:rsidRPr="00395CC9">
        <w:rPr>
          <w:lang w:val="ru-RU"/>
        </w:rPr>
        <w:t>,= 2</w:t>
      </w:r>
      <w:r>
        <w:t>rh</w:t>
      </w:r>
      <w:r>
        <w:rPr>
          <w:rStyle w:val="33Calibri20pt0pt"/>
        </w:rPr>
        <w:t>р ,</w:t>
      </w:r>
    </w:p>
    <w:p w:rsidR="003E2176" w:rsidRDefault="00E0135C">
      <w:pPr>
        <w:pStyle w:val="150"/>
        <w:framePr w:w="6691" w:h="9485" w:hRule="exact" w:wrap="none" w:vAnchor="page" w:hAnchor="page" w:x="647" w:y="1507"/>
        <w:shd w:val="clear" w:color="auto" w:fill="auto"/>
        <w:spacing w:before="0" w:after="129" w:line="160" w:lineRule="exact"/>
      </w:pPr>
      <w:r>
        <w:t>где р — половина угла, ограничивающего сжатую зону сечения, радиан.</w:t>
      </w:r>
    </w:p>
    <w:p w:rsidR="003E2176" w:rsidRDefault="00E0135C">
      <w:pPr>
        <w:pStyle w:val="22"/>
        <w:framePr w:w="6691" w:h="9485" w:hRule="exact" w:wrap="none" w:vAnchor="page" w:hAnchor="page" w:x="647" w:y="1507"/>
        <w:shd w:val="clear" w:color="auto" w:fill="auto"/>
        <w:spacing w:before="0" w:after="185"/>
        <w:ind w:firstLine="320"/>
      </w:pPr>
      <w:r>
        <w:t xml:space="preserve">Площадь всей растянутой арматуры </w:t>
      </w:r>
      <w:r>
        <w:rPr>
          <w:rStyle w:val="23"/>
          <w:lang w:val="en-US" w:eastAsia="en-US" w:bidi="en-US"/>
        </w:rPr>
        <w:t>F</w:t>
      </w:r>
      <w:r w:rsidRPr="00395CC9">
        <w:rPr>
          <w:rStyle w:val="23"/>
          <w:lang w:eastAsia="en-US" w:bidi="en-US"/>
        </w:rPr>
        <w:t>=</w:t>
      </w:r>
      <w:r w:rsidRPr="00395CC9">
        <w:rPr>
          <w:lang w:eastAsia="en-US" w:bidi="en-US"/>
        </w:rPr>
        <w:t xml:space="preserve"> </w:t>
      </w:r>
      <w:r>
        <w:t>ц</w:t>
      </w:r>
      <w:r>
        <w:rPr>
          <w:vertAlign w:val="subscript"/>
        </w:rPr>
        <w:t>1</w:t>
      </w:r>
      <w:r>
        <w:t xml:space="preserve"> </w:t>
      </w:r>
      <w:r w:rsidRPr="00395CC9">
        <w:rPr>
          <w:rStyle w:val="23"/>
          <w:lang w:eastAsia="en-US" w:bidi="en-US"/>
        </w:rPr>
        <w:t>2</w:t>
      </w:r>
      <w:r>
        <w:rPr>
          <w:rStyle w:val="23"/>
          <w:lang w:val="en-US" w:eastAsia="en-US" w:bidi="en-US"/>
        </w:rPr>
        <w:t>rh</w:t>
      </w:r>
      <w:r w:rsidRPr="00395CC9">
        <w:rPr>
          <w:rStyle w:val="23"/>
          <w:lang w:eastAsia="en-US" w:bidi="en-US"/>
        </w:rPr>
        <w:t>(</w:t>
      </w:r>
      <w:r>
        <w:rPr>
          <w:rStyle w:val="23"/>
          <w:lang w:val="en-US" w:eastAsia="en-US" w:bidi="en-US"/>
        </w:rPr>
        <w:t>n</w:t>
      </w:r>
      <w:r w:rsidRPr="00395CC9">
        <w:rPr>
          <w:rStyle w:val="23"/>
          <w:lang w:eastAsia="en-US" w:bidi="en-US"/>
        </w:rPr>
        <w:t>-</w:t>
      </w:r>
      <w:r>
        <w:t xml:space="preserve">(3) и площадь всей сжатой арматуры </w:t>
      </w:r>
      <w:r>
        <w:rPr>
          <w:rStyle w:val="23"/>
          <w:lang w:val="en-US" w:eastAsia="en-US" w:bidi="en-US"/>
        </w:rPr>
        <w:t>F</w:t>
      </w:r>
      <w:r w:rsidRPr="00395CC9">
        <w:rPr>
          <w:rStyle w:val="23"/>
          <w:lang w:eastAsia="en-US" w:bidi="en-US"/>
        </w:rPr>
        <w:t>'=</w:t>
      </w:r>
      <w:r w:rsidRPr="00395CC9">
        <w:rPr>
          <w:lang w:eastAsia="en-US" w:bidi="en-US"/>
        </w:rPr>
        <w:t xml:space="preserve"> </w:t>
      </w:r>
      <w:r>
        <w:t>ц</w:t>
      </w:r>
      <w:r>
        <w:rPr>
          <w:vertAlign w:val="subscript"/>
        </w:rPr>
        <w:t>1</w:t>
      </w:r>
      <w:r>
        <w:t xml:space="preserve"> </w:t>
      </w:r>
      <w:r w:rsidRPr="00395CC9">
        <w:rPr>
          <w:rStyle w:val="23"/>
          <w:lang w:eastAsia="en-US" w:bidi="en-US"/>
        </w:rPr>
        <w:t>2</w:t>
      </w:r>
      <w:r>
        <w:rPr>
          <w:rStyle w:val="23"/>
          <w:lang w:val="en-US" w:eastAsia="en-US" w:bidi="en-US"/>
        </w:rPr>
        <w:t>rh</w:t>
      </w:r>
      <w:r w:rsidRPr="00395CC9">
        <w:rPr>
          <w:rStyle w:val="23"/>
          <w:lang w:eastAsia="en-US" w:bidi="en-US"/>
        </w:rPr>
        <w:t>\</w:t>
      </w:r>
      <w:r>
        <w:t xml:space="preserve">3. Расстояние от центра кольца до </w:t>
      </w:r>
      <w:r>
        <w:t>центров тяжести площадей</w:t>
      </w:r>
    </w:p>
    <w:p w:rsidR="003E2176" w:rsidRDefault="00E0135C">
      <w:pPr>
        <w:pStyle w:val="341"/>
        <w:framePr w:w="6691" w:h="9485" w:hRule="exact" w:wrap="none" w:vAnchor="page" w:hAnchor="page" w:x="647" w:y="1507"/>
        <w:shd w:val="clear" w:color="auto" w:fill="auto"/>
        <w:spacing w:before="0" w:line="210" w:lineRule="exact"/>
        <w:ind w:left="600"/>
      </w:pPr>
      <w:r>
        <w:rPr>
          <w:lang w:val="en-US" w:eastAsia="en-US" w:bidi="en-US"/>
        </w:rPr>
        <w:t>Y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= </w:t>
      </w:r>
      <w:r>
        <w:rPr>
          <w:rStyle w:val="34Calibri105pt1pt"/>
        </w:rPr>
        <w:t>г</w:t>
      </w:r>
      <w:r>
        <w:t xml:space="preserve"> 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/(</w:t>
      </w:r>
      <w:r>
        <w:rPr>
          <w:lang w:val="en-US" w:eastAsia="en-US" w:bidi="en-US"/>
        </w:rPr>
        <w:t>Jt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>)</w:t>
      </w:r>
      <w:r>
        <w:t>; У</w:t>
      </w:r>
      <w:r>
        <w:rPr>
          <w:vertAlign w:val="subscript"/>
        </w:rPr>
        <w:t>б</w:t>
      </w:r>
      <w:r>
        <w:t xml:space="preserve">= </w:t>
      </w:r>
      <w:r>
        <w:rPr>
          <w:rStyle w:val="34Calibri105pt1pt"/>
        </w:rPr>
        <w:t>у'= г</w:t>
      </w:r>
      <w:r>
        <w:t xml:space="preserve"> 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>.</w:t>
      </w:r>
    </w:p>
    <w:p w:rsidR="003E2176" w:rsidRDefault="00395CC9">
      <w:pPr>
        <w:framePr w:wrap="none" w:vAnchor="page" w:hAnchor="page" w:x="686" w:y="3398"/>
        <w:rPr>
          <w:sz w:val="2"/>
          <w:szCs w:val="2"/>
        </w:rPr>
      </w:pPr>
      <w:r>
        <w:pict>
          <v:shape id="_x0000_i1049" type="#_x0000_t75" style="width:164pt;height:161.9pt">
            <v:imagedata r:id="rId57" r:href="rId58"/>
          </v:shape>
        </w:pict>
      </w:r>
    </w:p>
    <w:p w:rsidR="003E2176" w:rsidRDefault="00E0135C">
      <w:pPr>
        <w:pStyle w:val="29"/>
        <w:framePr w:w="3331" w:h="375" w:hRule="exact" w:wrap="none" w:vAnchor="page" w:hAnchor="page" w:x="657" w:y="6866"/>
        <w:shd w:val="clear" w:color="auto" w:fill="auto"/>
      </w:pPr>
      <w:r>
        <w:t>Рис. 23. Схема внецентренного сжатия эле</w:t>
      </w:r>
      <w:r>
        <w:softHyphen/>
        <w:t xml:space="preserve">мента газоотводящей </w:t>
      </w:r>
      <w:r>
        <w:t>трубы</w:t>
      </w:r>
    </w:p>
    <w:p w:rsidR="003E2176" w:rsidRDefault="00E0135C">
      <w:pPr>
        <w:pStyle w:val="a5"/>
        <w:framePr w:wrap="none" w:vAnchor="page" w:hAnchor="page" w:x="3839" w:y="11215"/>
        <w:shd w:val="clear" w:color="auto" w:fill="auto"/>
        <w:spacing w:line="200" w:lineRule="exact"/>
      </w:pPr>
      <w:r>
        <w:rPr>
          <w:rStyle w:val="ad"/>
          <w:b/>
          <w:bCs/>
        </w:rPr>
        <w:t>62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after="177"/>
        <w:ind w:firstLine="320"/>
      </w:pPr>
      <w:r>
        <w:lastRenderedPageBreak/>
        <w:t>Напряжение в арматуре на уровне центра тяжести площади всей растянутой арматуры определяется по формуле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tabs>
          <w:tab w:val="right" w:pos="6637"/>
        </w:tabs>
        <w:spacing w:before="0" w:line="220" w:lineRule="exact"/>
        <w:ind w:left="600" w:firstLine="0"/>
      </w:pPr>
      <w:r>
        <w:t xml:space="preserve">а </w:t>
      </w:r>
      <w:r>
        <w:rPr>
          <w:rStyle w:val="20pt"/>
        </w:rPr>
        <w:t xml:space="preserve">=М </w:t>
      </w:r>
      <w:r w:rsidRPr="00395CC9">
        <w:rPr>
          <w:rStyle w:val="20pt"/>
          <w:lang w:eastAsia="en-US" w:bidi="en-US"/>
        </w:rPr>
        <w:t>/</w:t>
      </w:r>
      <w:r>
        <w:rPr>
          <w:rStyle w:val="20pt"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>,</w:t>
      </w:r>
      <w:r>
        <w:tab/>
        <w:t>(4.3)</w:t>
      </w:r>
    </w:p>
    <w:p w:rsidR="003E2176" w:rsidRDefault="00E0135C">
      <w:pPr>
        <w:pStyle w:val="291"/>
        <w:framePr w:w="6691" w:h="10200" w:hRule="exact" w:wrap="none" w:vAnchor="page" w:hAnchor="page" w:x="647" w:y="791"/>
        <w:shd w:val="clear" w:color="auto" w:fill="auto"/>
        <w:tabs>
          <w:tab w:val="right" w:pos="6637"/>
          <w:tab w:val="right" w:pos="6774"/>
        </w:tabs>
        <w:spacing w:after="141" w:line="130" w:lineRule="exact"/>
        <w:ind w:left="720"/>
      </w:pPr>
      <w:r>
        <w:t>а.н а' а*</w:t>
      </w:r>
      <w:r>
        <w:tab/>
      </w:r>
      <w:r>
        <w:rPr>
          <w:vertAlign w:val="superscript"/>
        </w:rPr>
        <w:t>4</w:t>
      </w:r>
      <w:r>
        <w:tab/>
      </w:r>
      <w:r>
        <w:rPr>
          <w:rStyle w:val="2965pt0pt"/>
        </w:rPr>
        <w:t>'</w:t>
      </w:r>
    </w:p>
    <w:p w:rsidR="003E2176" w:rsidRDefault="00E0135C">
      <w:pPr>
        <w:pStyle w:val="150"/>
        <w:framePr w:w="6691" w:h="10200" w:hRule="exact" w:wrap="none" w:vAnchor="page" w:hAnchor="page" w:x="647" w:y="791"/>
        <w:shd w:val="clear" w:color="auto" w:fill="auto"/>
        <w:spacing w:before="0" w:after="121" w:line="160" w:lineRule="exact"/>
      </w:pPr>
      <w:r>
        <w:t>где М</w:t>
      </w:r>
      <w:r>
        <w:rPr>
          <w:vertAlign w:val="subscript"/>
        </w:rPr>
        <w:t>а</w:t>
      </w:r>
      <w:r>
        <w:t xml:space="preserve"> — момент всех сил относительно центра тяжести площади сжатой зоны: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after="145" w:line="220" w:lineRule="exact"/>
        <w:ind w:left="600" w:firstLine="0"/>
      </w:pPr>
      <w:r>
        <w:rPr>
          <w:rStyle w:val="20pt"/>
        </w:rPr>
        <w:t xml:space="preserve">М= </w:t>
      </w:r>
      <w:r>
        <w:rPr>
          <w:rStyle w:val="20pt"/>
          <w:lang w:val="en-US" w:eastAsia="en-US" w:bidi="en-US"/>
        </w:rPr>
        <w:t>Nr</w:t>
      </w:r>
      <w:r w:rsidRPr="00395CC9">
        <w:rPr>
          <w:lang w:eastAsia="en-US" w:bidi="en-US"/>
        </w:rPr>
        <w:t xml:space="preserve"> </w:t>
      </w:r>
      <w:r>
        <w:t>(С</w:t>
      </w:r>
      <w:r>
        <w:rPr>
          <w:vertAlign w:val="subscript"/>
        </w:rPr>
        <w:t>0</w:t>
      </w:r>
      <w:r>
        <w:t>—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 xml:space="preserve">) </w:t>
      </w:r>
      <w:r>
        <w:t>,</w:t>
      </w:r>
    </w:p>
    <w:p w:rsidR="003E2176" w:rsidRDefault="00E0135C">
      <w:pPr>
        <w:pStyle w:val="150"/>
        <w:framePr w:w="6691" w:h="10200" w:hRule="exact" w:wrap="none" w:vAnchor="page" w:hAnchor="page" w:x="647" w:y="791"/>
        <w:shd w:val="clear" w:color="auto" w:fill="auto"/>
        <w:spacing w:before="0" w:after="135" w:line="163" w:lineRule="exact"/>
      </w:pPr>
      <w:r>
        <w:t>где С</w:t>
      </w:r>
      <w:r>
        <w:rPr>
          <w:vertAlign w:val="subscript"/>
        </w:rPr>
        <w:t>0</w:t>
      </w:r>
      <w:r>
        <w:t xml:space="preserve">= </w:t>
      </w:r>
      <w:r>
        <w:rPr>
          <w:rStyle w:val="1585pt"/>
          <w:b/>
          <w:bCs/>
        </w:rPr>
        <w:t>М</w:t>
      </w:r>
      <w:r>
        <w:rPr>
          <w:rStyle w:val="1585pt"/>
          <w:b/>
          <w:bCs/>
          <w:lang w:val="en-US" w:eastAsia="en-US" w:bidi="en-US"/>
        </w:rPr>
        <w:t>J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  <w:lang w:val="en-US" w:eastAsia="en-US" w:bidi="en-US"/>
        </w:rPr>
        <w:t>Nr</w:t>
      </w:r>
      <w:r w:rsidRPr="00395CC9">
        <w:rPr>
          <w:lang w:eastAsia="en-US" w:bidi="en-US"/>
        </w:rPr>
        <w:t xml:space="preserve"> </w:t>
      </w:r>
      <w:r>
        <w:t xml:space="preserve">— эксцентриситет приложения силы </w:t>
      </w:r>
      <w:r>
        <w:rPr>
          <w:rStyle w:val="1585pt"/>
          <w:b/>
          <w:bCs/>
          <w:lang w:val="en-US" w:eastAsia="en-US" w:bidi="en-US"/>
        </w:rPr>
        <w:t>N</w:t>
      </w:r>
      <w:r w:rsidRPr="00395CC9">
        <w:rPr>
          <w:rStyle w:val="1585pt"/>
          <w:b/>
          <w:bCs/>
          <w:lang w:eastAsia="en-US" w:bidi="en-US"/>
        </w:rPr>
        <w:t xml:space="preserve">; </w:t>
      </w:r>
      <w:r>
        <w:rPr>
          <w:rStyle w:val="1585pt"/>
          <w:b/>
          <w:bCs/>
          <w:lang w:val="en-US" w:eastAsia="en-US" w:bidi="en-US"/>
        </w:rPr>
        <w:t>W</w:t>
      </w:r>
      <w:r>
        <w:rPr>
          <w:rStyle w:val="1585pt"/>
          <w:b/>
          <w:bCs/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>— момент сопротивле</w:t>
      </w:r>
      <w:r>
        <w:softHyphen/>
        <w:t>ния сечения по растянутой зоне, равный статическому моменту площади растяну</w:t>
      </w:r>
      <w:r>
        <w:softHyphen/>
        <w:t>той арматуры относительно центра тяжести сжатой зоны: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after="110" w:line="220" w:lineRule="exact"/>
        <w:ind w:left="600" w:firstLine="0"/>
      </w:pPr>
      <w:r>
        <w:rPr>
          <w:rStyle w:val="20pt"/>
          <w:lang w:val="en-US" w:eastAsia="en-US" w:bidi="en-US"/>
        </w:rPr>
        <w:t>w</w:t>
      </w:r>
      <w:r>
        <w:rPr>
          <w:rStyle w:val="20pt"/>
          <w:vertAlign w:val="subscript"/>
          <w:lang w:val="en-US" w:eastAsia="en-US" w:bidi="en-US"/>
        </w:rPr>
        <w:t>a</w:t>
      </w:r>
      <w:r w:rsidRPr="00395CC9">
        <w:rPr>
          <w:rStyle w:val="20pt"/>
          <w:lang w:eastAsia="en-US" w:bidi="en-US"/>
        </w:rPr>
        <w:t xml:space="preserve"> </w:t>
      </w:r>
      <w:r>
        <w:rPr>
          <w:rStyle w:val="20pt"/>
        </w:rPr>
        <w:t>=</w:t>
      </w:r>
      <w:r>
        <w:t xml:space="preserve"> Е 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Y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>+ У</w:t>
      </w:r>
      <w:r>
        <w:rPr>
          <w:vertAlign w:val="subscript"/>
        </w:rPr>
        <w:t>б</w:t>
      </w:r>
      <w:r>
        <w:t>) = 2</w:t>
      </w:r>
      <w:r>
        <w:rPr>
          <w:rStyle w:val="20pt"/>
          <w:lang w:val="en-US" w:eastAsia="en-US" w:bidi="en-US"/>
        </w:rPr>
        <w:t>r</w:t>
      </w:r>
      <w:r w:rsidRPr="00395CC9">
        <w:rPr>
          <w:rStyle w:val="20pt"/>
          <w:vertAlign w:val="superscript"/>
          <w:lang w:eastAsia="en-US" w:bidi="en-US"/>
        </w:rPr>
        <w:t>2</w:t>
      </w:r>
      <w:r>
        <w:rPr>
          <w:rStyle w:val="20pt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rPr>
          <w:lang w:val="en-US" w:eastAsia="en-US" w:bidi="en-US"/>
        </w:rPr>
        <w:t>p</w:t>
      </w:r>
      <w:r w:rsidRPr="00395CC9">
        <w:rPr>
          <w:vertAlign w:val="subscript"/>
          <w:lang w:eastAsia="en-US" w:bidi="en-US"/>
        </w:rPr>
        <w:t>1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>)(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 xml:space="preserve"> + 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p</w:t>
      </w:r>
      <w:r w:rsidRPr="00395CC9">
        <w:rPr>
          <w:lang w:eastAsia="en-US" w:bidi="en-US"/>
        </w:rPr>
        <w:t>).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after="185" w:line="226" w:lineRule="exact"/>
        <w:ind w:firstLine="320"/>
      </w:pPr>
      <w:r>
        <w:t>Вычисляя напряжение в арматуре с учетом значений М</w:t>
      </w:r>
      <w:r>
        <w:rPr>
          <w:vertAlign w:val="subscript"/>
        </w:rPr>
        <w:t>а</w:t>
      </w:r>
      <w:r>
        <w:t xml:space="preserve"> и </w:t>
      </w:r>
      <w:r>
        <w:rPr>
          <w:lang w:val="en-US" w:eastAsia="en-US" w:bidi="en-US"/>
        </w:rPr>
        <w:t>W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, </w:t>
      </w:r>
      <w:r>
        <w:t>после преобразований получим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tabs>
          <w:tab w:val="right" w:pos="6637"/>
        </w:tabs>
        <w:spacing w:before="0" w:after="139" w:line="220" w:lineRule="exact"/>
        <w:ind w:left="600" w:firstLine="0"/>
      </w:pPr>
      <w:r>
        <w:t>а</w:t>
      </w:r>
      <w:r>
        <w:rPr>
          <w:vertAlign w:val="subscript"/>
        </w:rPr>
        <w:t>ан</w:t>
      </w:r>
      <w:r>
        <w:t xml:space="preserve"> =ге</w:t>
      </w:r>
      <w:r>
        <w:rPr>
          <w:vertAlign w:val="subscript"/>
        </w:rPr>
        <w:t>б</w:t>
      </w:r>
      <w:r>
        <w:t>[С</w:t>
      </w:r>
      <w:r>
        <w:rPr>
          <w:vertAlign w:val="subscript"/>
        </w:rPr>
        <w:t>0</w:t>
      </w:r>
      <w:r>
        <w:t>(рАшР)-1]/лц</w:t>
      </w:r>
      <w:r>
        <w:rPr>
          <w:vertAlign w:val="subscript"/>
        </w:rPr>
        <w:t>1</w:t>
      </w:r>
      <w:r>
        <w:t>,</w:t>
      </w:r>
      <w:r>
        <w:tab/>
        <w:t>(4.4)</w:t>
      </w:r>
    </w:p>
    <w:p w:rsidR="003E2176" w:rsidRDefault="00E0135C">
      <w:pPr>
        <w:pStyle w:val="130"/>
        <w:framePr w:w="6691" w:h="10200" w:hRule="exact" w:wrap="none" w:vAnchor="page" w:hAnchor="page" w:x="647" w:y="791"/>
        <w:shd w:val="clear" w:color="auto" w:fill="auto"/>
        <w:spacing w:after="108" w:line="170" w:lineRule="exact"/>
      </w:pPr>
      <w:r>
        <w:rPr>
          <w:rStyle w:val="138pt"/>
          <w:b/>
          <w:bCs/>
        </w:rPr>
        <w:t xml:space="preserve">где </w:t>
      </w:r>
      <w:r>
        <w:t>п</w:t>
      </w:r>
      <w:r>
        <w:rPr>
          <w:vertAlign w:val="subscript"/>
        </w:rPr>
        <w:t>6</w:t>
      </w:r>
      <w:r>
        <w:t xml:space="preserve"> = 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>/2</w:t>
      </w:r>
      <w:r>
        <w:rPr>
          <w:lang w:val="en-US" w:eastAsia="en-US" w:bidi="en-US"/>
        </w:rPr>
        <w:t>rh</w:t>
      </w:r>
      <w:r w:rsidRPr="00395CC9">
        <w:rPr>
          <w:lang w:eastAsia="en-US" w:bidi="en-US"/>
        </w:rPr>
        <w:t>.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tabs>
          <w:tab w:val="center" w:pos="5050"/>
          <w:tab w:val="center" w:pos="5051"/>
          <w:tab w:val="center" w:pos="5051"/>
          <w:tab w:val="center" w:pos="5074"/>
          <w:tab w:val="right" w:pos="6637"/>
        </w:tabs>
        <w:spacing w:before="0" w:line="221" w:lineRule="exact"/>
        <w:ind w:firstLine="320"/>
      </w:pPr>
      <w:r>
        <w:t xml:space="preserve">Как следует из формулы, напряжение, возникающее в арматуре от воздействия внешних нагрузок, зависит от силы тяжести ствола трубы </w:t>
      </w:r>
      <w:r>
        <w:rPr>
          <w:rStyle w:val="20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над рассматриваемым сечением, эксцентриситета прило</w:t>
      </w:r>
      <w:r>
        <w:softHyphen/>
        <w:t>жения этой силы С</w:t>
      </w:r>
      <w:r>
        <w:rPr>
          <w:vertAlign w:val="subscript"/>
        </w:rPr>
        <w:t>0</w:t>
      </w:r>
      <w:r>
        <w:t>, угла, разграничивающего сжатую и растяну</w:t>
      </w:r>
      <w:r>
        <w:softHyphen/>
        <w:t>тую зоны сеч</w:t>
      </w:r>
      <w:r>
        <w:t>ения р, диаметра ствола в сечении (2г), толщины стен</w:t>
      </w:r>
      <w:r>
        <w:softHyphen/>
        <w:t xml:space="preserve">ки </w:t>
      </w:r>
      <w:r>
        <w:rPr>
          <w:rStyle w:val="20pt"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>и количества продольной арматуры в стволе,</w:t>
      </w:r>
      <w:r>
        <w:tab/>
        <w:t>характеризуемо</w:t>
      </w:r>
      <w:r>
        <w:softHyphen/>
        <w:t>го коэффициентом ц</w:t>
      </w:r>
      <w:r>
        <w:rPr>
          <w:vertAlign w:val="subscript"/>
        </w:rPr>
        <w:t>г</w:t>
      </w:r>
      <w:r>
        <w:t xml:space="preserve"> При принятых</w:t>
      </w:r>
      <w:r>
        <w:tab/>
        <w:t>значениях</w:t>
      </w:r>
      <w:r>
        <w:tab/>
      </w:r>
      <w:r>
        <w:rPr>
          <w:rStyle w:val="20pt"/>
          <w:lang w:val="en-US" w:eastAsia="en-US" w:bidi="en-US"/>
        </w:rPr>
        <w:t>h</w:t>
      </w:r>
      <w:r w:rsidRPr="00395CC9">
        <w:rPr>
          <w:lang w:eastAsia="en-US" w:bidi="en-US"/>
        </w:rPr>
        <w:tab/>
      </w:r>
      <w:r>
        <w:t>и</w:t>
      </w:r>
      <w:r>
        <w:tab/>
        <w:t>напряжение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line="221" w:lineRule="exact"/>
        <w:ind w:firstLine="0"/>
      </w:pPr>
      <w:r>
        <w:t>о</w:t>
      </w:r>
      <w:r>
        <w:rPr>
          <w:vertAlign w:val="subscript"/>
        </w:rPr>
        <w:t>ан</w:t>
      </w:r>
      <w:r>
        <w:t xml:space="preserve"> является функцией С</w:t>
      </w:r>
      <w:r>
        <w:rPr>
          <w:vertAlign w:val="subscript"/>
        </w:rPr>
        <w:t>0</w:t>
      </w:r>
      <w:r>
        <w:t xml:space="preserve"> и р.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line="221" w:lineRule="exact"/>
        <w:ind w:firstLine="320"/>
      </w:pPr>
      <w:r>
        <w:t>Угол р, в свою очередь, также зависит от эксцентриси</w:t>
      </w:r>
      <w:r>
        <w:t>тета С</w:t>
      </w:r>
      <w:r>
        <w:rPr>
          <w:vertAlign w:val="subscript"/>
        </w:rPr>
        <w:t>0</w:t>
      </w:r>
      <w:r>
        <w:t xml:space="preserve"> и характеристики железобетонного элемента кольцевого сечения с распределенной по высоте арматурой </w:t>
      </w:r>
      <w:r>
        <w:rPr>
          <w:rStyle w:val="20pt"/>
          <w:lang w:val="en-US" w:eastAsia="en-US" w:bidi="en-US"/>
        </w:rPr>
        <w:t>a</w:t>
      </w:r>
      <w:r>
        <w:rPr>
          <w:rStyle w:val="20pt"/>
          <w:vertAlign w:val="subscript"/>
          <w:lang w:val="en-US" w:eastAsia="en-US" w:bidi="en-US"/>
        </w:rPr>
        <w:t>v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line="221" w:lineRule="exact"/>
        <w:ind w:firstLine="320"/>
      </w:pPr>
      <w:r>
        <w:t>Исходя из этого, напряжения в арматуре при воздействии на сечение ствола ветровой нагрузки и массы ствола могут быть опре</w:t>
      </w:r>
      <w:r>
        <w:softHyphen/>
        <w:t xml:space="preserve">делены методом </w:t>
      </w:r>
      <w:r>
        <w:t>последовательных приближений: задаваясь С</w:t>
      </w:r>
      <w:r>
        <w:rPr>
          <w:vertAlign w:val="subscript"/>
        </w:rPr>
        <w:t>0</w:t>
      </w:r>
      <w:r>
        <w:t>, находим угол и затем, зная изгибающий момент и необходимые величины, определяем С</w:t>
      </w:r>
      <w:r>
        <w:rPr>
          <w:vertAlign w:val="subscript"/>
        </w:rPr>
        <w:t>0</w:t>
      </w:r>
      <w:r>
        <w:t>, сравнивая его с ранее принятым.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 w:after="181" w:line="221" w:lineRule="exact"/>
        <w:ind w:firstLine="320"/>
      </w:pPr>
      <w:r>
        <w:t>Характер железобетонного элемента кольцевого сечения опреде</w:t>
      </w:r>
      <w:r>
        <w:softHyphen/>
        <w:t>ляют по формуле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tabs>
          <w:tab w:val="left" w:pos="6216"/>
        </w:tabs>
        <w:spacing w:before="0" w:after="131" w:line="220" w:lineRule="exact"/>
        <w:ind w:left="600" w:firstLine="0"/>
      </w:pPr>
      <w:r>
        <w:rPr>
          <w:rStyle w:val="20pt"/>
        </w:rPr>
        <w:t>а=</w:t>
      </w:r>
      <w:r>
        <w:t xml:space="preserve"> ПбщгеЛйУД,.</w:t>
      </w:r>
      <w:r>
        <w:tab/>
        <w:t>(</w:t>
      </w:r>
      <w:r>
        <w:rPr>
          <w:vertAlign w:val="superscript"/>
        </w:rPr>
        <w:t>4</w:t>
      </w:r>
      <w:r>
        <w:t>-</w:t>
      </w:r>
      <w:r>
        <w:rPr>
          <w:vertAlign w:val="superscript"/>
        </w:rPr>
        <w:t>5</w:t>
      </w:r>
      <w:r>
        <w:t>)</w:t>
      </w:r>
    </w:p>
    <w:p w:rsidR="003E2176" w:rsidRDefault="00E0135C">
      <w:pPr>
        <w:pStyle w:val="22"/>
        <w:framePr w:w="6691" w:h="10200" w:hRule="exact" w:wrap="none" w:vAnchor="page" w:hAnchor="page" w:x="647" w:y="791"/>
        <w:shd w:val="clear" w:color="auto" w:fill="auto"/>
        <w:spacing w:before="0"/>
        <w:ind w:firstLine="320"/>
      </w:pPr>
      <w:r>
        <w:t xml:space="preserve">Если иметь в виду, что в зоне температур до 200 °С (обычно температура внутренней поверхности ствола не превышает 100 °С) </w:t>
      </w:r>
      <w:r>
        <w:rPr>
          <w:lang w:val="en-US" w:eastAsia="en-US" w:bidi="en-US"/>
        </w:rPr>
        <w:t>oov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= 0,4, а подавляющее большинство труб изготавливают из бето</w:t>
      </w:r>
      <w:r>
        <w:softHyphen/>
        <w:t xml:space="preserve">на марки 300 и арматуры периодического профиля класса А-Ш и </w:t>
      </w:r>
      <w:r>
        <w:rPr>
          <w:rStyle w:val="20pt"/>
        </w:rPr>
        <w:t>п</w:t>
      </w:r>
      <w:r>
        <w:t xml:space="preserve"> = 6,35, то</w:t>
      </w:r>
    </w:p>
    <w:p w:rsidR="003E2176" w:rsidRDefault="00E0135C">
      <w:pPr>
        <w:pStyle w:val="a5"/>
        <w:framePr w:wrap="none" w:vAnchor="page" w:hAnchor="page" w:x="3854" w:y="11206"/>
        <w:shd w:val="clear" w:color="auto" w:fill="auto"/>
        <w:spacing w:line="200" w:lineRule="exact"/>
      </w:pPr>
      <w:r>
        <w:rPr>
          <w:rStyle w:val="ad"/>
          <w:b/>
          <w:bCs/>
        </w:rPr>
        <w:t>63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311"/>
        <w:framePr w:w="6710" w:h="3665" w:hRule="exact" w:wrap="none" w:vAnchor="page" w:hAnchor="page" w:x="638" w:y="774"/>
        <w:shd w:val="clear" w:color="auto" w:fill="auto"/>
        <w:spacing w:before="0" w:after="108" w:line="280" w:lineRule="exact"/>
        <w:ind w:left="620"/>
        <w:jc w:val="both"/>
      </w:pPr>
      <w:r>
        <w:rPr>
          <w:rStyle w:val="3111pt3pt"/>
          <w:b/>
          <w:bCs/>
        </w:rPr>
        <w:lastRenderedPageBreak/>
        <w:t>а=</w:t>
      </w:r>
      <w:r>
        <w:rPr>
          <w:rStyle w:val="310pt"/>
          <w:b/>
          <w:bCs/>
        </w:rPr>
        <w:t xml:space="preserve"> 23,8(х</w:t>
      </w:r>
      <w:r>
        <w:rPr>
          <w:rStyle w:val="310pt"/>
          <w:b/>
          <w:bCs/>
          <w:vertAlign w:val="subscript"/>
        </w:rPr>
        <w:t>1</w:t>
      </w:r>
      <w:r>
        <w:rPr>
          <w:rStyle w:val="310pt"/>
          <w:b/>
          <w:bCs/>
        </w:rPr>
        <w:t>/Р</w:t>
      </w:r>
      <w:r>
        <w:rPr>
          <w:rStyle w:val="310pt"/>
          <w:b/>
          <w:bCs/>
          <w:vertAlign w:val="subscript"/>
        </w:rPr>
        <w:t>б</w:t>
      </w:r>
      <w:r>
        <w:rPr>
          <w:rStyle w:val="310pt"/>
          <w:b/>
          <w:bCs/>
        </w:rPr>
        <w:t>,</w:t>
      </w:r>
    </w:p>
    <w:p w:rsidR="003E2176" w:rsidRDefault="00E0135C">
      <w:pPr>
        <w:pStyle w:val="150"/>
        <w:framePr w:w="6710" w:h="3665" w:hRule="exact" w:wrap="none" w:vAnchor="page" w:hAnchor="page" w:x="638" w:y="774"/>
        <w:shd w:val="clear" w:color="auto" w:fill="auto"/>
        <w:spacing w:before="0" w:after="140" w:line="170" w:lineRule="exact"/>
      </w:pPr>
      <w:r>
        <w:t>где |3</w:t>
      </w:r>
      <w:r>
        <w:rPr>
          <w:vertAlign w:val="subscript"/>
        </w:rPr>
        <w:t>6</w:t>
      </w:r>
      <w:r>
        <w:t xml:space="preserve"> принимают по </w:t>
      </w:r>
      <w:r>
        <w:rPr>
          <w:rStyle w:val="1585pt"/>
          <w:b/>
          <w:bCs/>
        </w:rPr>
        <w:t>табл. 14;</w:t>
      </w:r>
    </w:p>
    <w:p w:rsidR="003E2176" w:rsidRDefault="00E0135C">
      <w:pPr>
        <w:pStyle w:val="351"/>
        <w:framePr w:w="6710" w:h="3665" w:hRule="exact" w:wrap="none" w:vAnchor="page" w:hAnchor="page" w:x="638" w:y="774"/>
        <w:shd w:val="clear" w:color="auto" w:fill="auto"/>
        <w:spacing w:before="0" w:after="116" w:line="260" w:lineRule="exact"/>
        <w:ind w:left="620"/>
      </w:pPr>
      <w:r>
        <w:rPr>
          <w:rStyle w:val="35Constantia9pt1pt60"/>
        </w:rPr>
        <w:t xml:space="preserve">щ </w:t>
      </w:r>
      <w:r w:rsidRPr="00395CC9">
        <w:rPr>
          <w:lang w:eastAsia="en-US" w:bidi="en-US"/>
        </w:rPr>
        <w:t>=</w:t>
      </w:r>
      <w:r>
        <w:rPr>
          <w:lang w:val="en-US" w:eastAsia="en-US" w:bidi="en-US"/>
        </w:rPr>
        <w:t>fJ</w:t>
      </w:r>
      <w:r>
        <w:rPr>
          <w:vertAlign w:val="superscript"/>
          <w:lang w:val="en-US" w:eastAsia="en-US" w:bidi="en-US"/>
        </w:rPr>
        <w:t>h</w:t>
      </w:r>
      <w:r>
        <w:rPr>
          <w:lang w:val="en-US" w:eastAsia="en-US" w:bidi="en-US"/>
        </w:rPr>
        <w:t>K</w:t>
      </w:r>
    </w:p>
    <w:p w:rsidR="003E2176" w:rsidRDefault="00E0135C">
      <w:pPr>
        <w:pStyle w:val="150"/>
        <w:framePr w:w="6710" w:h="3665" w:hRule="exact" w:wrap="none" w:vAnchor="page" w:hAnchor="page" w:x="638" w:y="774"/>
        <w:shd w:val="clear" w:color="auto" w:fill="auto"/>
        <w:spacing w:before="0" w:after="134" w:line="178" w:lineRule="exact"/>
      </w:pPr>
      <w:r>
        <w:t>здесь / — площадь арматуры; Л</w:t>
      </w:r>
      <w:r>
        <w:rPr>
          <w:vertAlign w:val="subscript"/>
        </w:rPr>
        <w:t>0</w:t>
      </w:r>
      <w:r>
        <w:t xml:space="preserve"> — расстояние от внутренней поверхности ствола до оси арматуры.</w:t>
      </w:r>
    </w:p>
    <w:p w:rsidR="003E2176" w:rsidRDefault="00E0135C">
      <w:pPr>
        <w:pStyle w:val="22"/>
        <w:framePr w:w="6710" w:h="3665" w:hRule="exact" w:wrap="none" w:vAnchor="page" w:hAnchor="page" w:x="638" w:y="774"/>
        <w:shd w:val="clear" w:color="auto" w:fill="auto"/>
        <w:spacing w:before="0" w:after="192" w:line="235" w:lineRule="exact"/>
        <w:ind w:firstLine="340"/>
      </w:pPr>
      <w:r>
        <w:t>Относительный эксцентриситет С</w:t>
      </w:r>
      <w:r>
        <w:rPr>
          <w:vertAlign w:val="subscript"/>
        </w:rPr>
        <w:t>0</w:t>
      </w:r>
      <w:r>
        <w:t xml:space="preserve"> приложения нормальных сил </w:t>
      </w:r>
      <w:r>
        <w:rPr>
          <w:rStyle w:val="20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 xml:space="preserve">определяют </w:t>
      </w:r>
      <w:r>
        <w:t>по формуле</w:t>
      </w:r>
    </w:p>
    <w:p w:rsidR="003E2176" w:rsidRPr="00395CC9" w:rsidRDefault="00E0135C">
      <w:pPr>
        <w:pStyle w:val="170"/>
        <w:framePr w:w="6710" w:h="3665" w:hRule="exact" w:wrap="none" w:vAnchor="page" w:hAnchor="page" w:x="638" w:y="774"/>
        <w:shd w:val="clear" w:color="auto" w:fill="auto"/>
        <w:tabs>
          <w:tab w:val="left" w:pos="6223"/>
        </w:tabs>
        <w:spacing w:before="0" w:after="0" w:line="220" w:lineRule="exact"/>
        <w:ind w:left="620"/>
        <w:rPr>
          <w:lang w:val="ru-RU"/>
        </w:rPr>
      </w:pPr>
      <w:r>
        <w:rPr>
          <w:rStyle w:val="172pt"/>
          <w:i/>
          <w:iCs/>
          <w:lang w:val="ru-RU" w:eastAsia="ru-RU" w:bidi="ru-RU"/>
        </w:rPr>
        <w:t xml:space="preserve">С=М+М </w:t>
      </w:r>
      <w:r w:rsidRPr="00395CC9">
        <w:rPr>
          <w:rStyle w:val="172pt"/>
          <w:i/>
          <w:iCs/>
          <w:lang w:val="ru-RU"/>
        </w:rPr>
        <w:t>/</w:t>
      </w:r>
      <w:r>
        <w:rPr>
          <w:rStyle w:val="172pt"/>
          <w:i/>
          <w:iCs/>
        </w:rPr>
        <w:t>Nr</w:t>
      </w:r>
      <w:r w:rsidRPr="00395CC9">
        <w:rPr>
          <w:rStyle w:val="172pt"/>
          <w:i/>
          <w:iCs/>
          <w:lang w:val="ru-RU"/>
        </w:rPr>
        <w:t xml:space="preserve"> </w:t>
      </w:r>
      <w:r>
        <w:rPr>
          <w:rStyle w:val="172pt"/>
          <w:i/>
          <w:iCs/>
          <w:lang w:val="ru-RU" w:eastAsia="ru-RU" w:bidi="ru-RU"/>
        </w:rPr>
        <w:t>&gt; г /г ,</w:t>
      </w:r>
      <w:r>
        <w:rPr>
          <w:rStyle w:val="171"/>
        </w:rPr>
        <w:tab/>
        <w:t>(4.6)</w:t>
      </w:r>
    </w:p>
    <w:p w:rsidR="003E2176" w:rsidRDefault="00E0135C">
      <w:pPr>
        <w:pStyle w:val="221"/>
        <w:framePr w:w="6710" w:h="3665" w:hRule="exact" w:wrap="none" w:vAnchor="page" w:hAnchor="page" w:x="638" w:y="774"/>
        <w:shd w:val="clear" w:color="auto" w:fill="auto"/>
        <w:tabs>
          <w:tab w:val="left" w:pos="1292"/>
          <w:tab w:val="left" w:pos="1868"/>
          <w:tab w:val="left" w:pos="2780"/>
        </w:tabs>
        <w:spacing w:after="162" w:line="200" w:lineRule="exact"/>
        <w:ind w:left="740"/>
      </w:pPr>
      <w:r>
        <w:rPr>
          <w:rStyle w:val="220pt1"/>
        </w:rPr>
        <w:t>О</w:t>
      </w:r>
      <w:r>
        <w:rPr>
          <w:rStyle w:val="220pt1"/>
        </w:rPr>
        <w:tab/>
        <w:t>в</w:t>
      </w:r>
      <w:r>
        <w:rPr>
          <w:rStyle w:val="220pt1"/>
        </w:rPr>
        <w:tab/>
        <w:t>доп'</w:t>
      </w:r>
      <w:r>
        <w:rPr>
          <w:rStyle w:val="220pt1"/>
        </w:rPr>
        <w:tab/>
        <w:t xml:space="preserve">ядра' </w:t>
      </w:r>
      <w:r>
        <w:rPr>
          <w:rStyle w:val="2210pt0pt"/>
          <w:vertAlign w:val="superscript"/>
        </w:rPr>
        <w:t>7</w:t>
      </w:r>
    </w:p>
    <w:p w:rsidR="003E2176" w:rsidRDefault="00E0135C">
      <w:pPr>
        <w:pStyle w:val="150"/>
        <w:framePr w:w="6710" w:h="3665" w:hRule="exact" w:wrap="none" w:vAnchor="page" w:hAnchor="page" w:x="638" w:y="774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</w:rPr>
        <w:t>г</w:t>
      </w:r>
      <w:r>
        <w:t xml:space="preserve"> = (г</w:t>
      </w:r>
      <w:r>
        <w:rPr>
          <w:vertAlign w:val="subscript"/>
        </w:rPr>
        <w:t>н</w:t>
      </w:r>
      <w:r>
        <w:t xml:space="preserve"> + </w:t>
      </w:r>
      <w:r>
        <w:rPr>
          <w:rStyle w:val="1585pt"/>
          <w:b/>
          <w:bCs/>
        </w:rPr>
        <w:t>г</w:t>
      </w:r>
      <w:r>
        <w:rPr>
          <w:rStyle w:val="1585pt"/>
          <w:b/>
          <w:bCs/>
          <w:vertAlign w:val="subscript"/>
        </w:rPr>
        <w:t>т</w:t>
      </w:r>
      <w:r>
        <w:rPr>
          <w:rStyle w:val="1585pt"/>
          <w:b/>
          <w:bCs/>
        </w:rPr>
        <w:t>)/</w:t>
      </w:r>
      <w:r>
        <w:t xml:space="preserve">2, для неослабленного сечения </w:t>
      </w:r>
      <w:r>
        <w:rPr>
          <w:rStyle w:val="1585pt"/>
          <w:b/>
          <w:bCs/>
        </w:rPr>
        <w:t xml:space="preserve">г = </w:t>
      </w:r>
      <w:r w:rsidRPr="00395CC9">
        <w:rPr>
          <w:rStyle w:val="1585pt"/>
          <w:b/>
          <w:bCs/>
          <w:lang w:eastAsia="en-US" w:bidi="en-US"/>
        </w:rPr>
        <w:t>(</w:t>
      </w:r>
      <w:r>
        <w:rPr>
          <w:rStyle w:val="1585pt"/>
          <w:b/>
          <w:bCs/>
          <w:lang w:val="en-US" w:eastAsia="en-US" w:bidi="en-US"/>
        </w:rPr>
        <w:t>rj</w:t>
      </w:r>
      <w:r w:rsidRPr="00395CC9">
        <w:rPr>
          <w:lang w:eastAsia="en-US" w:bidi="en-US"/>
        </w:rPr>
        <w:t xml:space="preserve"> </w:t>
      </w:r>
      <w:r>
        <w:t>+ г</w:t>
      </w:r>
      <w:r>
        <w:rPr>
          <w:vertAlign w:val="subscript"/>
        </w:rPr>
        <w:t>в</w:t>
      </w:r>
      <w:r>
        <w:rPr>
          <w:vertAlign w:val="superscript"/>
        </w:rPr>
        <w:t>2</w:t>
      </w:r>
      <w:r>
        <w:t>)/4г</w:t>
      </w:r>
      <w:r>
        <w:rPr>
          <w:vertAlign w:val="subscript"/>
        </w:rPr>
        <w:t>н</w:t>
      </w:r>
      <w:r>
        <w:t xml:space="preserve">; </w:t>
      </w:r>
      <w:r>
        <w:rPr>
          <w:rStyle w:val="1585pt"/>
          <w:b/>
          <w:bCs/>
        </w:rPr>
        <w:t>М</w:t>
      </w:r>
      <w:r>
        <w:rPr>
          <w:rStyle w:val="1585pt"/>
          <w:b/>
          <w:bCs/>
          <w:vertAlign w:val="subscript"/>
        </w:rPr>
        <w:t>ъ</w:t>
      </w:r>
      <w:r>
        <w:t xml:space="preserve"> — изгибаю</w:t>
      </w:r>
      <w:r>
        <w:softHyphen/>
        <w:t>щий момент, "вызванный расчетной ветровой нагрузкой; М</w:t>
      </w:r>
      <w:r>
        <w:rPr>
          <w:vertAlign w:val="subscript"/>
        </w:rPr>
        <w:t>доп</w:t>
      </w:r>
      <w:r>
        <w:t xml:space="preserve"> — дополнительный изгибающий момент, вызванный собственной массой трубы из-за ее прогиба и крена фундамента; </w:t>
      </w:r>
      <w:r>
        <w:rPr>
          <w:rStyle w:val="1585pt"/>
          <w:b/>
          <w:bCs/>
          <w:lang w:val="en-US" w:eastAsia="en-US" w:bidi="en-US"/>
        </w:rPr>
        <w:t>N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t xml:space="preserve"> продольная сила, создаваемая массой данного участка трубы.</w:t>
      </w:r>
    </w:p>
    <w:p w:rsidR="003E2176" w:rsidRDefault="00E0135C">
      <w:pPr>
        <w:pStyle w:val="52"/>
        <w:framePr w:w="6710" w:h="6347" w:hRule="exact" w:wrap="none" w:vAnchor="page" w:hAnchor="page" w:x="638" w:y="4694"/>
        <w:numPr>
          <w:ilvl w:val="0"/>
          <w:numId w:val="14"/>
        </w:numPr>
        <w:shd w:val="clear" w:color="auto" w:fill="auto"/>
        <w:tabs>
          <w:tab w:val="left" w:pos="1963"/>
        </w:tabs>
        <w:spacing w:before="0" w:after="100"/>
        <w:ind w:left="1360" w:firstLine="0"/>
        <w:jc w:val="both"/>
      </w:pPr>
      <w:bookmarkStart w:id="30" w:name="bookmark30"/>
      <w:r>
        <w:t>Расчет напряжений в бетоне</w:t>
      </w:r>
      <w:bookmarkEnd w:id="30"/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spacing w:before="0" w:after="162" w:line="220" w:lineRule="exact"/>
        <w:ind w:firstLine="340"/>
      </w:pPr>
      <w:r>
        <w:t>Напряжение в бетоне определяют по формуле</w:t>
      </w:r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tabs>
          <w:tab w:val="left" w:pos="6223"/>
        </w:tabs>
        <w:spacing w:before="0" w:after="130" w:line="220" w:lineRule="exact"/>
        <w:ind w:left="620" w:firstLine="0"/>
      </w:pPr>
      <w:r>
        <w:t xml:space="preserve">V </w:t>
      </w:r>
      <w:r>
        <w:rPr>
          <w:rStyle w:val="20pt"/>
          <w:lang w:val="en-US" w:eastAsia="en-US" w:bidi="en-US"/>
        </w:rPr>
        <w:t>MJW</w:t>
      </w:r>
      <w:r>
        <w:rPr>
          <w:rStyle w:val="20pt"/>
          <w:vertAlign w:val="subscript"/>
          <w:lang w:val="en-US" w:eastAsia="en-US" w:bidi="en-US"/>
        </w:rPr>
        <w:t>C</w:t>
      </w:r>
      <w:r w:rsidRPr="00395CC9">
        <w:rPr>
          <w:rStyle w:val="20pt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(4-7)</w:t>
      </w:r>
    </w:p>
    <w:p w:rsidR="003E2176" w:rsidRDefault="00E0135C">
      <w:pPr>
        <w:pStyle w:val="150"/>
        <w:framePr w:w="6710" w:h="6347" w:hRule="exact" w:wrap="none" w:vAnchor="page" w:hAnchor="page" w:x="638" w:y="4694"/>
        <w:shd w:val="clear" w:color="auto" w:fill="auto"/>
        <w:spacing w:before="0" w:after="119" w:line="170" w:lineRule="exact"/>
      </w:pPr>
      <w:r>
        <w:t xml:space="preserve">где </w:t>
      </w:r>
      <w:r>
        <w:rPr>
          <w:rStyle w:val="1585pt"/>
          <w:b/>
          <w:bCs/>
        </w:rPr>
        <w:t>М</w:t>
      </w:r>
      <w:r>
        <w:rPr>
          <w:rStyle w:val="1585pt"/>
          <w:b/>
          <w:bCs/>
          <w:vertAlign w:val="subscript"/>
        </w:rPr>
        <w:t>с</w:t>
      </w:r>
      <w:r>
        <w:t xml:space="preserve"> — момент всех сил относительно центра тяжести растянутой зоны</w:t>
      </w:r>
    </w:p>
    <w:p w:rsidR="003E2176" w:rsidRDefault="00E0135C">
      <w:pPr>
        <w:pStyle w:val="341"/>
        <w:framePr w:w="6710" w:h="6347" w:hRule="exact" w:wrap="none" w:vAnchor="page" w:hAnchor="page" w:x="638" w:y="4694"/>
        <w:shd w:val="clear" w:color="auto" w:fill="auto"/>
        <w:spacing w:before="0" w:after="136" w:line="220" w:lineRule="exact"/>
        <w:ind w:left="620"/>
        <w:jc w:val="both"/>
      </w:pPr>
      <w:r>
        <w:rPr>
          <w:rStyle w:val="34TimesNewRoman11pt0pt"/>
          <w:rFonts w:eastAsia="Constantia"/>
          <w:lang w:val="ru-RU" w:eastAsia="ru-RU" w:bidi="ru-RU"/>
        </w:rPr>
        <w:t xml:space="preserve">М= </w:t>
      </w:r>
      <w:r>
        <w:rPr>
          <w:rStyle w:val="34TimesNewRoman11pt0pt"/>
          <w:rFonts w:eastAsia="Constantia"/>
        </w:rPr>
        <w:t>Nr</w:t>
      </w:r>
      <w:r w:rsidRPr="00395CC9">
        <w:rPr>
          <w:rStyle w:val="34TimesNewRoman11pt0pt"/>
          <w:rFonts w:eastAsia="Constantia"/>
          <w:lang w:val="ru-RU"/>
        </w:rPr>
        <w:t>(</w:t>
      </w:r>
      <w:r>
        <w:rPr>
          <w:rStyle w:val="34TimesNewRoman11pt0pt"/>
          <w:rFonts w:eastAsia="Constantia"/>
        </w:rPr>
        <w:t>C</w:t>
      </w:r>
      <w:r w:rsidRPr="00395CC9">
        <w:rPr>
          <w:rStyle w:val="34TimesNewRoman11pt0pt"/>
          <w:rFonts w:eastAsia="Constantia"/>
          <w:vertAlign w:val="subscript"/>
          <w:lang w:val="ru-RU"/>
        </w:rPr>
        <w:t>0</w:t>
      </w:r>
      <w:r w:rsidRPr="00395CC9">
        <w:rPr>
          <w:rStyle w:val="34TimesNewRoman11pt0pt"/>
          <w:rFonts w:eastAsia="Constantia"/>
          <w:lang w:val="ru-RU"/>
        </w:rPr>
        <w:t>+</w:t>
      </w:r>
      <w:r w:rsidRPr="00395CC9">
        <w:rPr>
          <w:rStyle w:val="34TimesNewRoman11pt"/>
          <w:rFonts w:eastAsia="Constantia"/>
          <w:lang w:eastAsia="en-US" w:bidi="en-US"/>
        </w:rPr>
        <w:t xml:space="preserve"> 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sinp</w:t>
      </w:r>
      <w:r>
        <w:t>/я-Р));</w:t>
      </w:r>
    </w:p>
    <w:p w:rsidR="003E2176" w:rsidRDefault="00E0135C">
      <w:pPr>
        <w:pStyle w:val="150"/>
        <w:framePr w:w="6710" w:h="6347" w:hRule="exact" w:wrap="none" w:vAnchor="page" w:hAnchor="page" w:x="638" w:y="4694"/>
        <w:shd w:val="clear" w:color="auto" w:fill="auto"/>
        <w:spacing w:before="0" w:after="170" w:line="163" w:lineRule="exact"/>
      </w:pPr>
      <w:r>
        <w:rPr>
          <w:rStyle w:val="1585pt"/>
          <w:b/>
          <w:bCs/>
          <w:lang w:val="en-US" w:eastAsia="en-US" w:bidi="en-US"/>
        </w:rPr>
        <w:t>W</w:t>
      </w:r>
      <w:r w:rsidRPr="00395CC9">
        <w:rPr>
          <w:lang w:eastAsia="en-US" w:bidi="en-US"/>
        </w:rPr>
        <w:t xml:space="preserve"> </w:t>
      </w:r>
      <w:r>
        <w:t>— момент сопротивления сечения по сжатой зоне, равный статическому момен- ту'площадей, приведенных к бетону, относительно центра тяжести площади растя</w:t>
      </w:r>
      <w:r>
        <w:softHyphen/>
        <w:t xml:space="preserve">нутой </w:t>
      </w:r>
      <w:r>
        <w:t>арматуры:</w:t>
      </w:r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spacing w:before="0" w:line="326" w:lineRule="exact"/>
        <w:ind w:right="2520" w:firstLine="980"/>
        <w:jc w:val="left"/>
      </w:pPr>
      <w:r>
        <w:t xml:space="preserve">= (*■« + </w:t>
      </w:r>
      <w:r>
        <w:rPr>
          <w:rStyle w:val="20pt"/>
          <w:vertAlign w:val="superscript"/>
        </w:rPr>
        <w:t>+</w:t>
      </w:r>
      <w:r>
        <w:rPr>
          <w:vertAlign w:val="superscript"/>
        </w:rPr>
        <w:t xml:space="preserve"> У</w:t>
      </w:r>
      <w:r>
        <w:rPr>
          <w:vertAlign w:val="subscript"/>
        </w:rPr>
        <w:t>6</w:t>
      </w:r>
      <w:r>
        <w:t xml:space="preserve">)’ где </w:t>
      </w:r>
      <w:r>
        <w:rPr>
          <w:rStyle w:val="20pt"/>
          <w:lang w:val="en-US" w:eastAsia="en-US" w:bidi="en-US"/>
        </w:rPr>
        <w:t>FJ</w:t>
      </w:r>
      <w:r w:rsidRPr="00395CC9">
        <w:rPr>
          <w:rStyle w:val="20pt"/>
          <w:lang w:eastAsia="en-US" w:bidi="en-US"/>
        </w:rPr>
        <w:t xml:space="preserve">= </w:t>
      </w:r>
      <w:r>
        <w:rPr>
          <w:rStyle w:val="20pt"/>
          <w:lang w:val="en-US" w:eastAsia="en-US" w:bidi="en-US"/>
        </w:rPr>
        <w:t>F</w:t>
      </w:r>
      <w:r w:rsidRPr="00395CC9">
        <w:rPr>
          <w:rStyle w:val="20pt"/>
          <w:lang w:eastAsia="en-US" w:bidi="en-US"/>
        </w:rPr>
        <w:t>/</w:t>
      </w:r>
      <w:r>
        <w:rPr>
          <w:rStyle w:val="20pt"/>
          <w:lang w:val="en-US" w:eastAsia="en-US" w:bidi="en-US"/>
        </w:rPr>
        <w:t>aJoJ</w:t>
      </w:r>
      <w:r w:rsidRPr="00395CC9">
        <w:rPr>
          <w:rStyle w:val="20pt"/>
          <w:lang w:eastAsia="en-US" w:bidi="en-US"/>
        </w:rPr>
        <w:t xml:space="preserve"> </w:t>
      </w:r>
      <w:r>
        <w:rPr>
          <w:rStyle w:val="20pt"/>
        </w:rPr>
        <w:t xml:space="preserve">= </w:t>
      </w:r>
      <w:r w:rsidRPr="00395CC9">
        <w:rPr>
          <w:rStyle w:val="20pt"/>
          <w:lang w:eastAsia="en-US" w:bidi="en-US"/>
        </w:rPr>
        <w:t>2</w:t>
      </w:r>
      <w:r>
        <w:rPr>
          <w:rStyle w:val="20pt"/>
          <w:lang w:val="en-US" w:eastAsia="en-US" w:bidi="en-US"/>
        </w:rPr>
        <w:t>rh</w:t>
      </w:r>
      <w:r w:rsidRPr="00395CC9">
        <w:rPr>
          <w:lang w:eastAsia="en-US" w:bidi="en-US"/>
        </w:rPr>
        <w:t xml:space="preserve"> </w:t>
      </w:r>
      <w:r>
        <w:t xml:space="preserve">р,Р(ге/) </w:t>
      </w:r>
      <w:r w:rsidRPr="00395CC9">
        <w:rPr>
          <w:lang w:eastAsia="en-US" w:bidi="en-US"/>
        </w:rPr>
        <w:t xml:space="preserve">= </w:t>
      </w:r>
      <w:r>
        <w:rPr>
          <w:rStyle w:val="20pt"/>
        </w:rPr>
        <w:t>2гЩа</w:t>
      </w:r>
      <w:r>
        <w:rPr>
          <w:rStyle w:val="20pt"/>
          <w:vertAlign w:val="subscript"/>
        </w:rPr>
        <w:t>г</w:t>
      </w:r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spacing w:before="0" w:after="132" w:line="235" w:lineRule="exact"/>
        <w:ind w:firstLine="340"/>
      </w:pPr>
      <w:r>
        <w:t xml:space="preserve">Подставляя в выражение для определения </w:t>
      </w:r>
      <w:r>
        <w:rPr>
          <w:rStyle w:val="20pt"/>
          <w:lang w:val="en-US" w:eastAsia="en-US" w:bidi="en-US"/>
        </w:rPr>
        <w:t>W</w:t>
      </w:r>
      <w:r>
        <w:rPr>
          <w:rStyle w:val="20pt"/>
          <w:vertAlign w:val="subscript"/>
          <w:lang w:val="en-US" w:eastAsia="en-US" w:bidi="en-US"/>
        </w:rPr>
        <w:t>c</w:t>
      </w:r>
      <w:r w:rsidRPr="00395CC9">
        <w:rPr>
          <w:lang w:eastAsia="en-US" w:bidi="en-US"/>
        </w:rPr>
        <w:t xml:space="preserve"> </w:t>
      </w:r>
      <w:r>
        <w:t>значения соответ</w:t>
      </w:r>
      <w:r>
        <w:softHyphen/>
        <w:t>ствующих величин, получаем</w:t>
      </w:r>
    </w:p>
    <w:p w:rsidR="003E2176" w:rsidRPr="00395CC9" w:rsidRDefault="00E0135C">
      <w:pPr>
        <w:pStyle w:val="341"/>
        <w:framePr w:w="6710" w:h="6347" w:hRule="exact" w:wrap="none" w:vAnchor="page" w:hAnchor="page" w:x="638" w:y="4694"/>
        <w:shd w:val="clear" w:color="auto" w:fill="auto"/>
        <w:spacing w:before="0" w:after="115" w:line="220" w:lineRule="exact"/>
        <w:ind w:left="620"/>
        <w:jc w:val="both"/>
        <w:rPr>
          <w:lang w:val="en-US"/>
        </w:rPr>
      </w:pPr>
      <w:r>
        <w:rPr>
          <w:rStyle w:val="34TimesNewRoman11pt0pt"/>
          <w:rFonts w:eastAsia="Constantia"/>
        </w:rPr>
        <w:t>W= 2nr</w:t>
      </w:r>
      <w:r>
        <w:rPr>
          <w:rStyle w:val="34TimesNewRoman11pt0pt"/>
          <w:rFonts w:eastAsia="Constantia"/>
          <w:vertAlign w:val="superscript"/>
        </w:rPr>
        <w:t>2</w:t>
      </w:r>
      <w:r>
        <w:rPr>
          <w:rStyle w:val="34TimesNewRoman11pt0pt"/>
          <w:rFonts w:eastAsia="Constantia"/>
        </w:rPr>
        <w:t>h(l+</w:t>
      </w:r>
      <w:r>
        <w:rPr>
          <w:rStyle w:val="34TimesNewRoman11pt"/>
          <w:rFonts w:eastAsia="Constantia"/>
          <w:lang w:val="en-US" w:eastAsia="en-US" w:bidi="en-US"/>
        </w:rPr>
        <w:t xml:space="preserve"> </w:t>
      </w:r>
      <w:r>
        <w:t>а</w:t>
      </w:r>
      <w:r>
        <w:rPr>
          <w:vertAlign w:val="subscript"/>
        </w:rPr>
        <w:t>х</w:t>
      </w:r>
      <w:r w:rsidRPr="00395CC9">
        <w:rPr>
          <w:lang w:val="en-US"/>
        </w:rPr>
        <w:t xml:space="preserve">) </w:t>
      </w:r>
      <w:r>
        <w:rPr>
          <w:lang w:val="en-US" w:eastAsia="en-US" w:bidi="en-US"/>
        </w:rPr>
        <w:t>sinp/(n~P).</w:t>
      </w:r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spacing w:before="0" w:after="128" w:line="230" w:lineRule="exact"/>
        <w:ind w:firstLine="340"/>
      </w:pPr>
      <w:r>
        <w:t xml:space="preserve">После подстановки в формулу </w:t>
      </w:r>
      <w:r>
        <w:rPr>
          <w:rStyle w:val="2Constantia10pt0"/>
        </w:rPr>
        <w:t xml:space="preserve">(4.7) </w:t>
      </w:r>
      <w:r>
        <w:t xml:space="preserve">значений </w:t>
      </w:r>
      <w:r>
        <w:rPr>
          <w:rStyle w:val="20pt"/>
        </w:rPr>
        <w:t>М</w:t>
      </w:r>
      <w:r>
        <w:rPr>
          <w:rStyle w:val="20pt"/>
          <w:vertAlign w:val="subscript"/>
        </w:rPr>
        <w:t>с</w:t>
      </w:r>
      <w:r>
        <w:t xml:space="preserve"> и </w:t>
      </w:r>
      <w:r>
        <w:rPr>
          <w:rStyle w:val="20pt"/>
          <w:lang w:val="en-US" w:eastAsia="en-US" w:bidi="en-US"/>
        </w:rPr>
        <w:t>W</w:t>
      </w:r>
      <w:r>
        <w:rPr>
          <w:rStyle w:val="20pt"/>
          <w:vertAlign w:val="subscript"/>
          <w:lang w:val="en-US" w:eastAsia="en-US" w:bidi="en-US"/>
        </w:rPr>
        <w:t>c</w:t>
      </w:r>
      <w:r w:rsidRPr="00395CC9">
        <w:rPr>
          <w:lang w:eastAsia="en-US" w:bidi="en-US"/>
        </w:rPr>
        <w:t xml:space="preserve"> </w:t>
      </w:r>
      <w:r>
        <w:t>и преобра</w:t>
      </w:r>
      <w:r>
        <w:softHyphen/>
        <w:t>зований получим</w:t>
      </w:r>
    </w:p>
    <w:p w:rsidR="003E2176" w:rsidRDefault="00E0135C">
      <w:pPr>
        <w:pStyle w:val="341"/>
        <w:framePr w:w="6710" w:h="6347" w:hRule="exact" w:wrap="none" w:vAnchor="page" w:hAnchor="page" w:x="638" w:y="4694"/>
        <w:shd w:val="clear" w:color="auto" w:fill="auto"/>
        <w:tabs>
          <w:tab w:val="left" w:pos="6223"/>
        </w:tabs>
        <w:spacing w:before="0" w:after="95" w:line="220" w:lineRule="exact"/>
        <w:ind w:left="620"/>
        <w:jc w:val="both"/>
      </w:pPr>
      <w:r>
        <w:t>а</w:t>
      </w:r>
      <w:r>
        <w:rPr>
          <w:vertAlign w:val="subscript"/>
        </w:rPr>
        <w:t>бн</w:t>
      </w:r>
      <w:r>
        <w:t xml:space="preserve">= </w:t>
      </w:r>
      <w:r>
        <w:rPr>
          <w:rStyle w:val="34TimesNewRoman11pt0pt"/>
          <w:rFonts w:eastAsia="Constantia"/>
          <w:lang w:val="ru-RU" w:eastAsia="ru-RU" w:bidi="ru-RU"/>
        </w:rPr>
        <w:t>п</w:t>
      </w:r>
      <w:r>
        <w:rPr>
          <w:rStyle w:val="34TimesNewRoman11pt0pt"/>
          <w:rFonts w:eastAsia="Constantia"/>
          <w:vertAlign w:val="subscript"/>
          <w:lang w:val="ru-RU" w:eastAsia="ru-RU" w:bidi="ru-RU"/>
        </w:rPr>
        <w:t>6</w:t>
      </w:r>
      <w:r>
        <w:rPr>
          <w:rStyle w:val="34TimesNewRoman11pt0pt"/>
          <w:rFonts w:eastAsia="Constantia"/>
          <w:lang w:val="ru-RU" w:eastAsia="ru-RU" w:bidi="ru-RU"/>
        </w:rPr>
        <w:t>(С</w:t>
      </w:r>
      <w:r>
        <w:rPr>
          <w:rStyle w:val="34TimesNewRoman11pt0pt"/>
          <w:rFonts w:eastAsia="Constantia"/>
          <w:vertAlign w:val="subscript"/>
          <w:lang w:val="ru-RU" w:eastAsia="ru-RU" w:bidi="ru-RU"/>
        </w:rPr>
        <w:t>0</w:t>
      </w:r>
      <w:r>
        <w:rPr>
          <w:rStyle w:val="34TimesNewRoman11pt"/>
          <w:rFonts w:eastAsia="Constantia"/>
        </w:rPr>
        <w:t xml:space="preserve">(тс </w:t>
      </w:r>
      <w:r>
        <w:t>Р)/</w:t>
      </w:r>
      <w:r>
        <w:rPr>
          <w:lang w:val="en-US" w:eastAsia="en-US" w:bidi="en-US"/>
        </w:rPr>
        <w:t>sinp</w:t>
      </w:r>
      <w:r w:rsidRPr="00395CC9">
        <w:rPr>
          <w:lang w:eastAsia="en-US" w:bidi="en-US"/>
        </w:rPr>
        <w:t>+</w:t>
      </w:r>
      <w:r>
        <w:rPr>
          <w:lang w:val="en-US" w:eastAsia="en-US" w:bidi="en-US"/>
        </w:rPr>
        <w:t>l</w:t>
      </w:r>
      <w:r>
        <w:t>)/</w:t>
      </w:r>
      <w:r>
        <w:rPr>
          <w:rStyle w:val="34TimesNewRoman11pt0pt"/>
          <w:rFonts w:eastAsia="Constantia"/>
          <w:lang w:val="ru-RU" w:eastAsia="ru-RU" w:bidi="ru-RU"/>
        </w:rPr>
        <w:t>п(</w:t>
      </w:r>
      <w:r>
        <w:rPr>
          <w:rStyle w:val="34TimesNewRoman11pt"/>
          <w:rFonts w:eastAsia="Constantia"/>
        </w:rPr>
        <w:t xml:space="preserve"> </w:t>
      </w:r>
      <w:r>
        <w:t>1 +а</w:t>
      </w:r>
      <w:r>
        <w:rPr>
          <w:vertAlign w:val="subscript"/>
        </w:rPr>
        <w:t>х</w:t>
      </w:r>
      <w:r>
        <w:t>) .</w:t>
      </w:r>
      <w:r>
        <w:tab/>
        <w:t>(4.8)</w:t>
      </w:r>
    </w:p>
    <w:p w:rsidR="003E2176" w:rsidRDefault="00E0135C">
      <w:pPr>
        <w:pStyle w:val="22"/>
        <w:framePr w:w="6710" w:h="6347" w:hRule="exact" w:wrap="none" w:vAnchor="page" w:hAnchor="page" w:x="638" w:y="4694"/>
        <w:shd w:val="clear" w:color="auto" w:fill="auto"/>
        <w:spacing w:before="0" w:line="226" w:lineRule="exact"/>
        <w:ind w:firstLine="340"/>
      </w:pPr>
      <w:r>
        <w:t>При совместном действии нагрузок и температуры суммарное напряжение в бетоне с подветренной стороны сечения определяют по формуле</w:t>
      </w:r>
    </w:p>
    <w:p w:rsidR="003E2176" w:rsidRDefault="00E0135C">
      <w:pPr>
        <w:pStyle w:val="a5"/>
        <w:framePr w:wrap="none" w:vAnchor="page" w:hAnchor="page" w:x="3868" w:y="11239"/>
        <w:shd w:val="clear" w:color="auto" w:fill="auto"/>
        <w:spacing w:line="200" w:lineRule="exact"/>
      </w:pPr>
      <w:r>
        <w:rPr>
          <w:rStyle w:val="ad"/>
          <w:b/>
          <w:bCs/>
        </w:rPr>
        <w:t>64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68"/>
        <w:framePr w:wrap="none" w:vAnchor="page" w:hAnchor="page" w:x="6798" w:y="798"/>
        <w:shd w:val="clear" w:color="auto" w:fill="auto"/>
        <w:spacing w:line="200" w:lineRule="exact"/>
      </w:pPr>
      <w:r>
        <w:lastRenderedPageBreak/>
        <w:t>(4.9)</w:t>
      </w:r>
    </w:p>
    <w:p w:rsidR="003E2176" w:rsidRDefault="00E0135C">
      <w:pPr>
        <w:pStyle w:val="59"/>
        <w:framePr w:w="3576" w:h="311" w:hRule="exact" w:wrap="none" w:vAnchor="page" w:hAnchor="page" w:x="616" w:y="737"/>
        <w:shd w:val="clear" w:color="auto" w:fill="auto"/>
        <w:spacing w:line="190" w:lineRule="exact"/>
      </w:pPr>
      <w:r>
        <w:t>°</w:t>
      </w:r>
      <w:r>
        <w:rPr>
          <w:vertAlign w:val="subscript"/>
        </w:rPr>
        <w:t>6</w:t>
      </w:r>
      <w:r>
        <w:rPr>
          <w:vertAlign w:val="superscript"/>
        </w:rPr>
        <w:t>=</w:t>
      </w:r>
      <w:r>
        <w:t xml:space="preserve"> К.н+ °«)/(</w:t>
      </w:r>
      <w:r>
        <w:rPr>
          <w:vertAlign w:val="superscript"/>
        </w:rPr>
        <w:t>1+ ст</w:t>
      </w:r>
      <w:r>
        <w:t>бА</w:t>
      </w:r>
      <w:r>
        <w:rPr>
          <w:vertAlign w:val="superscript"/>
        </w:rPr>
        <w:t>нД</w:t>
      </w:r>
      <w:r>
        <w:t>п</w:t>
      </w:r>
      <w:r>
        <w:rPr>
          <w:vertAlign w:val="subscript"/>
        </w:rPr>
        <w:t>Р</w:t>
      </w:r>
      <w:r>
        <w:rPr>
          <w:vertAlign w:val="superscript"/>
        </w:rPr>
        <w:t>н</w:t>
      </w:r>
      <w:r>
        <w:t>);</w:t>
      </w:r>
    </w:p>
    <w:p w:rsidR="003E2176" w:rsidRDefault="00E0135C">
      <w:pPr>
        <w:pStyle w:val="150"/>
        <w:framePr w:w="6739" w:h="1123" w:hRule="exact" w:wrap="none" w:vAnchor="page" w:hAnchor="page" w:x="548" w:y="1203"/>
        <w:shd w:val="clear" w:color="auto" w:fill="auto"/>
        <w:spacing w:before="0" w:after="130" w:line="149" w:lineRule="exact"/>
      </w:pPr>
      <w:r>
        <w:t>где у</w:t>
      </w:r>
      <w:r>
        <w:rPr>
          <w:vertAlign w:val="subscript"/>
        </w:rPr>
        <w:t>б</w:t>
      </w:r>
      <w:r>
        <w:rPr>
          <w:vertAlign w:val="superscript"/>
        </w:rPr>
        <w:t>н</w:t>
      </w:r>
      <w:r>
        <w:t xml:space="preserve"> — коэффициент, учитывающий изменение сопротивления бетона при осевом сжатии с изменением температуры; </w:t>
      </w:r>
      <w:r>
        <w:rPr>
          <w:rStyle w:val="1585pt"/>
          <w:b/>
          <w:bCs/>
          <w:lang w:val="en-US" w:eastAsia="en-US" w:bidi="en-US"/>
        </w:rPr>
        <w:t>R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  <w:vertAlign w:val="superscript"/>
        </w:rPr>
        <w:t>н</w:t>
      </w:r>
      <w:r>
        <w:t xml:space="preserve"> — нормативное сопротивление бетона осево</w:t>
      </w:r>
      <w:r>
        <w:softHyphen/>
        <w:t>му сжатию.</w:t>
      </w:r>
    </w:p>
    <w:p w:rsidR="003E2176" w:rsidRDefault="00E0135C">
      <w:pPr>
        <w:pStyle w:val="22"/>
        <w:framePr w:w="6739" w:h="1123" w:hRule="exact" w:wrap="none" w:vAnchor="page" w:hAnchor="page" w:x="548" w:y="1203"/>
        <w:shd w:val="clear" w:color="auto" w:fill="auto"/>
        <w:spacing w:before="0" w:line="211" w:lineRule="exact"/>
        <w:ind w:firstLine="340"/>
      </w:pPr>
      <w:r>
        <w:t>Напряжение в бетоне, вызванное воздействием температурного перепада, определяют по формуле</w:t>
      </w:r>
    </w:p>
    <w:p w:rsidR="003E2176" w:rsidRDefault="00E0135C">
      <w:pPr>
        <w:pStyle w:val="22"/>
        <w:framePr w:w="6739" w:h="3734" w:hRule="exact" w:wrap="none" w:vAnchor="page" w:hAnchor="page" w:x="548" w:y="2470"/>
        <w:shd w:val="clear" w:color="auto" w:fill="auto"/>
        <w:tabs>
          <w:tab w:val="right" w:pos="6680"/>
        </w:tabs>
        <w:spacing w:before="0" w:after="143" w:line="220" w:lineRule="exact"/>
        <w:ind w:left="640" w:firstLine="0"/>
      </w:pPr>
      <w:r>
        <w:rPr>
          <w:vertAlign w:val="superscript"/>
        </w:rPr>
        <w:t>а</w:t>
      </w:r>
      <w:r>
        <w:t>«</w:t>
      </w:r>
      <w:r>
        <w:rPr>
          <w:vertAlign w:val="superscript"/>
        </w:rPr>
        <w:t>=</w:t>
      </w:r>
      <w:r>
        <w:t xml:space="preserve"> 0,5 </w:t>
      </w:r>
      <w:r>
        <w:rPr>
          <w:rStyle w:val="20pt"/>
          <w:lang w:val="en-US" w:eastAsia="en-US" w:bidi="en-US"/>
        </w:rPr>
        <w:t>l</w:t>
      </w:r>
      <w:r w:rsidRPr="00395CC9">
        <w:rPr>
          <w:rStyle w:val="20pt"/>
          <w:lang w:eastAsia="en-US" w:bidi="en-US"/>
        </w:rPr>
        <w:t>/</w:t>
      </w:r>
      <w:r>
        <w:rPr>
          <w:rStyle w:val="20pt"/>
          <w:lang w:val="en-US" w:eastAsia="en-US" w:bidi="en-US"/>
        </w:rPr>
        <w:t>y</w:t>
      </w:r>
      <w:r>
        <w:rPr>
          <w:rStyle w:val="20pt"/>
          <w:vertAlign w:val="subscript"/>
          <w:lang w:val="en-US" w:eastAsia="en-US" w:bidi="en-US"/>
        </w:rPr>
        <w:t>t</w:t>
      </w:r>
      <w:r>
        <w:rPr>
          <w:rStyle w:val="20pt"/>
          <w:lang w:val="en-US" w:eastAsia="en-US" w:bidi="en-US"/>
        </w:rPr>
        <w:t>hu</w:t>
      </w:r>
      <w:r w:rsidRPr="00395CC9">
        <w:rPr>
          <w:rStyle w:val="20pt"/>
          <w:lang w:eastAsia="en-US" w:bidi="en-US"/>
        </w:rPr>
        <w:t>)</w:t>
      </w:r>
      <w:r>
        <w:rPr>
          <w:rStyle w:val="20pt"/>
          <w:lang w:val="en-US" w:eastAsia="en-US" w:bidi="en-US"/>
        </w:rPr>
        <w:t>v</w:t>
      </w:r>
      <w:r>
        <w:rPr>
          <w:rStyle w:val="20pt"/>
          <w:vertAlign w:val="subscript"/>
          <w:lang w:val="en-US" w:eastAsia="en-US" w:bidi="en-US"/>
        </w:rPr>
        <w:t>i</w:t>
      </w:r>
      <w:r>
        <w:rPr>
          <w:rStyle w:val="20pt"/>
          <w:lang w:val="en-US" w:eastAsia="en-US" w:bidi="en-US"/>
        </w:rPr>
        <w:t>E</w:t>
      </w:r>
      <w:r w:rsidRPr="00395CC9">
        <w:rPr>
          <w:rStyle w:val="20pt"/>
          <w:vertAlign w:val="subscript"/>
          <w:lang w:eastAsia="en-US" w:bidi="en-US"/>
        </w:rPr>
        <w:t>6</w:t>
      </w:r>
      <w:r>
        <w:rPr>
          <w:rStyle w:val="20pt"/>
          <w:vertAlign w:val="subscript"/>
          <w:lang w:val="en-US" w:eastAsia="en-US" w:bidi="en-US"/>
        </w:rPr>
        <w:t>i</w:t>
      </w:r>
      <w:r w:rsidRPr="00395CC9">
        <w:rPr>
          <w:rStyle w:val="20pt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(4.10)</w:t>
      </w:r>
    </w:p>
    <w:p w:rsidR="003E2176" w:rsidRDefault="00E0135C">
      <w:pPr>
        <w:pStyle w:val="150"/>
        <w:framePr w:w="6739" w:h="3734" w:hRule="exact" w:wrap="none" w:vAnchor="page" w:hAnchor="page" w:x="548" w:y="2470"/>
        <w:shd w:val="clear" w:color="auto" w:fill="auto"/>
        <w:spacing w:before="0" w:after="142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h</w:t>
      </w:r>
      <w:r w:rsidRPr="00395CC9">
        <w:rPr>
          <w:lang w:eastAsia="en-US" w:bidi="en-US"/>
        </w:rPr>
        <w:t xml:space="preserve"> </w:t>
      </w:r>
      <w:r>
        <w:t xml:space="preserve">— толщина стенки;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&amp;</w:t>
      </w:r>
      <w:r>
        <w:rPr>
          <w:rStyle w:val="1585pt"/>
          <w:b/>
          <w:bCs/>
        </w:rPr>
        <w:t>—</w:t>
      </w:r>
      <w:r>
        <w:t xml:space="preserve"> модуль упругости бетона наиболее нагретой поверх</w:t>
      </w:r>
      <w:r>
        <w:softHyphen/>
        <w:t xml:space="preserve">ности стенки; </w:t>
      </w:r>
      <w:r>
        <w:rPr>
          <w:rStyle w:val="1585pt"/>
          <w:b/>
          <w:bCs/>
        </w:rPr>
        <w:t>со</w:t>
      </w:r>
      <w:r>
        <w:t xml:space="preserve"> — коэффициент распределения напряжений;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— коэффициент упругости бетона сжатой зоны; 1/</w:t>
      </w:r>
      <w:r>
        <w:rPr>
          <w:rStyle w:val="1585pt"/>
          <w:b/>
          <w:bCs/>
          <w:lang w:val="en-US" w:eastAsia="en-US" w:bidi="en-US"/>
        </w:rPr>
        <w:t>y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— температурная кривизна оси сечения.</w:t>
      </w:r>
    </w:p>
    <w:p w:rsidR="003E2176" w:rsidRDefault="00E0135C">
      <w:pPr>
        <w:pStyle w:val="22"/>
        <w:framePr w:w="6739" w:h="3734" w:hRule="exact" w:wrap="none" w:vAnchor="page" w:hAnchor="page" w:x="548" w:y="2470"/>
        <w:shd w:val="clear" w:color="auto" w:fill="auto"/>
        <w:spacing w:before="0" w:after="169" w:line="206" w:lineRule="exact"/>
        <w:ind w:firstLine="340"/>
      </w:pPr>
      <w:r>
        <w:t xml:space="preserve">В большинстве случаев </w:t>
      </w:r>
      <w:r>
        <w:rPr>
          <w:lang w:val="en-US" w:eastAsia="en-US" w:bidi="en-US"/>
        </w:rPr>
        <w:t>oov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= 0,4. Температурная кривизна оси определяется по формуле</w:t>
      </w:r>
    </w:p>
    <w:p w:rsidR="003E2176" w:rsidRDefault="00E0135C">
      <w:pPr>
        <w:pStyle w:val="22"/>
        <w:framePr w:w="6739" w:h="3734" w:hRule="exact" w:wrap="none" w:vAnchor="page" w:hAnchor="page" w:x="548" w:y="2470"/>
        <w:shd w:val="clear" w:color="auto" w:fill="auto"/>
        <w:tabs>
          <w:tab w:val="right" w:pos="6680"/>
        </w:tabs>
        <w:spacing w:before="0" w:after="153" w:line="220" w:lineRule="exact"/>
        <w:ind w:left="640" w:firstLine="0"/>
      </w:pPr>
      <w:r>
        <w:rPr>
          <w:rStyle w:val="20pt"/>
        </w:rPr>
        <w:t>НУГ</w:t>
      </w:r>
      <w:r>
        <w:t xml:space="preserve"> (V» " </w:t>
      </w:r>
      <w:r>
        <w:rPr>
          <w:vertAlign w:val="superscript"/>
        </w:rPr>
        <w:t>та</w:t>
      </w:r>
      <w:r>
        <w:t>б</w:t>
      </w:r>
      <w:r>
        <w:rPr>
          <w:vertAlign w:val="subscript"/>
        </w:rPr>
        <w:t>Р</w:t>
      </w:r>
      <w:r>
        <w:t>'0/</w:t>
      </w:r>
      <w:r>
        <w:rPr>
          <w:vertAlign w:val="superscript"/>
        </w:rPr>
        <w:t>й</w:t>
      </w:r>
      <w:r>
        <w:t xml:space="preserve"> .</w:t>
      </w:r>
      <w:r>
        <w:tab/>
        <w:t>(4.11)</w:t>
      </w:r>
    </w:p>
    <w:p w:rsidR="003E2176" w:rsidRDefault="00E0135C">
      <w:pPr>
        <w:pStyle w:val="150"/>
        <w:framePr w:w="6739" w:h="3734" w:hRule="exact" w:wrap="none" w:vAnchor="page" w:hAnchor="page" w:x="548" w:y="2470"/>
        <w:shd w:val="clear" w:color="auto" w:fill="auto"/>
        <w:spacing w:before="0" w:after="131"/>
      </w:pPr>
      <w:r>
        <w:t>где а</w:t>
      </w:r>
      <w:r>
        <w:rPr>
          <w:vertAlign w:val="subscript"/>
        </w:rPr>
        <w:t>6р</w:t>
      </w:r>
      <w:r>
        <w:t>, а</w:t>
      </w:r>
      <w:r>
        <w:rPr>
          <w:vertAlign w:val="subscript"/>
        </w:rPr>
        <w:t>Вр</w:t>
      </w:r>
      <w:r>
        <w:t>'— коэффициенты суммарной линейной деформации бетона, определяе</w:t>
      </w:r>
      <w:r>
        <w:softHyphen/>
        <w:t xml:space="preserve">мые по </w:t>
      </w:r>
      <w:r>
        <w:rPr>
          <w:rStyle w:val="1585pt"/>
          <w:b/>
          <w:bCs/>
        </w:rPr>
        <w:t>табл. 18</w:t>
      </w:r>
      <w:r>
        <w:t xml:space="preserve"> в зависимости от температуры соответственно наиболее нагретой </w:t>
      </w:r>
      <w:r>
        <w:rPr>
          <w:rStyle w:val="1585pt"/>
          <w:b/>
          <w:bCs/>
          <w:lang w:val="en-US" w:eastAsia="en-US" w:bidi="en-US"/>
        </w:rPr>
        <w:t>t</w:t>
      </w:r>
      <w:r w:rsidRPr="00395CC9">
        <w:rPr>
          <w:rStyle w:val="1585pt"/>
          <w:b/>
          <w:bCs/>
          <w:vertAlign w:val="subscript"/>
          <w:lang w:eastAsia="en-US" w:bidi="en-US"/>
        </w:rPr>
        <w:t xml:space="preserve">6 </w:t>
      </w:r>
      <w:r>
        <w:t xml:space="preserve">и наименее нагретой </w:t>
      </w:r>
      <w:r>
        <w:rPr>
          <w:rStyle w:val="1585pt"/>
          <w:b/>
          <w:bCs/>
          <w:lang w:val="en-US" w:eastAsia="en-US" w:bidi="en-US"/>
        </w:rPr>
        <w:t>t</w:t>
      </w:r>
      <w:r w:rsidRPr="00395CC9">
        <w:rPr>
          <w:rStyle w:val="1585pt"/>
          <w:b/>
          <w:bCs/>
          <w:vertAlign w:val="subscript"/>
          <w:lang w:eastAsia="en-US" w:bidi="en-US"/>
        </w:rPr>
        <w:t>6</w:t>
      </w:r>
      <w:r w:rsidRPr="00395CC9">
        <w:rPr>
          <w:rStyle w:val="1585pt"/>
          <w:b/>
          <w:bCs/>
          <w:lang w:eastAsia="en-US" w:bidi="en-US"/>
        </w:rPr>
        <w:t>'</w:t>
      </w:r>
      <w:r w:rsidRPr="00395CC9">
        <w:rPr>
          <w:lang w:eastAsia="en-US" w:bidi="en-US"/>
        </w:rPr>
        <w:t xml:space="preserve"> </w:t>
      </w:r>
      <w:r>
        <w:t xml:space="preserve">поверхностей бетона; </w:t>
      </w:r>
      <w:r>
        <w:rPr>
          <w:rStyle w:val="1585pt"/>
          <w:b/>
          <w:bCs/>
        </w:rPr>
        <w:t>т</w:t>
      </w:r>
      <w:r>
        <w:t xml:space="preserve"> — коэффициент недогрева, прини</w:t>
      </w:r>
      <w:r>
        <w:softHyphen/>
        <w:t xml:space="preserve">маемый равным 0,85; при отрицательной температуре арматуры </w:t>
      </w:r>
      <w:r>
        <w:rPr>
          <w:rStyle w:val="1585pt"/>
          <w:b/>
          <w:bCs/>
        </w:rPr>
        <w:t>т</w:t>
      </w:r>
      <w:r>
        <w:t xml:space="preserve"> = 1,15.</w:t>
      </w:r>
    </w:p>
    <w:p w:rsidR="003E2176" w:rsidRDefault="00E0135C">
      <w:pPr>
        <w:pStyle w:val="22"/>
        <w:framePr w:w="6739" w:h="3734" w:hRule="exact" w:wrap="none" w:vAnchor="page" w:hAnchor="page" w:x="548" w:y="2470"/>
        <w:shd w:val="clear" w:color="auto" w:fill="auto"/>
        <w:spacing w:before="0" w:after="147" w:line="220" w:lineRule="exact"/>
        <w:ind w:firstLine="340"/>
      </w:pPr>
      <w:r>
        <w:t xml:space="preserve">С учетом того, что </w:t>
      </w:r>
      <w:r>
        <w:rPr>
          <w:lang w:val="en-US" w:eastAsia="en-US" w:bidi="en-US"/>
        </w:rPr>
        <w:t>oiv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= </w:t>
      </w:r>
      <w:r>
        <w:t xml:space="preserve">0,4, напряжение в </w:t>
      </w:r>
      <w:r>
        <w:t>бетоне будет равно:</w:t>
      </w:r>
    </w:p>
    <w:p w:rsidR="003E2176" w:rsidRDefault="00E0135C">
      <w:pPr>
        <w:pStyle w:val="22"/>
        <w:framePr w:w="6739" w:h="3734" w:hRule="exact" w:wrap="none" w:vAnchor="page" w:hAnchor="page" w:x="548" w:y="2470"/>
        <w:shd w:val="clear" w:color="auto" w:fill="auto"/>
        <w:tabs>
          <w:tab w:val="right" w:pos="6680"/>
        </w:tabs>
        <w:spacing w:before="0" w:line="220" w:lineRule="exact"/>
        <w:ind w:left="640" w:firstLine="0"/>
      </w:pPr>
      <w:r>
        <w:rPr>
          <w:lang w:val="en-US" w:eastAsia="en-US" w:bidi="en-US"/>
        </w:rPr>
        <w:t>a</w:t>
      </w:r>
      <w:r w:rsidRPr="00395CC9">
        <w:rPr>
          <w:vertAlign w:val="subscript"/>
          <w:lang w:eastAsia="en-US" w:bidi="en-US"/>
        </w:rPr>
        <w:t>6</w:t>
      </w:r>
      <w:r>
        <w:rPr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= </w:t>
      </w:r>
      <w:r>
        <w:t xml:space="preserve">0,2 1 </w:t>
      </w:r>
      <w:r w:rsidRPr="00395CC9">
        <w:rPr>
          <w:rStyle w:val="20pt"/>
          <w:lang w:eastAsia="en-US" w:bidi="en-US"/>
        </w:rPr>
        <w:t>/</w:t>
      </w:r>
      <w:r>
        <w:rPr>
          <w:rStyle w:val="20pt"/>
          <w:lang w:val="en-US" w:eastAsia="en-US" w:bidi="en-US"/>
        </w:rPr>
        <w:t>y</w:t>
      </w:r>
      <w:r>
        <w:rPr>
          <w:rStyle w:val="20pt"/>
          <w:vertAlign w:val="subscript"/>
          <w:lang w:val="en-US" w:eastAsia="en-US" w:bidi="en-US"/>
        </w:rPr>
        <w:t>t</w:t>
      </w:r>
      <w:r>
        <w:rPr>
          <w:rStyle w:val="20pt"/>
          <w:lang w:val="en-US" w:eastAsia="en-US" w:bidi="en-US"/>
        </w:rPr>
        <w:t>hE</w:t>
      </w:r>
      <w:r w:rsidRPr="00395CC9">
        <w:rPr>
          <w:rStyle w:val="20pt"/>
          <w:vertAlign w:val="subscript"/>
          <w:lang w:eastAsia="en-US" w:bidi="en-US"/>
        </w:rPr>
        <w:t>6</w:t>
      </w:r>
      <w:r>
        <w:rPr>
          <w:rStyle w:val="20pt"/>
          <w:vertAlign w:val="subscript"/>
          <w:lang w:val="en-US" w:eastAsia="en-US" w:bidi="en-US"/>
        </w:rPr>
        <w:t>t</w:t>
      </w:r>
      <w:r>
        <w:t>.</w:t>
      </w:r>
      <w:r>
        <w:tab/>
        <w:t>(4.12)</w:t>
      </w:r>
    </w:p>
    <w:p w:rsidR="003E2176" w:rsidRDefault="00E0135C">
      <w:pPr>
        <w:pStyle w:val="54"/>
        <w:framePr w:wrap="none" w:vAnchor="page" w:hAnchor="page" w:x="1542" w:y="6426"/>
        <w:shd w:val="clear" w:color="auto" w:fill="auto"/>
        <w:spacing w:line="220" w:lineRule="exact"/>
      </w:pPr>
      <w:r>
        <w:rPr>
          <w:rStyle w:val="50pt"/>
        </w:rPr>
        <w:t>Таблица 18.</w:t>
      </w:r>
      <w:r>
        <w:t xml:space="preserve"> Значения коэффициентов а</w:t>
      </w:r>
      <w:r>
        <w:rPr>
          <w:vertAlign w:val="subscript"/>
        </w:rPr>
        <w:t>бр</w:t>
      </w:r>
      <w:r>
        <w:t xml:space="preserve"> и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at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01"/>
        <w:gridCol w:w="1320"/>
        <w:gridCol w:w="1325"/>
        <w:gridCol w:w="1320"/>
        <w:gridCol w:w="133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Вид материала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Коэффициент</w:t>
            </w:r>
          </w:p>
        </w:tc>
        <w:tc>
          <w:tcPr>
            <w:tcW w:w="39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Температура нагрева, 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00" w:h="1142" w:wrap="none" w:vAnchor="page" w:hAnchor="page" w:x="625" w:y="6867"/>
            </w:pPr>
          </w:p>
        </w:tc>
        <w:tc>
          <w:tcPr>
            <w:tcW w:w="13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00" w:h="1142" w:wrap="none" w:vAnchor="page" w:hAnchor="page" w:x="625" w:y="6867"/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200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Обычный</w:t>
            </w:r>
          </w:p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бетон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>OL</w:t>
            </w:r>
          </w:p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бр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10,5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И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Сталь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«щ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11,5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00" w:h="1142" w:wrap="none" w:vAnchor="page" w:hAnchor="page" w:x="625" w:y="6867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12 '</w:t>
            </w:r>
          </w:p>
        </w:tc>
      </w:tr>
    </w:tbl>
    <w:p w:rsidR="003E2176" w:rsidRDefault="00E0135C">
      <w:pPr>
        <w:pStyle w:val="52"/>
        <w:framePr w:w="6739" w:h="2760" w:hRule="exact" w:wrap="none" w:vAnchor="page" w:hAnchor="page" w:x="548" w:y="8215"/>
        <w:numPr>
          <w:ilvl w:val="0"/>
          <w:numId w:val="14"/>
        </w:numPr>
        <w:shd w:val="clear" w:color="auto" w:fill="auto"/>
        <w:tabs>
          <w:tab w:val="left" w:pos="2233"/>
        </w:tabs>
        <w:spacing w:before="0" w:after="199"/>
        <w:ind w:left="1660" w:right="1700" w:firstLine="0"/>
      </w:pPr>
      <w:bookmarkStart w:id="31" w:name="bookmark31"/>
      <w:r>
        <w:t xml:space="preserve">Расчет кривизны трубы и дополнительного </w:t>
      </w:r>
      <w:r>
        <w:t>момента</w:t>
      </w:r>
      <w:bookmarkEnd w:id="31"/>
    </w:p>
    <w:p w:rsidR="003E2176" w:rsidRDefault="00E0135C">
      <w:pPr>
        <w:pStyle w:val="22"/>
        <w:framePr w:w="6739" w:h="2760" w:hRule="exact" w:wrap="none" w:vAnchor="page" w:hAnchor="page" w:x="548" w:y="8215"/>
        <w:shd w:val="clear" w:color="auto" w:fill="auto"/>
        <w:spacing w:before="0"/>
        <w:ind w:firstLine="340"/>
      </w:pPr>
      <w:r>
        <w:t>Для определения напряжений в арматуре и бетоне от воздей</w:t>
      </w:r>
      <w:r>
        <w:softHyphen/>
        <w:t>ствия ветровой нагрузки и массы ствола необходимо знать допол</w:t>
      </w:r>
      <w:r>
        <w:softHyphen/>
        <w:t>нительный момент, вызванный массой трубы вследствие ее проги</w:t>
      </w:r>
      <w:r>
        <w:softHyphen/>
        <w:t>ба и крена фундамента.</w:t>
      </w:r>
    </w:p>
    <w:p w:rsidR="003E2176" w:rsidRDefault="00E0135C">
      <w:pPr>
        <w:pStyle w:val="22"/>
        <w:framePr w:w="6739" w:h="2760" w:hRule="exact" w:wrap="none" w:vAnchor="page" w:hAnchor="page" w:x="548" w:y="8215"/>
        <w:shd w:val="clear" w:color="auto" w:fill="auto"/>
        <w:spacing w:before="0" w:after="145"/>
        <w:ind w:firstLine="340"/>
      </w:pPr>
      <w:r>
        <w:t>Кривизну армированных монолитных железобетонн</w:t>
      </w:r>
      <w:r>
        <w:t>ых труб при наличии в них больших эксцентриситетов определяют по формуле</w:t>
      </w:r>
    </w:p>
    <w:p w:rsidR="003E2176" w:rsidRDefault="00E0135C">
      <w:pPr>
        <w:pStyle w:val="22"/>
        <w:framePr w:w="6739" w:h="2760" w:hRule="exact" w:wrap="none" w:vAnchor="page" w:hAnchor="page" w:x="548" w:y="8215"/>
        <w:shd w:val="clear" w:color="auto" w:fill="auto"/>
        <w:tabs>
          <w:tab w:val="left" w:pos="6122"/>
        </w:tabs>
        <w:spacing w:before="0" w:after="134" w:line="260" w:lineRule="exact"/>
        <w:ind w:left="640" w:firstLine="0"/>
      </w:pPr>
      <w:r>
        <w:rPr>
          <w:rStyle w:val="2ArialUnicodeMS13pt"/>
        </w:rPr>
        <w:t xml:space="preserve">1 </w:t>
      </w:r>
      <w:r>
        <w:rPr>
          <w:rStyle w:val="2105pt2pt"/>
        </w:rPr>
        <w:t xml:space="preserve">/у </w:t>
      </w:r>
      <w:r>
        <w:rPr>
          <w:rStyle w:val="20pt"/>
        </w:rPr>
        <w:t xml:space="preserve">= </w:t>
      </w:r>
      <w:r>
        <w:rPr>
          <w:rStyle w:val="20pt"/>
          <w:lang w:val="en-US" w:eastAsia="en-US" w:bidi="en-US"/>
        </w:rPr>
        <w:t>MjB</w:t>
      </w:r>
      <w:r>
        <w:rPr>
          <w:rStyle w:val="20pt"/>
          <w:vertAlign w:val="subscript"/>
          <w:lang w:val="en-US" w:eastAsia="en-US" w:bidi="en-US"/>
        </w:rPr>
        <w:t>a</w:t>
      </w:r>
      <w:r w:rsidRPr="00395CC9">
        <w:rPr>
          <w:rStyle w:val="20pt"/>
          <w:lang w:eastAsia="en-US" w:bidi="en-US"/>
        </w:rPr>
        <w:t>,</w:t>
      </w:r>
      <w:r w:rsidRPr="00395CC9">
        <w:rPr>
          <w:lang w:eastAsia="en-US" w:bidi="en-US"/>
        </w:rPr>
        <w:tab/>
      </w:r>
      <w:r>
        <w:t>(4.13)</w:t>
      </w:r>
    </w:p>
    <w:p w:rsidR="003E2176" w:rsidRDefault="00E0135C">
      <w:pPr>
        <w:pStyle w:val="150"/>
        <w:framePr w:w="6739" w:h="2760" w:hRule="exact" w:wrap="none" w:vAnchor="page" w:hAnchor="page" w:x="548" w:y="8215"/>
        <w:shd w:val="clear" w:color="auto" w:fill="auto"/>
        <w:spacing w:before="0" w:after="0" w:line="160" w:lineRule="exact"/>
      </w:pPr>
      <w:r>
        <w:t>где М</w:t>
      </w:r>
      <w:r>
        <w:rPr>
          <w:vertAlign w:val="subscript"/>
        </w:rPr>
        <w:t>а</w:t>
      </w:r>
      <w:r>
        <w:t xml:space="preserve"> — момент сил относительно центра тяжести площади сжатой зоны</w:t>
      </w:r>
    </w:p>
    <w:p w:rsidR="003E2176" w:rsidRPr="00395CC9" w:rsidRDefault="00E0135C">
      <w:pPr>
        <w:pStyle w:val="77"/>
        <w:framePr w:wrap="none" w:vAnchor="page" w:hAnchor="page" w:x="520" w:y="11139"/>
        <w:shd w:val="clear" w:color="auto" w:fill="auto"/>
        <w:spacing w:line="120" w:lineRule="exact"/>
        <w:rPr>
          <w:lang w:val="en-US"/>
        </w:rPr>
      </w:pPr>
      <w:r w:rsidRPr="00395CC9">
        <w:rPr>
          <w:lang w:val="en-US"/>
        </w:rPr>
        <w:t>3 — 1599</w:t>
      </w:r>
    </w:p>
    <w:p w:rsidR="003E2176" w:rsidRPr="00395CC9" w:rsidRDefault="00E0135C">
      <w:pPr>
        <w:pStyle w:val="68"/>
        <w:framePr w:wrap="none" w:vAnchor="page" w:hAnchor="page" w:x="3731" w:y="11175"/>
        <w:shd w:val="clear" w:color="auto" w:fill="auto"/>
        <w:spacing w:line="200" w:lineRule="exact"/>
        <w:rPr>
          <w:lang w:val="en-US"/>
        </w:rPr>
      </w:pPr>
      <w:r w:rsidRPr="00395CC9">
        <w:rPr>
          <w:lang w:val="en-US"/>
        </w:rPr>
        <w:t>65</w:t>
      </w:r>
    </w:p>
    <w:p w:rsidR="003E2176" w:rsidRPr="00395CC9" w:rsidRDefault="003E2176">
      <w:pPr>
        <w:rPr>
          <w:sz w:val="2"/>
          <w:szCs w:val="2"/>
          <w:lang w:val="en-US"/>
        </w:rPr>
        <w:sectPr w:rsidR="003E2176" w:rsidRPr="00395CC9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Pr="00395CC9" w:rsidRDefault="003E2176">
      <w:pPr>
        <w:rPr>
          <w:sz w:val="2"/>
          <w:szCs w:val="2"/>
          <w:lang w:val="en-US"/>
        </w:rPr>
      </w:pPr>
      <w:r w:rsidRPr="003E2176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88" type="#_x0000_t32" style="position:absolute;margin-left:30.85pt;margin-top:488.7pt;width:164.15pt;height:0;z-index:-25165824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E2176" w:rsidRPr="00395CC9" w:rsidRDefault="00E0135C">
      <w:pPr>
        <w:pStyle w:val="22"/>
        <w:framePr w:wrap="none" w:vAnchor="page" w:hAnchor="page" w:x="570" w:y="1031"/>
        <w:shd w:val="clear" w:color="auto" w:fill="auto"/>
        <w:spacing w:before="0" w:line="220" w:lineRule="exact"/>
        <w:ind w:left="600" w:firstLine="0"/>
        <w:jc w:val="left"/>
        <w:rPr>
          <w:lang w:val="en-US"/>
        </w:rPr>
      </w:pPr>
      <w:r>
        <w:rPr>
          <w:lang w:val="en-US" w:eastAsia="en-US" w:bidi="en-US"/>
        </w:rPr>
        <w:t>M</w:t>
      </w:r>
      <w:r>
        <w:rPr>
          <w:vertAlign w:val="subscript"/>
          <w:lang w:val="en-US" w:eastAsia="en-US" w:bidi="en-US"/>
        </w:rPr>
        <w:t>a</w:t>
      </w:r>
      <w:r>
        <w:rPr>
          <w:lang w:val="en-US" w:eastAsia="en-US" w:bidi="en-US"/>
        </w:rPr>
        <w:t xml:space="preserve"> </w:t>
      </w:r>
      <w:r>
        <w:rPr>
          <w:rStyle w:val="20pt"/>
          <w:lang w:val="en-US" w:eastAsia="en-US" w:bidi="en-US"/>
        </w:rPr>
        <w:t>=Nr(C</w:t>
      </w:r>
      <w:r>
        <w:rPr>
          <w:rStyle w:val="20pt"/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</w:t>
      </w:r>
      <w:r w:rsidRPr="00395CC9">
        <w:rPr>
          <w:lang w:val="en-US"/>
        </w:rPr>
        <w:t xml:space="preserve">- </w:t>
      </w:r>
      <w:r>
        <w:rPr>
          <w:lang w:val="en-US" w:eastAsia="en-US" w:bidi="en-US"/>
        </w:rPr>
        <w:t>sinp/p) ;</w:t>
      </w:r>
    </w:p>
    <w:p w:rsidR="003E2176" w:rsidRDefault="00E0135C">
      <w:pPr>
        <w:pStyle w:val="150"/>
        <w:framePr w:w="6696" w:h="393" w:hRule="exact" w:wrap="none" w:vAnchor="page" w:hAnchor="page" w:x="570" w:y="1463"/>
        <w:shd w:val="clear" w:color="auto" w:fill="auto"/>
        <w:spacing w:before="0" w:after="0" w:line="168" w:lineRule="exact"/>
      </w:pPr>
      <w:r>
        <w:rPr>
          <w:rStyle w:val="1585pt"/>
          <w:b/>
          <w:bCs/>
        </w:rPr>
        <w:t>В</w:t>
      </w:r>
      <w:r>
        <w:t xml:space="preserve"> </w:t>
      </w:r>
      <w:r w:rsidRPr="00395CC9">
        <w:rPr>
          <w:lang w:eastAsia="en-US" w:bidi="en-US"/>
        </w:rPr>
        <w:t xml:space="preserve">— </w:t>
      </w:r>
      <w:r>
        <w:t xml:space="preserve">средняя жесткость сечения после </w:t>
      </w:r>
      <w:r>
        <w:t>появления трещин, выраженная по растяну</w:t>
      </w:r>
      <w:r>
        <w:softHyphen/>
        <w:t>той зоне</w:t>
      </w:r>
    </w:p>
    <w:p w:rsidR="003E2176" w:rsidRDefault="00E0135C">
      <w:pPr>
        <w:pStyle w:val="150"/>
        <w:framePr w:w="6696" w:h="1824" w:hRule="exact" w:wrap="none" w:vAnchor="page" w:hAnchor="page" w:x="570" w:y="2441"/>
        <w:shd w:val="clear" w:color="auto" w:fill="auto"/>
        <w:spacing w:before="0" w:after="131"/>
      </w:pPr>
      <w:r>
        <w:t xml:space="preserve">где </w:t>
      </w:r>
      <w:r>
        <w:rPr>
          <w:rStyle w:val="1585pt"/>
          <w:b/>
          <w:bCs/>
        </w:rPr>
        <w:t>Е '</w:t>
      </w:r>
      <w:r>
        <w:t xml:space="preserve"> — модуль упругости сжатой арматуры; — упругопластический момент сопротивления сечения по растянутой зоне, равный относительному моменту пло</w:t>
      </w:r>
      <w:r>
        <w:softHyphen/>
        <w:t>щади растянутой арматуры относительно центра тяжести сжатой</w:t>
      </w:r>
      <w:r>
        <w:t xml:space="preserve"> зоны; Л</w:t>
      </w:r>
      <w:r>
        <w:rPr>
          <w:vertAlign w:val="subscript"/>
        </w:rPr>
        <w:t>0</w:t>
      </w:r>
      <w:r>
        <w:t xml:space="preserve"> — рассто</w:t>
      </w:r>
      <w:r>
        <w:softHyphen/>
        <w:t xml:space="preserve">яние от внутренней поверхности кольца до оси арматуры </w:t>
      </w:r>
      <w:r>
        <w:rPr>
          <w:rStyle w:val="1585pt"/>
          <w:b/>
          <w:bCs/>
        </w:rPr>
        <w:t>(см. рис. 21):</w:t>
      </w:r>
    </w:p>
    <w:p w:rsidR="003E2176" w:rsidRDefault="00E0135C">
      <w:pPr>
        <w:pStyle w:val="22"/>
        <w:framePr w:w="6696" w:h="1824" w:hRule="exact" w:wrap="none" w:vAnchor="page" w:hAnchor="page" w:x="570" w:y="2441"/>
        <w:shd w:val="clear" w:color="auto" w:fill="auto"/>
        <w:spacing w:before="0" w:after="119" w:line="220" w:lineRule="exact"/>
        <w:ind w:left="600" w:firstLine="0"/>
        <w:jc w:val="left"/>
      </w:pPr>
      <w:r w:rsidRPr="00395CC9">
        <w:rPr>
          <w:rStyle w:val="20pt"/>
          <w:lang w:eastAsia="en-US" w:bidi="en-US"/>
        </w:rPr>
        <w:t>(</w:t>
      </w:r>
      <w:r>
        <w:rPr>
          <w:rStyle w:val="20pt"/>
          <w:lang w:val="en-US" w:eastAsia="en-US" w:bidi="en-US"/>
        </w:rPr>
        <w:t>h</w:t>
      </w:r>
      <w:r w:rsidRPr="00395CC9">
        <w:rPr>
          <w:rStyle w:val="20pt"/>
          <w:vertAlign w:val="subscript"/>
          <w:lang w:eastAsia="en-US" w:bidi="en-US"/>
        </w:rPr>
        <w:t>0</w:t>
      </w:r>
      <w:r w:rsidRPr="00395CC9">
        <w:rPr>
          <w:rStyle w:val="20pt"/>
          <w:lang w:eastAsia="en-US" w:bidi="en-US"/>
        </w:rPr>
        <w:t xml:space="preserve"> </w:t>
      </w:r>
      <w:r>
        <w:rPr>
          <w:rStyle w:val="20pt"/>
        </w:rPr>
        <w:t>- х) =</w:t>
      </w:r>
      <w:r>
        <w:t xml:space="preserve"> г(1+ </w:t>
      </w:r>
      <w:r>
        <w:rPr>
          <w:lang w:val="en-US" w:eastAsia="en-US" w:bidi="en-US"/>
        </w:rPr>
        <w:t>cosP</w:t>
      </w:r>
      <w:r w:rsidRPr="00395CC9">
        <w:rPr>
          <w:lang w:eastAsia="en-US" w:bidi="en-US"/>
        </w:rPr>
        <w:t>).</w:t>
      </w:r>
    </w:p>
    <w:p w:rsidR="003E2176" w:rsidRDefault="00E0135C">
      <w:pPr>
        <w:pStyle w:val="22"/>
        <w:framePr w:w="6696" w:h="1824" w:hRule="exact" w:wrap="none" w:vAnchor="page" w:hAnchor="page" w:x="570" w:y="2441"/>
        <w:shd w:val="clear" w:color="auto" w:fill="auto"/>
        <w:spacing w:before="0" w:line="226" w:lineRule="exact"/>
        <w:ind w:firstLine="320"/>
      </w:pPr>
      <w:r>
        <w:t>Подставляя значение В</w:t>
      </w:r>
      <w:r>
        <w:rPr>
          <w:vertAlign w:val="subscript"/>
        </w:rPr>
        <w:t>а</w:t>
      </w:r>
      <w:r>
        <w:t xml:space="preserve"> в первоначальное уравнение (4.13) и имея в виду, что </w:t>
      </w:r>
      <w:r>
        <w:rPr>
          <w:rStyle w:val="20pt0"/>
        </w:rPr>
        <w:t>MjW</w:t>
      </w:r>
      <w:r w:rsidRPr="00395CC9">
        <w:rPr>
          <w:rStyle w:val="20pt0"/>
          <w:lang w:val="ru-RU"/>
        </w:rPr>
        <w:t>=</w:t>
      </w:r>
      <w:r w:rsidRPr="00395CC9">
        <w:rPr>
          <w:lang w:eastAsia="en-US" w:bidi="en-US"/>
        </w:rPr>
        <w:t xml:space="preserve"> </w:t>
      </w:r>
      <w:r>
        <w:t>а</w:t>
      </w:r>
      <w:r>
        <w:rPr>
          <w:vertAlign w:val="subscript"/>
        </w:rPr>
        <w:t>ан</w:t>
      </w:r>
      <w:r>
        <w:t>, получаем</w:t>
      </w:r>
    </w:p>
    <w:p w:rsidR="003E2176" w:rsidRDefault="00E0135C">
      <w:pPr>
        <w:pStyle w:val="22"/>
        <w:framePr w:w="6696" w:h="1609" w:hRule="exact" w:wrap="none" w:vAnchor="page" w:hAnchor="page" w:x="570" w:y="4846"/>
        <w:shd w:val="clear" w:color="auto" w:fill="auto"/>
        <w:spacing w:before="0" w:line="221" w:lineRule="exact"/>
        <w:ind w:left="20" w:firstLine="320"/>
      </w:pPr>
      <w:r>
        <w:t xml:space="preserve">На основании многочисленных анализов результатов </w:t>
      </w:r>
      <w:r>
        <w:t>расчетов</w:t>
      </w:r>
      <w:r>
        <w:br/>
        <w:t>кривизны армированных монолитных железобетонных труб, опре-</w:t>
      </w:r>
      <w:r>
        <w:br/>
        <w:t>деленных по формуле (4.14), можно сделать вывод, что с достаточ-</w:t>
      </w:r>
      <w:r>
        <w:br/>
        <w:t>ным приближением, идущим в запас прочности, можно принять</w:t>
      </w:r>
      <w:r>
        <w:br/>
        <w:t>эпюру кривизны прямоугольной, а в качестве расчетной ординаты</w:t>
      </w:r>
      <w:r>
        <w:br/>
        <w:t>пр</w:t>
      </w:r>
      <w:r>
        <w:t>инять кривизну нижнего сечения трубы. Из этого следует, что с</w:t>
      </w:r>
      <w:r>
        <w:br/>
        <w:t>достаточной степенью точности кривизну трубы можно считать по-</w:t>
      </w:r>
    </w:p>
    <w:p w:rsidR="003E2176" w:rsidRPr="00395CC9" w:rsidRDefault="00E0135C">
      <w:pPr>
        <w:pStyle w:val="170"/>
        <w:framePr w:w="6696" w:h="321" w:hRule="exact" w:wrap="none" w:vAnchor="page" w:hAnchor="page" w:x="570" w:y="2006"/>
        <w:shd w:val="clear" w:color="auto" w:fill="auto"/>
        <w:spacing w:before="0" w:after="0" w:line="220" w:lineRule="exact"/>
        <w:ind w:left="600"/>
        <w:jc w:val="left"/>
        <w:rPr>
          <w:lang w:val="ru-RU"/>
        </w:rPr>
      </w:pPr>
      <w:r>
        <w:rPr>
          <w:rStyle w:val="170pt"/>
          <w:i/>
          <w:iCs/>
        </w:rPr>
        <w:t>В</w:t>
      </w:r>
      <w:r>
        <w:rPr>
          <w:rStyle w:val="171"/>
        </w:rPr>
        <w:t xml:space="preserve"> = </w:t>
      </w:r>
      <w:r>
        <w:rPr>
          <w:rStyle w:val="170pt"/>
          <w:i/>
          <w:iCs/>
        </w:rPr>
        <w:t xml:space="preserve">Е </w:t>
      </w:r>
      <w:r w:rsidRPr="00395CC9">
        <w:rPr>
          <w:rStyle w:val="172pt"/>
          <w:i/>
          <w:iCs/>
          <w:lang w:val="ru-RU"/>
        </w:rPr>
        <w:t>'</w:t>
      </w:r>
      <w:r>
        <w:rPr>
          <w:rStyle w:val="172pt"/>
          <w:i/>
          <w:iCs/>
        </w:rPr>
        <w:t>W</w:t>
      </w:r>
      <w:r w:rsidRPr="00395CC9">
        <w:rPr>
          <w:rStyle w:val="172pt"/>
          <w:i/>
          <w:iCs/>
          <w:lang w:val="ru-RU"/>
        </w:rPr>
        <w:t>(</w:t>
      </w:r>
      <w:r>
        <w:rPr>
          <w:rStyle w:val="172pt"/>
          <w:i/>
          <w:iCs/>
        </w:rPr>
        <w:t>h</w:t>
      </w:r>
      <w:r w:rsidRPr="00395CC9">
        <w:rPr>
          <w:rStyle w:val="172pt"/>
          <w:i/>
          <w:iCs/>
          <w:lang w:val="ru-RU"/>
        </w:rPr>
        <w:t xml:space="preserve">- </w:t>
      </w:r>
      <w:r>
        <w:rPr>
          <w:rStyle w:val="172pt"/>
          <w:i/>
          <w:iCs/>
          <w:lang w:val="ru-RU" w:eastAsia="ru-RU" w:bidi="ru-RU"/>
        </w:rPr>
        <w:t>х)</w:t>
      </w:r>
      <w:r>
        <w:rPr>
          <w:rStyle w:val="171"/>
        </w:rPr>
        <w:t xml:space="preserve"> ,</w:t>
      </w:r>
    </w:p>
    <w:p w:rsidR="003E2176" w:rsidRDefault="00E0135C">
      <w:pPr>
        <w:pStyle w:val="291"/>
        <w:framePr w:w="6696" w:h="321" w:hRule="exact" w:wrap="none" w:vAnchor="page" w:hAnchor="page" w:x="570" w:y="2006"/>
        <w:shd w:val="clear" w:color="auto" w:fill="auto"/>
        <w:tabs>
          <w:tab w:val="left" w:pos="1230"/>
          <w:tab w:val="left" w:pos="2386"/>
        </w:tabs>
        <w:spacing w:after="0" w:line="130" w:lineRule="exact"/>
        <w:ind w:left="740"/>
      </w:pPr>
      <w:r>
        <w:t>а</w:t>
      </w:r>
      <w:r>
        <w:tab/>
        <w:t xml:space="preserve">а.с </w:t>
      </w:r>
      <w:r>
        <w:rPr>
          <w:lang w:val="en-US" w:eastAsia="en-US" w:bidi="en-US"/>
        </w:rPr>
        <w:t>a</w:t>
      </w:r>
      <w:r>
        <w:rPr>
          <w:vertAlign w:val="superscript"/>
          <w:lang w:val="en-US" w:eastAsia="en-US" w:bidi="en-US"/>
        </w:rPr>
        <w:t>v</w:t>
      </w:r>
      <w:r w:rsidRPr="00395CC9">
        <w:rPr>
          <w:lang w:eastAsia="en-US" w:bidi="en-US"/>
        </w:rPr>
        <w:t xml:space="preserve"> </w:t>
      </w:r>
      <w:r>
        <w:t>0</w:t>
      </w:r>
      <w:r>
        <w:tab/>
      </w:r>
      <w:r>
        <w:rPr>
          <w:rStyle w:val="2965pt0pt"/>
        </w:rPr>
        <w:t xml:space="preserve">' </w:t>
      </w:r>
      <w:r>
        <w:rPr>
          <w:rStyle w:val="2965pt0pt"/>
          <w:vertAlign w:val="superscript"/>
        </w:rPr>
        <w:t>7</w:t>
      </w:r>
    </w:p>
    <w:p w:rsidR="003E2176" w:rsidRDefault="00E0135C">
      <w:pPr>
        <w:pStyle w:val="22"/>
        <w:framePr w:wrap="none" w:vAnchor="page" w:hAnchor="page" w:x="570" w:y="4409"/>
        <w:shd w:val="clear" w:color="auto" w:fill="auto"/>
        <w:spacing w:before="0" w:line="220" w:lineRule="exact"/>
        <w:ind w:left="600" w:firstLine="0"/>
        <w:jc w:val="left"/>
      </w:pPr>
      <w:r>
        <w:rPr>
          <w:rStyle w:val="22pt"/>
          <w:lang w:val="ru-RU" w:eastAsia="ru-RU" w:bidi="ru-RU"/>
        </w:rPr>
        <w:t>1/у =</w:t>
      </w:r>
      <w:r>
        <w:t xml:space="preserve"> о</w:t>
      </w:r>
      <w:r>
        <w:rPr>
          <w:vertAlign w:val="subscript"/>
        </w:rPr>
        <w:t>ан</w:t>
      </w:r>
      <w:r>
        <w:t>/0,6£</w:t>
      </w:r>
      <w:r>
        <w:rPr>
          <w:vertAlign w:val="subscript"/>
        </w:rPr>
        <w:t>1</w:t>
      </w:r>
      <w:r>
        <w:t xml:space="preserve">г(1+ </w:t>
      </w:r>
      <w:r>
        <w:rPr>
          <w:lang w:val="en-US" w:eastAsia="en-US" w:bidi="en-US"/>
        </w:rPr>
        <w:t>cosp).</w:t>
      </w:r>
    </w:p>
    <w:p w:rsidR="003E2176" w:rsidRDefault="00E0135C">
      <w:pPr>
        <w:pStyle w:val="22"/>
        <w:framePr w:wrap="none" w:vAnchor="page" w:hAnchor="page" w:x="6642" w:y="4392"/>
        <w:shd w:val="clear" w:color="auto" w:fill="auto"/>
        <w:spacing w:before="0" w:line="220" w:lineRule="exact"/>
        <w:ind w:firstLine="0"/>
        <w:jc w:val="left"/>
      </w:pPr>
      <w:r>
        <w:t>(4.14)</w:t>
      </w:r>
    </w:p>
    <w:p w:rsidR="003E2176" w:rsidRDefault="00395CC9">
      <w:pPr>
        <w:framePr w:wrap="none" w:vAnchor="page" w:hAnchor="page" w:x="815" w:y="6660"/>
        <w:rPr>
          <w:sz w:val="2"/>
          <w:szCs w:val="2"/>
        </w:rPr>
      </w:pPr>
      <w:r>
        <w:pict>
          <v:shape id="_x0000_i1050" type="#_x0000_t75" style="width:154pt;height:188.1pt">
            <v:imagedata r:id="rId59" r:href="rId60"/>
          </v:shape>
        </w:pict>
      </w:r>
    </w:p>
    <w:p w:rsidR="003E2176" w:rsidRDefault="00E0135C">
      <w:pPr>
        <w:pStyle w:val="22"/>
        <w:framePr w:w="3149" w:h="504" w:hRule="exact" w:wrap="none" w:vAnchor="page" w:hAnchor="page" w:x="4103" w:y="6387"/>
        <w:shd w:val="clear" w:color="auto" w:fill="auto"/>
        <w:spacing w:before="0" w:line="221" w:lineRule="exact"/>
        <w:ind w:firstLine="0"/>
      </w:pPr>
      <w:r>
        <w:t>стоянной и определять по кри</w:t>
      </w:r>
      <w:r>
        <w:softHyphen/>
        <w:t>визне ее нижнего сечения.</w:t>
      </w:r>
    </w:p>
    <w:p w:rsidR="003E2176" w:rsidRDefault="00E0135C">
      <w:pPr>
        <w:pStyle w:val="22"/>
        <w:framePr w:w="6696" w:h="720" w:hRule="exact" w:wrap="none" w:vAnchor="page" w:hAnchor="page" w:x="570" w:y="6834"/>
        <w:shd w:val="clear" w:color="auto" w:fill="auto"/>
        <w:spacing w:before="0" w:line="221" w:lineRule="exact"/>
        <w:ind w:left="3533" w:right="9" w:firstLine="320"/>
      </w:pPr>
      <w:r>
        <w:t>В этом случае прогиб цилин-</w:t>
      </w:r>
      <w:r>
        <w:br/>
        <w:t xml:space="preserve">дрической трубы </w:t>
      </w:r>
      <w:r>
        <w:rPr>
          <w:rStyle w:val="22pt"/>
        </w:rPr>
        <w:t>f</w:t>
      </w:r>
      <w:r w:rsidRPr="00395CC9">
        <w:rPr>
          <w:lang w:eastAsia="en-US" w:bidi="en-US"/>
        </w:rPr>
        <w:t xml:space="preserve"> </w:t>
      </w:r>
      <w:r>
        <w:t>определяет-</w:t>
      </w:r>
      <w:r>
        <w:br/>
        <w:t>ся формулой</w:t>
      </w:r>
    </w:p>
    <w:p w:rsidR="003E2176" w:rsidRPr="00395CC9" w:rsidRDefault="00E0135C">
      <w:pPr>
        <w:pStyle w:val="170"/>
        <w:framePr w:wrap="none" w:vAnchor="page" w:hAnchor="page" w:x="570" w:y="7718"/>
        <w:shd w:val="clear" w:color="auto" w:fill="auto"/>
        <w:spacing w:before="0" w:after="0" w:line="220" w:lineRule="exact"/>
        <w:ind w:left="3994"/>
        <w:jc w:val="left"/>
        <w:rPr>
          <w:lang w:val="ru-RU"/>
        </w:rPr>
      </w:pPr>
      <w:r>
        <w:rPr>
          <w:rStyle w:val="170pt0"/>
          <w:i/>
          <w:iCs/>
        </w:rPr>
        <w:t>f</w:t>
      </w:r>
      <w:r w:rsidRPr="00395CC9">
        <w:rPr>
          <w:rStyle w:val="171"/>
          <w:lang w:eastAsia="en-US" w:bidi="en-US"/>
        </w:rPr>
        <w:t xml:space="preserve"> </w:t>
      </w:r>
      <w:r>
        <w:rPr>
          <w:rStyle w:val="171"/>
        </w:rPr>
        <w:t xml:space="preserve">= </w:t>
      </w:r>
      <w:r>
        <w:rPr>
          <w:rStyle w:val="170pt0"/>
          <w:i/>
          <w:iCs/>
          <w:lang w:val="ru-RU" w:eastAsia="ru-RU" w:bidi="ru-RU"/>
        </w:rPr>
        <w:t>х</w:t>
      </w:r>
      <w:r>
        <w:rPr>
          <w:rStyle w:val="170pt0"/>
          <w:i/>
          <w:iCs/>
          <w:vertAlign w:val="superscript"/>
          <w:lang w:val="ru-RU" w:eastAsia="ru-RU" w:bidi="ru-RU"/>
        </w:rPr>
        <w:t>2</w:t>
      </w:r>
      <w:r>
        <w:rPr>
          <w:rStyle w:val="170pt0"/>
          <w:i/>
          <w:iCs/>
          <w:lang w:val="ru-RU" w:eastAsia="ru-RU" w:bidi="ru-RU"/>
        </w:rPr>
        <w:t>/2у</w:t>
      </w:r>
      <w:r>
        <w:rPr>
          <w:rStyle w:val="171"/>
        </w:rPr>
        <w:t xml:space="preserve"> ,</w:t>
      </w:r>
    </w:p>
    <w:p w:rsidR="003E2176" w:rsidRDefault="00E0135C">
      <w:pPr>
        <w:pStyle w:val="22"/>
        <w:framePr w:wrap="none" w:vAnchor="page" w:hAnchor="page" w:x="6652" w:y="7718"/>
        <w:shd w:val="clear" w:color="auto" w:fill="auto"/>
        <w:spacing w:before="0" w:line="220" w:lineRule="exact"/>
        <w:ind w:firstLine="0"/>
        <w:jc w:val="left"/>
      </w:pPr>
      <w:r>
        <w:t>(4.15)</w:t>
      </w:r>
    </w:p>
    <w:p w:rsidR="003E2176" w:rsidRDefault="00E0135C">
      <w:pPr>
        <w:pStyle w:val="150"/>
        <w:framePr w:w="6696" w:h="384" w:hRule="exact" w:wrap="none" w:vAnchor="page" w:hAnchor="page" w:x="570" w:y="8167"/>
        <w:shd w:val="clear" w:color="auto" w:fill="auto"/>
        <w:spacing w:before="0" w:after="0" w:line="163" w:lineRule="exact"/>
        <w:ind w:left="3528"/>
      </w:pPr>
      <w:r>
        <w:t xml:space="preserve">где </w:t>
      </w:r>
      <w:r>
        <w:rPr>
          <w:rStyle w:val="1585pt"/>
          <w:b/>
          <w:bCs/>
        </w:rPr>
        <w:t>х</w:t>
      </w:r>
      <w:r>
        <w:t xml:space="preserve"> — расстояние от основания трубы</w:t>
      </w:r>
      <w:r>
        <w:br/>
        <w:t xml:space="preserve">до расчетного сечения </w:t>
      </w:r>
      <w:r>
        <w:rPr>
          <w:rStyle w:val="1585pt"/>
          <w:b/>
          <w:bCs/>
        </w:rPr>
        <w:t>(рис. 24).</w:t>
      </w:r>
    </w:p>
    <w:p w:rsidR="003E2176" w:rsidRDefault="00E0135C">
      <w:pPr>
        <w:pStyle w:val="22"/>
        <w:framePr w:w="6696" w:h="1383" w:hRule="exact" w:wrap="none" w:vAnchor="page" w:hAnchor="page" w:x="570" w:y="8701"/>
        <w:shd w:val="clear" w:color="auto" w:fill="auto"/>
        <w:spacing w:before="0" w:line="221" w:lineRule="exact"/>
        <w:ind w:left="3538" w:firstLine="320"/>
      </w:pPr>
      <w:r>
        <w:t>Таким образом, изгибающий</w:t>
      </w:r>
      <w:r>
        <w:br/>
        <w:t>момент от воздействия собствен-</w:t>
      </w:r>
      <w:r>
        <w:br/>
        <w:t>ной массы трубы при ее откло-</w:t>
      </w:r>
      <w:r>
        <w:br/>
        <w:t>нении от вертикальной оси на</w:t>
      </w:r>
      <w:r>
        <w:br/>
        <w:t xml:space="preserve">расстоянии </w:t>
      </w:r>
      <w:r>
        <w:rPr>
          <w:rStyle w:val="20pt"/>
          <w:lang w:val="en-US" w:eastAsia="en-US" w:bidi="en-US"/>
        </w:rPr>
        <w:t>Z</w:t>
      </w:r>
      <w:r w:rsidRPr="00395CC9">
        <w:rPr>
          <w:lang w:eastAsia="en-US" w:bidi="en-US"/>
        </w:rPr>
        <w:t xml:space="preserve"> </w:t>
      </w:r>
      <w:r>
        <w:t>от верхней отмет-</w:t>
      </w:r>
      <w:r>
        <w:br/>
        <w:t>ки будет равен;</w:t>
      </w:r>
    </w:p>
    <w:p w:rsidR="003E2176" w:rsidRDefault="00E0135C">
      <w:pPr>
        <w:pStyle w:val="84"/>
        <w:framePr w:wrap="none" w:vAnchor="page" w:hAnchor="page" w:x="5260" w:y="10110"/>
        <w:shd w:val="clear" w:color="auto" w:fill="auto"/>
        <w:spacing w:line="170" w:lineRule="exact"/>
      </w:pPr>
      <w:r>
        <w:t>н</w:t>
      </w:r>
    </w:p>
    <w:p w:rsidR="003E2176" w:rsidRDefault="00395CC9">
      <w:pPr>
        <w:framePr w:wrap="none" w:vAnchor="page" w:hAnchor="page" w:x="4612" w:y="10294"/>
        <w:rPr>
          <w:sz w:val="2"/>
          <w:szCs w:val="2"/>
        </w:rPr>
      </w:pPr>
      <w:r>
        <w:pict>
          <v:shape id="_x0000_i1051" type="#_x0000_t75" style="width:92pt;height:15pt">
            <v:imagedata r:id="rId61" r:href="rId62"/>
          </v:shape>
        </w:pict>
      </w:r>
    </w:p>
    <w:p w:rsidR="003E2176" w:rsidRDefault="00E0135C">
      <w:pPr>
        <w:pStyle w:val="92"/>
        <w:framePr w:wrap="none" w:vAnchor="page" w:hAnchor="page" w:x="5183" w:y="10593"/>
        <w:shd w:val="clear" w:color="auto" w:fill="auto"/>
        <w:spacing w:line="100" w:lineRule="exact"/>
      </w:pPr>
      <w:r>
        <w:rPr>
          <w:lang w:val="en-US" w:eastAsia="en-US" w:bidi="en-US"/>
        </w:rPr>
        <w:t>H</w:t>
      </w:r>
      <w:r w:rsidRPr="00395CC9">
        <w:rPr>
          <w:lang w:eastAsia="en-US" w:bidi="en-US"/>
        </w:rPr>
        <w:t>-</w:t>
      </w:r>
      <w:r>
        <w:rPr>
          <w:lang w:val="en-US" w:eastAsia="en-US" w:bidi="en-US"/>
        </w:rPr>
        <w:t>Z</w:t>
      </w:r>
    </w:p>
    <w:p w:rsidR="003E2176" w:rsidRDefault="00E0135C">
      <w:pPr>
        <w:pStyle w:val="29"/>
        <w:framePr w:w="3331" w:h="538" w:hRule="exact" w:wrap="none" w:vAnchor="page" w:hAnchor="page" w:x="594" w:y="10676"/>
        <w:shd w:val="clear" w:color="auto" w:fill="auto"/>
      </w:pPr>
      <w:r>
        <w:t>Рис. 24. Расчетная схема прогиба трубы от действия ветровой нагрузки с учетом крена фундамента</w:t>
      </w:r>
    </w:p>
    <w:p w:rsidR="003E2176" w:rsidRDefault="00E0135C">
      <w:pPr>
        <w:pStyle w:val="a5"/>
        <w:framePr w:wrap="none" w:vAnchor="page" w:hAnchor="page" w:x="3786" w:y="11454"/>
        <w:shd w:val="clear" w:color="auto" w:fill="auto"/>
        <w:spacing w:line="200" w:lineRule="exact"/>
      </w:pPr>
      <w:r>
        <w:rPr>
          <w:rStyle w:val="ad"/>
          <w:b/>
          <w:bCs/>
        </w:rPr>
        <w:t>66</w:t>
      </w:r>
    </w:p>
    <w:p w:rsidR="003E2176" w:rsidRDefault="00E0135C">
      <w:pPr>
        <w:pStyle w:val="29"/>
        <w:framePr w:w="3158" w:h="375" w:hRule="exact" w:wrap="none" w:vAnchor="page" w:hAnchor="page" w:x="4103" w:y="10839"/>
        <w:shd w:val="clear" w:color="auto" w:fill="auto"/>
      </w:pPr>
      <w:r>
        <w:t>где / — /</w:t>
      </w:r>
      <w:r>
        <w:rPr>
          <w:vertAlign w:val="subscript"/>
        </w:rPr>
        <w:t>х</w:t>
      </w:r>
      <w:r>
        <w:t xml:space="preserve"> — приращение прогиба; </w:t>
      </w:r>
      <w:r>
        <w:rPr>
          <w:rStyle w:val="285pt"/>
          <w:b/>
          <w:bCs/>
        </w:rPr>
        <w:t>Р</w:t>
      </w:r>
      <w:r>
        <w:t xml:space="preserve"> — масса 1 м трубы на участке </w:t>
      </w:r>
      <w:r>
        <w:rPr>
          <w:rStyle w:val="285pt"/>
          <w:b/>
          <w:bCs/>
          <w:lang w:val="en-US" w:eastAsia="en-US" w:bidi="en-US"/>
        </w:rPr>
        <w:t>Z</w:t>
      </w:r>
      <w:r w:rsidRPr="00395CC9">
        <w:rPr>
          <w:rStyle w:val="285pt"/>
          <w:b/>
          <w:bCs/>
          <w:lang w:eastAsia="en-US" w:bidi="en-US"/>
        </w:rPr>
        <w:t>.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Pr="00395CC9" w:rsidRDefault="00E0135C">
      <w:pPr>
        <w:pStyle w:val="170"/>
        <w:framePr w:w="6691" w:h="3143" w:hRule="exact" w:wrap="none" w:vAnchor="page" w:hAnchor="page" w:x="634" w:y="767"/>
        <w:shd w:val="clear" w:color="auto" w:fill="auto"/>
        <w:spacing w:before="0" w:after="0" w:line="413" w:lineRule="exact"/>
        <w:ind w:left="600" w:right="4400" w:hanging="280"/>
        <w:jc w:val="left"/>
        <w:rPr>
          <w:lang w:val="ru-RU"/>
        </w:rPr>
      </w:pPr>
      <w:r>
        <w:rPr>
          <w:rStyle w:val="171"/>
        </w:rPr>
        <w:lastRenderedPageBreak/>
        <w:t xml:space="preserve">При </w:t>
      </w:r>
      <w:r>
        <w:rPr>
          <w:rStyle w:val="170pt0"/>
          <w:i/>
          <w:iCs/>
          <w:lang w:val="ru-RU" w:eastAsia="ru-RU" w:bidi="ru-RU"/>
        </w:rPr>
        <w:t>х</w:t>
      </w:r>
      <w:r>
        <w:rPr>
          <w:rStyle w:val="171"/>
        </w:rPr>
        <w:t xml:space="preserve"> = Я - </w:t>
      </w:r>
      <w:r>
        <w:rPr>
          <w:rStyle w:val="170pt0"/>
          <w:i/>
          <w:iCs/>
        </w:rPr>
        <w:t>Z</w:t>
      </w:r>
      <w:r w:rsidRPr="00395CC9">
        <w:rPr>
          <w:rStyle w:val="170pt0"/>
          <w:i/>
          <w:iCs/>
          <w:lang w:val="ru-RU"/>
        </w:rPr>
        <w:t xml:space="preserve"> </w:t>
      </w:r>
      <w:r>
        <w:rPr>
          <w:rStyle w:val="172pt"/>
          <w:i/>
          <w:iCs/>
        </w:rPr>
        <w:t>U</w:t>
      </w:r>
      <w:r w:rsidRPr="00395CC9">
        <w:rPr>
          <w:rStyle w:val="172pt"/>
          <w:i/>
          <w:iCs/>
          <w:lang w:val="ru-RU"/>
        </w:rPr>
        <w:t>=(</w:t>
      </w:r>
      <w:r>
        <w:rPr>
          <w:rStyle w:val="172pt"/>
          <w:i/>
          <w:iCs/>
        </w:rPr>
        <w:t>H</w:t>
      </w:r>
      <w:r w:rsidRPr="00395CC9">
        <w:rPr>
          <w:rStyle w:val="172pt"/>
          <w:i/>
          <w:iCs/>
          <w:lang w:val="ru-RU"/>
        </w:rPr>
        <w:t>-</w:t>
      </w:r>
      <w:r w:rsidRPr="00395CC9">
        <w:rPr>
          <w:rStyle w:val="170pt0"/>
          <w:i/>
          <w:iCs/>
          <w:lang w:val="ru-RU"/>
        </w:rPr>
        <w:t xml:space="preserve"> </w:t>
      </w:r>
      <w:r>
        <w:rPr>
          <w:rStyle w:val="170pt0"/>
          <w:i/>
          <w:iCs/>
        </w:rPr>
        <w:t>Z</w:t>
      </w:r>
      <w:r w:rsidRPr="00395CC9">
        <w:rPr>
          <w:rStyle w:val="170pt0"/>
          <w:i/>
          <w:iCs/>
          <w:lang w:val="ru-RU"/>
        </w:rPr>
        <w:t>)</w:t>
      </w:r>
      <w:r w:rsidRPr="00395CC9">
        <w:rPr>
          <w:rStyle w:val="170pt0"/>
          <w:i/>
          <w:iCs/>
          <w:vertAlign w:val="superscript"/>
          <w:lang w:val="ru-RU"/>
        </w:rPr>
        <w:t>2</w:t>
      </w:r>
      <w:r w:rsidRPr="00395CC9">
        <w:rPr>
          <w:rStyle w:val="170pt0"/>
          <w:i/>
          <w:iCs/>
          <w:lang w:val="ru-RU"/>
        </w:rPr>
        <w:t>/2</w:t>
      </w:r>
      <w:r>
        <w:rPr>
          <w:rStyle w:val="170pt0"/>
          <w:i/>
          <w:iCs/>
        </w:rPr>
        <w:t>y</w:t>
      </w:r>
      <w:r w:rsidRPr="00395CC9">
        <w:rPr>
          <w:rStyle w:val="170pt0"/>
          <w:i/>
          <w:iCs/>
          <w:lang w:val="ru-RU"/>
        </w:rPr>
        <w:t>.</w:t>
      </w:r>
    </w:p>
    <w:p w:rsidR="003E2176" w:rsidRDefault="00E0135C">
      <w:pPr>
        <w:pStyle w:val="22"/>
        <w:framePr w:w="6691" w:h="3143" w:hRule="exact" w:wrap="none" w:vAnchor="page" w:hAnchor="page" w:x="634" w:y="767"/>
        <w:shd w:val="clear" w:color="auto" w:fill="auto"/>
        <w:spacing w:before="0" w:after="177"/>
        <w:ind w:firstLine="320"/>
      </w:pPr>
      <w:r>
        <w:t>Подставив это выражение в формулу, определяющую значение дополнительного момента, произведя интегрирование и преобразо</w:t>
      </w:r>
      <w:r>
        <w:softHyphen/>
        <w:t>вания, получим:</w:t>
      </w:r>
    </w:p>
    <w:p w:rsidR="003E2176" w:rsidRDefault="00E0135C">
      <w:pPr>
        <w:pStyle w:val="22"/>
        <w:framePr w:w="6691" w:h="3143" w:hRule="exact" w:wrap="none" w:vAnchor="page" w:hAnchor="page" w:x="634" w:y="767"/>
        <w:shd w:val="clear" w:color="auto" w:fill="auto"/>
        <w:tabs>
          <w:tab w:val="left" w:pos="6098"/>
        </w:tabs>
        <w:spacing w:before="0" w:after="113" w:line="220" w:lineRule="exact"/>
        <w:ind w:left="600" w:firstLine="0"/>
      </w:pPr>
      <w:r>
        <w:t>М</w:t>
      </w:r>
      <w:r>
        <w:rPr>
          <w:vertAlign w:val="subscript"/>
        </w:rPr>
        <w:t>доп</w:t>
      </w:r>
      <w:r>
        <w:t xml:space="preserve"> = </w:t>
      </w:r>
      <w:r w:rsidRPr="00395CC9">
        <w:rPr>
          <w:rStyle w:val="20pt"/>
          <w:lang w:eastAsia="en-US" w:bidi="en-US"/>
        </w:rPr>
        <w:t>(</w:t>
      </w:r>
      <w:r>
        <w:rPr>
          <w:rStyle w:val="20pt"/>
          <w:lang w:val="en-US" w:eastAsia="en-US" w:bidi="en-US"/>
        </w:rPr>
        <w:t>PZ</w:t>
      </w:r>
      <w:r>
        <w:rPr>
          <w:rStyle w:val="20pt"/>
        </w:rPr>
        <w:t>/бу)</w:t>
      </w:r>
      <w:r>
        <w:t xml:space="preserve"> (3</w:t>
      </w:r>
      <w:r>
        <w:rPr>
          <w:rStyle w:val="20pt"/>
          <w:lang w:val="en-US" w:eastAsia="en-US" w:bidi="en-US"/>
        </w:rPr>
        <w:t>HZ</w:t>
      </w:r>
      <w:r w:rsidRPr="00395CC9">
        <w:rPr>
          <w:rStyle w:val="20pt"/>
          <w:lang w:eastAsia="en-US" w:bidi="en-US"/>
        </w:rPr>
        <w:t xml:space="preserve"> </w:t>
      </w:r>
      <w:r>
        <w:rPr>
          <w:rStyle w:val="20pt"/>
        </w:rPr>
        <w:t xml:space="preserve">- </w:t>
      </w:r>
      <w:r w:rsidRPr="00395CC9">
        <w:rPr>
          <w:rStyle w:val="20pt"/>
          <w:lang w:eastAsia="en-US" w:bidi="en-US"/>
        </w:rPr>
        <w:t>2</w:t>
      </w:r>
      <w:r>
        <w:rPr>
          <w:rStyle w:val="20pt"/>
          <w:lang w:val="en-US" w:eastAsia="en-US" w:bidi="en-US"/>
        </w:rPr>
        <w:t>Z</w:t>
      </w:r>
      <w:r w:rsidRPr="00395CC9">
        <w:rPr>
          <w:rStyle w:val="20pt"/>
          <w:vertAlign w:val="superscript"/>
          <w:lang w:eastAsia="en-US" w:bidi="en-US"/>
        </w:rPr>
        <w:t>2</w:t>
      </w:r>
      <w:r w:rsidRPr="00395CC9">
        <w:rPr>
          <w:rStyle w:val="20pt"/>
          <w:lang w:eastAsia="en-US" w:bidi="en-US"/>
        </w:rPr>
        <w:t>).</w:t>
      </w:r>
      <w:r w:rsidRPr="00395CC9">
        <w:rPr>
          <w:lang w:eastAsia="en-US" w:bidi="en-US"/>
        </w:rPr>
        <w:tab/>
      </w:r>
      <w:r>
        <w:t>(4.16)</w:t>
      </w:r>
    </w:p>
    <w:p w:rsidR="003E2176" w:rsidRDefault="00E0135C">
      <w:pPr>
        <w:pStyle w:val="22"/>
        <w:framePr w:w="6691" w:h="3143" w:hRule="exact" w:wrap="none" w:vAnchor="page" w:hAnchor="page" w:x="634" w:y="767"/>
        <w:shd w:val="clear" w:color="auto" w:fill="auto"/>
        <w:spacing w:before="0" w:line="221" w:lineRule="exact"/>
        <w:ind w:firstLine="320"/>
      </w:pPr>
      <w:r>
        <w:t xml:space="preserve">Входящее в это выражение произведение </w:t>
      </w:r>
      <w:r>
        <w:rPr>
          <w:rStyle w:val="20pt"/>
          <w:lang w:val="en-US" w:eastAsia="en-US" w:bidi="en-US"/>
        </w:rPr>
        <w:t>PZ</w:t>
      </w:r>
      <w:r w:rsidRPr="00395CC9">
        <w:rPr>
          <w:lang w:eastAsia="en-US" w:bidi="en-US"/>
        </w:rPr>
        <w:t xml:space="preserve"> </w:t>
      </w:r>
      <w:r>
        <w:t>— масса участка трубы с футеровкой над расчетным сечением, ничто иное, как нор</w:t>
      </w:r>
      <w:r>
        <w:softHyphen/>
        <w:t xml:space="preserve">мальная сила </w:t>
      </w:r>
      <w:r>
        <w:rPr>
          <w:rStyle w:val="20pt"/>
          <w:lang w:val="en-US" w:eastAsia="en-US" w:bidi="en-US"/>
        </w:rPr>
        <w:t>N</w:t>
      </w:r>
      <w:r w:rsidRPr="00395CC9">
        <w:rPr>
          <w:lang w:eastAsia="en-US" w:bidi="en-US"/>
        </w:rPr>
        <w:t xml:space="preserve"> </w:t>
      </w:r>
      <w:r>
        <w:t>в этом сечении. Исходя из этого, можно записать, что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after="120" w:line="220" w:lineRule="exact"/>
        <w:ind w:left="600" w:firstLine="0"/>
      </w:pPr>
      <w:r>
        <w:t>М</w:t>
      </w:r>
      <w:r>
        <w:rPr>
          <w:vertAlign w:val="subscript"/>
        </w:rPr>
        <w:t>доп</w:t>
      </w:r>
      <w:r>
        <w:t xml:space="preserve"> = </w:t>
      </w:r>
      <w:r>
        <w:rPr>
          <w:rStyle w:val="20pt"/>
          <w:lang w:val="en-US" w:eastAsia="en-US" w:bidi="en-US"/>
        </w:rPr>
        <w:t>NZ</w:t>
      </w:r>
      <w:r w:rsidRPr="00395CC9">
        <w:rPr>
          <w:rStyle w:val="20pt"/>
          <w:lang w:eastAsia="en-US" w:bidi="en-US"/>
        </w:rPr>
        <w:t xml:space="preserve"> </w:t>
      </w:r>
      <w:r w:rsidRPr="00395CC9">
        <w:rPr>
          <w:rStyle w:val="20pt"/>
          <w:vertAlign w:val="superscript"/>
          <w:lang w:eastAsia="en-US" w:bidi="en-US"/>
        </w:rPr>
        <w:t>2</w:t>
      </w:r>
      <w:r w:rsidRPr="00395CC9">
        <w:rPr>
          <w:rStyle w:val="20pt"/>
          <w:lang w:eastAsia="en-US" w:bidi="en-US"/>
        </w:rPr>
        <w:t>/6</w:t>
      </w:r>
      <w:r>
        <w:rPr>
          <w:rStyle w:val="20pt"/>
          <w:lang w:val="en-US" w:eastAsia="en-US" w:bidi="en-US"/>
        </w:rPr>
        <w:t>y</w:t>
      </w:r>
      <w:r w:rsidRPr="00395CC9">
        <w:rPr>
          <w:rStyle w:val="20pt"/>
          <w:lang w:eastAsia="en-US" w:bidi="en-US"/>
        </w:rPr>
        <w:t>(3</w:t>
      </w:r>
      <w:r>
        <w:rPr>
          <w:rStyle w:val="20pt"/>
          <w:lang w:val="en-US" w:eastAsia="en-US" w:bidi="en-US"/>
        </w:rPr>
        <w:t>H</w:t>
      </w:r>
      <w:r w:rsidRPr="00395CC9">
        <w:rPr>
          <w:rStyle w:val="20pt"/>
          <w:lang w:eastAsia="en-US" w:bidi="en-US"/>
        </w:rPr>
        <w:t>/</w:t>
      </w:r>
      <w:r>
        <w:rPr>
          <w:rStyle w:val="20pt"/>
          <w:lang w:val="en-US" w:eastAsia="en-US" w:bidi="en-US"/>
        </w:rPr>
        <w:t>Z</w:t>
      </w:r>
      <w:r w:rsidRPr="00395CC9">
        <w:rPr>
          <w:lang w:eastAsia="en-US" w:bidi="en-US"/>
        </w:rPr>
        <w:t xml:space="preserve"> </w:t>
      </w:r>
      <w:r>
        <w:t>- 2),</w:t>
      </w:r>
    </w:p>
    <w:p w:rsidR="003E2176" w:rsidRDefault="00E0135C">
      <w:pPr>
        <w:pStyle w:val="150"/>
        <w:framePr w:w="6691" w:h="7069" w:hRule="exact" w:wrap="none" w:vAnchor="page" w:hAnchor="page" w:x="634" w:y="4036"/>
        <w:shd w:val="clear" w:color="auto" w:fill="auto"/>
        <w:spacing w:before="0" w:after="118" w:line="170" w:lineRule="exact"/>
        <w:jc w:val="lef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Z</w:t>
      </w:r>
      <w:r w:rsidRPr="00395CC9">
        <w:rPr>
          <w:lang w:eastAsia="en-US" w:bidi="en-US"/>
        </w:rPr>
        <w:t xml:space="preserve"> </w:t>
      </w:r>
      <w:r>
        <w:t>— расстояние от</w:t>
      </w:r>
      <w:r>
        <w:t xml:space="preserve"> верха трубы до расчетного сечения.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line="221" w:lineRule="exact"/>
        <w:ind w:firstLine="320"/>
      </w:pPr>
      <w:r>
        <w:t>Результат получен, но следует учитывать, что увеличение изги</w:t>
      </w:r>
      <w:r>
        <w:softHyphen/>
        <w:t xml:space="preserve">бающего момента на величину </w:t>
      </w:r>
      <w:r>
        <w:rPr>
          <w:rStyle w:val="20pt"/>
        </w:rPr>
        <w:t>М</w:t>
      </w:r>
      <w:r>
        <w:t xml:space="preserve"> </w:t>
      </w:r>
      <w:r>
        <w:rPr>
          <w:vertAlign w:val="subscript"/>
        </w:rPr>
        <w:t>оп</w:t>
      </w:r>
      <w:r>
        <w:t xml:space="preserve"> вызовет возрастание общего прогиба трубы, что повлечет за со£юй появление нового дополни</w:t>
      </w:r>
      <w:r>
        <w:softHyphen/>
        <w:t>тельного момента ЛМ</w:t>
      </w:r>
      <w:r>
        <w:rPr>
          <w:vertAlign w:val="subscript"/>
        </w:rPr>
        <w:t>доп</w:t>
      </w:r>
      <w:r>
        <w:t>, который, есте</w:t>
      </w:r>
      <w:r>
        <w:t>ственно, будет значительно меньше определенного ранее М</w:t>
      </w:r>
      <w:r>
        <w:rPr>
          <w:vertAlign w:val="subscript"/>
        </w:rPr>
        <w:t>доп</w:t>
      </w:r>
      <w:r>
        <w:t>.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line="221" w:lineRule="exact"/>
        <w:ind w:firstLine="320"/>
      </w:pPr>
      <w:r>
        <w:t>Не считая целесообразным повторять вновь всю цепь рассужде</w:t>
      </w:r>
      <w:r>
        <w:softHyphen/>
        <w:t>ний, перейдем к резюме.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after="181" w:line="221" w:lineRule="exact"/>
        <w:ind w:firstLine="320"/>
      </w:pPr>
      <w:r>
        <w:t>Как показывает анализ расчетов дымовых труб, отношение сум</w:t>
      </w:r>
      <w:r>
        <w:softHyphen/>
        <w:t xml:space="preserve">марного дополнительного момента к ветровому моменту в </w:t>
      </w:r>
      <w:r>
        <w:t>нижнем расчетном их сечении может быть принято равным 0,3, т.е.</w:t>
      </w:r>
    </w:p>
    <w:p w:rsidR="003E2176" w:rsidRPr="00395CC9" w:rsidRDefault="00E0135C">
      <w:pPr>
        <w:pStyle w:val="170"/>
        <w:framePr w:w="6691" w:h="7069" w:hRule="exact" w:wrap="none" w:vAnchor="page" w:hAnchor="page" w:x="634" w:y="4036"/>
        <w:shd w:val="clear" w:color="auto" w:fill="auto"/>
        <w:spacing w:before="0" w:after="0" w:line="220" w:lineRule="exact"/>
        <w:ind w:left="600"/>
        <w:rPr>
          <w:lang w:val="ru-RU"/>
        </w:rPr>
      </w:pPr>
      <w:r>
        <w:rPr>
          <w:rStyle w:val="170pt0"/>
          <w:i/>
          <w:iCs/>
          <w:lang w:val="ru-RU" w:eastAsia="ru-RU" w:bidi="ru-RU"/>
        </w:rPr>
        <w:t>К = М /М =</w:t>
      </w:r>
      <w:r>
        <w:rPr>
          <w:rStyle w:val="171"/>
        </w:rPr>
        <w:t xml:space="preserve"> 0,3.</w:t>
      </w:r>
    </w:p>
    <w:p w:rsidR="003E2176" w:rsidRDefault="00E0135C">
      <w:pPr>
        <w:pStyle w:val="221"/>
        <w:framePr w:w="6691" w:h="7069" w:hRule="exact" w:wrap="none" w:vAnchor="page" w:hAnchor="page" w:x="634" w:y="4036"/>
        <w:shd w:val="clear" w:color="auto" w:fill="auto"/>
        <w:tabs>
          <w:tab w:val="left" w:pos="2243"/>
        </w:tabs>
        <w:spacing w:after="133" w:line="120" w:lineRule="exact"/>
        <w:ind w:left="1240"/>
      </w:pPr>
      <w:r>
        <w:rPr>
          <w:rStyle w:val="220pt1"/>
        </w:rPr>
        <w:t>доп' в</w:t>
      </w:r>
      <w:r>
        <w:rPr>
          <w:rStyle w:val="220pt1"/>
        </w:rPr>
        <w:tab/>
      </w:r>
      <w:r>
        <w:rPr>
          <w:rStyle w:val="220pt0"/>
          <w:vertAlign w:val="superscript"/>
        </w:rPr>
        <w:t>7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after="181" w:line="221" w:lineRule="exact"/>
        <w:ind w:firstLine="320"/>
      </w:pPr>
      <w:r>
        <w:t>На основании сделанных выводов с учетом соответствующих кор</w:t>
      </w:r>
      <w:r>
        <w:softHyphen/>
        <w:t>ректив дополнительный момент, вызванный прогибом трубы от вет</w:t>
      </w:r>
      <w:r>
        <w:softHyphen/>
        <w:t>ровой нагрузки, может быть рассчитан по форму</w:t>
      </w:r>
      <w:r>
        <w:t>ле</w:t>
      </w:r>
    </w:p>
    <w:p w:rsidR="003E2176" w:rsidRPr="00395CC9" w:rsidRDefault="00E0135C">
      <w:pPr>
        <w:pStyle w:val="170"/>
        <w:framePr w:w="6691" w:h="7069" w:hRule="exact" w:wrap="none" w:vAnchor="page" w:hAnchor="page" w:x="634" w:y="4036"/>
        <w:shd w:val="clear" w:color="auto" w:fill="auto"/>
        <w:spacing w:before="0" w:after="121" w:line="220" w:lineRule="exact"/>
        <w:ind w:left="600"/>
        <w:rPr>
          <w:lang w:val="ru-RU"/>
        </w:rPr>
      </w:pPr>
      <w:r>
        <w:rPr>
          <w:rStyle w:val="170pt0"/>
          <w:i/>
          <w:iCs/>
        </w:rPr>
        <w:t>M</w:t>
      </w:r>
      <w:r>
        <w:rPr>
          <w:rStyle w:val="170pt0"/>
          <w:i/>
          <w:iCs/>
          <w:vertAlign w:val="subscript"/>
        </w:rPr>
        <w:t>aon</w:t>
      </w:r>
      <w:r w:rsidRPr="00395CC9">
        <w:rPr>
          <w:rStyle w:val="170pt0"/>
          <w:i/>
          <w:iCs/>
          <w:lang w:val="ru-RU"/>
        </w:rPr>
        <w:t xml:space="preserve"> = (</w:t>
      </w:r>
      <w:r>
        <w:rPr>
          <w:rStyle w:val="170pt0"/>
          <w:i/>
          <w:iCs/>
        </w:rPr>
        <w:t>NZ</w:t>
      </w:r>
      <w:r w:rsidRPr="00395CC9">
        <w:rPr>
          <w:rStyle w:val="170pt0"/>
          <w:i/>
          <w:iCs/>
          <w:vertAlign w:val="superscript"/>
          <w:lang w:val="ru-RU"/>
        </w:rPr>
        <w:t>2</w:t>
      </w:r>
      <w:r w:rsidRPr="00395CC9">
        <w:rPr>
          <w:rStyle w:val="170pt0"/>
          <w:i/>
          <w:iCs/>
          <w:lang w:val="ru-RU"/>
        </w:rPr>
        <w:t>/5</w:t>
      </w:r>
      <w:r>
        <w:rPr>
          <w:rStyle w:val="170pt0"/>
          <w:i/>
          <w:iCs/>
        </w:rPr>
        <w:t>y</w:t>
      </w:r>
      <w:r w:rsidRPr="00395CC9">
        <w:rPr>
          <w:rStyle w:val="170pt0"/>
          <w:i/>
          <w:iCs/>
          <w:lang w:val="ru-RU"/>
        </w:rPr>
        <w:t>) (3</w:t>
      </w:r>
      <w:r>
        <w:rPr>
          <w:rStyle w:val="170pt0"/>
          <w:i/>
          <w:iCs/>
        </w:rPr>
        <w:t>H</w:t>
      </w:r>
      <w:r w:rsidRPr="00395CC9">
        <w:rPr>
          <w:rStyle w:val="170pt0"/>
          <w:i/>
          <w:iCs/>
          <w:lang w:val="ru-RU"/>
        </w:rPr>
        <w:t>/</w:t>
      </w:r>
      <w:r>
        <w:rPr>
          <w:rStyle w:val="170pt0"/>
          <w:i/>
          <w:iCs/>
        </w:rPr>
        <w:t>Z</w:t>
      </w:r>
      <w:r w:rsidRPr="00395CC9">
        <w:rPr>
          <w:rStyle w:val="170pt0"/>
          <w:i/>
          <w:iCs/>
          <w:lang w:val="ru-RU"/>
        </w:rPr>
        <w:t xml:space="preserve"> </w:t>
      </w:r>
      <w:r>
        <w:rPr>
          <w:rStyle w:val="170pt0"/>
          <w:i/>
          <w:iCs/>
          <w:lang w:val="ru-RU" w:eastAsia="ru-RU" w:bidi="ru-RU"/>
        </w:rPr>
        <w:t>-</w:t>
      </w:r>
      <w:r>
        <w:rPr>
          <w:rStyle w:val="171"/>
        </w:rPr>
        <w:t xml:space="preserve"> 2).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/>
        <w:ind w:firstLine="320"/>
      </w:pPr>
      <w:r>
        <w:t>Однако дополнительные моменты в трубе могут возникать не только от ее прогиба под действием ветровой нагрузки, но также и от крена фундамента. При возникновении этого явления следует четко представлять его потенциальную опасн</w:t>
      </w:r>
      <w:r>
        <w:t xml:space="preserve">ость и учитывать, что предельно допустимое значение тангенса угла наклона фундамента </w:t>
      </w:r>
      <w:r>
        <w:rPr>
          <w:lang w:val="en-US" w:eastAsia="en-US" w:bidi="en-US"/>
        </w:rPr>
        <w:t>tg</w:t>
      </w:r>
      <w:r w:rsidRPr="00395CC9">
        <w:rPr>
          <w:lang w:eastAsia="en-US" w:bidi="en-US"/>
        </w:rPr>
        <w:t xml:space="preserve">0 </w:t>
      </w:r>
      <w:r>
        <w:t>не должно превышать 0,004.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spacing w:before="0" w:after="177"/>
        <w:ind w:firstLine="320"/>
      </w:pPr>
      <w:r>
        <w:t>Суммарный дополнительный момент с учетом всех факторов оп</w:t>
      </w:r>
      <w:r>
        <w:softHyphen/>
        <w:t>ределяют по формуле</w:t>
      </w:r>
    </w:p>
    <w:p w:rsidR="003E2176" w:rsidRDefault="00E0135C">
      <w:pPr>
        <w:pStyle w:val="22"/>
        <w:framePr w:w="6691" w:h="7069" w:hRule="exact" w:wrap="none" w:vAnchor="page" w:hAnchor="page" w:x="634" w:y="4036"/>
        <w:shd w:val="clear" w:color="auto" w:fill="auto"/>
        <w:tabs>
          <w:tab w:val="left" w:pos="6098"/>
        </w:tabs>
        <w:spacing w:before="0" w:line="220" w:lineRule="exact"/>
        <w:ind w:left="600" w:firstLine="0"/>
      </w:pPr>
      <w:r>
        <w:t>М</w:t>
      </w:r>
      <w:r>
        <w:rPr>
          <w:vertAlign w:val="subscript"/>
        </w:rPr>
        <w:t>доп</w:t>
      </w:r>
      <w:r w:rsidRPr="00395CC9">
        <w:rPr>
          <w:lang w:val="en-US"/>
        </w:rPr>
        <w:t xml:space="preserve"> = </w:t>
      </w:r>
      <w:r>
        <w:rPr>
          <w:rStyle w:val="20pt"/>
          <w:lang w:val="en-US" w:eastAsia="en-US" w:bidi="en-US"/>
        </w:rPr>
        <w:t>(NZ</w:t>
      </w:r>
      <w:r>
        <w:rPr>
          <w:rStyle w:val="20pt"/>
          <w:vertAlign w:val="superscript"/>
          <w:lang w:val="en-US" w:eastAsia="en-US" w:bidi="en-US"/>
        </w:rPr>
        <w:t>2</w:t>
      </w:r>
      <w:r>
        <w:rPr>
          <w:rStyle w:val="20pt"/>
          <w:lang w:val="en-US" w:eastAsia="en-US" w:bidi="en-US"/>
        </w:rPr>
        <w:t>/by) (3H/Z</w:t>
      </w:r>
      <w:r>
        <w:rPr>
          <w:lang w:val="en-US" w:eastAsia="en-US" w:bidi="en-US"/>
        </w:rPr>
        <w:t xml:space="preserve"> </w:t>
      </w:r>
      <w:r w:rsidRPr="00395CC9">
        <w:rPr>
          <w:lang w:val="en-US"/>
        </w:rPr>
        <w:t xml:space="preserve">- </w:t>
      </w:r>
      <w:r>
        <w:rPr>
          <w:lang w:val="en-US" w:eastAsia="en-US" w:bidi="en-US"/>
        </w:rPr>
        <w:t>2+2,5ytge/Z).</w:t>
      </w:r>
      <w:r>
        <w:rPr>
          <w:lang w:val="en-US" w:eastAsia="en-US" w:bidi="en-US"/>
        </w:rPr>
        <w:tab/>
      </w:r>
      <w:r>
        <w:t>(4.17)</w:t>
      </w:r>
    </w:p>
    <w:p w:rsidR="003E2176" w:rsidRDefault="00E0135C">
      <w:pPr>
        <w:pStyle w:val="22"/>
        <w:framePr w:wrap="none" w:vAnchor="page" w:hAnchor="page" w:x="634" w:y="11236"/>
        <w:shd w:val="clear" w:color="auto" w:fill="auto"/>
        <w:spacing w:before="0" w:line="220" w:lineRule="exact"/>
        <w:ind w:left="14" w:firstLine="0"/>
        <w:jc w:val="left"/>
      </w:pPr>
      <w:r>
        <w:t>з*</w:t>
      </w:r>
    </w:p>
    <w:p w:rsidR="003E2176" w:rsidRDefault="00E0135C">
      <w:pPr>
        <w:pStyle w:val="a5"/>
        <w:framePr w:wrap="none" w:vAnchor="page" w:hAnchor="page" w:x="3830" w:y="11353"/>
        <w:shd w:val="clear" w:color="auto" w:fill="auto"/>
        <w:spacing w:line="200" w:lineRule="exact"/>
      </w:pPr>
      <w:r>
        <w:rPr>
          <w:rStyle w:val="ad"/>
          <w:b/>
          <w:bCs/>
        </w:rPr>
        <w:t>67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rap="none" w:vAnchor="page" w:hAnchor="page" w:x="652" w:y="780"/>
        <w:numPr>
          <w:ilvl w:val="0"/>
          <w:numId w:val="14"/>
        </w:numPr>
        <w:shd w:val="clear" w:color="auto" w:fill="auto"/>
        <w:tabs>
          <w:tab w:val="left" w:pos="933"/>
        </w:tabs>
        <w:spacing w:before="0" w:after="0"/>
        <w:ind w:firstLine="320"/>
        <w:jc w:val="both"/>
      </w:pPr>
      <w:bookmarkStart w:id="32" w:name="bookmark32"/>
      <w:r>
        <w:lastRenderedPageBreak/>
        <w:t>Расчет по раскрытию горизонтальных трещин</w:t>
      </w:r>
      <w:bookmarkEnd w:id="32"/>
    </w:p>
    <w:p w:rsidR="003E2176" w:rsidRDefault="00E0135C">
      <w:pPr>
        <w:pStyle w:val="22"/>
        <w:framePr w:w="6677" w:h="946" w:hRule="exact" w:wrap="none" w:vAnchor="page" w:hAnchor="page" w:x="652" w:y="1247"/>
        <w:shd w:val="clear" w:color="auto" w:fill="auto"/>
        <w:spacing w:before="0" w:line="221" w:lineRule="exact"/>
        <w:ind w:firstLine="320"/>
      </w:pPr>
      <w:r>
        <w:t>Раскрытие горизонтальных трещин от внешней нагрузки прове</w:t>
      </w:r>
      <w:r>
        <w:softHyphen/>
        <w:t>ряют в том случае, если стенка трубы с наветренной стороны одно</w:t>
      </w:r>
      <w:r>
        <w:softHyphen/>
        <w:t>значно растянута. Ширину раскрытия горизонтальных трещин определяют п</w:t>
      </w:r>
      <w:r>
        <w:t>о формуле</w:t>
      </w:r>
    </w:p>
    <w:p w:rsidR="003E2176" w:rsidRPr="00395CC9" w:rsidRDefault="00E0135C">
      <w:pPr>
        <w:pStyle w:val="170"/>
        <w:framePr w:w="6677" w:h="285" w:hRule="exact" w:wrap="none" w:vAnchor="page" w:hAnchor="page" w:x="652" w:y="2355"/>
        <w:shd w:val="clear" w:color="auto" w:fill="auto"/>
        <w:spacing w:before="0" w:after="0" w:line="220" w:lineRule="exact"/>
        <w:ind w:left="1240"/>
        <w:jc w:val="left"/>
        <w:rPr>
          <w:lang w:val="ru-RU"/>
        </w:rPr>
      </w:pPr>
      <w:r>
        <w:rPr>
          <w:rStyle w:val="170pt0"/>
          <w:i/>
          <w:iCs/>
          <w:lang w:val="ru-RU" w:eastAsia="ru-RU" w:bidi="ru-RU"/>
        </w:rPr>
        <w:t>/Е I</w:t>
      </w:r>
    </w:p>
    <w:p w:rsidR="003E2176" w:rsidRDefault="00E0135C">
      <w:pPr>
        <w:pStyle w:val="361"/>
        <w:framePr w:w="6677" w:h="285" w:hRule="exact" w:wrap="none" w:vAnchor="page" w:hAnchor="page" w:x="652" w:y="2355"/>
        <w:shd w:val="clear" w:color="auto" w:fill="auto"/>
        <w:spacing w:after="0" w:line="130" w:lineRule="exact"/>
        <w:ind w:left="1240"/>
      </w:pPr>
      <w:r>
        <w:t>г.' а</w:t>
      </w:r>
      <w:r>
        <w:rPr>
          <w:rStyle w:val="366pt0pt"/>
        </w:rPr>
        <w:t xml:space="preserve"> т</w:t>
      </w:r>
    </w:p>
    <w:p w:rsidR="003E2176" w:rsidRDefault="00E0135C">
      <w:pPr>
        <w:pStyle w:val="22"/>
        <w:framePr w:wrap="none" w:vAnchor="page" w:hAnchor="page" w:x="6709" w:y="2333"/>
        <w:shd w:val="clear" w:color="auto" w:fill="auto"/>
        <w:spacing w:before="0" w:line="220" w:lineRule="exact"/>
        <w:ind w:firstLine="0"/>
        <w:jc w:val="left"/>
      </w:pPr>
      <w:r>
        <w:t>(4.18)</w:t>
      </w:r>
    </w:p>
    <w:p w:rsidR="003E2176" w:rsidRDefault="00E0135C">
      <w:pPr>
        <w:pStyle w:val="150"/>
        <w:framePr w:w="6677" w:h="557" w:hRule="exact" w:wrap="none" w:vAnchor="page" w:hAnchor="page" w:x="652" w:y="2781"/>
        <w:shd w:val="clear" w:color="auto" w:fill="auto"/>
        <w:spacing w:before="0" w:after="0" w:line="163" w:lineRule="exact"/>
      </w:pPr>
      <w:r>
        <w:t xml:space="preserve">где </w:t>
      </w:r>
      <w:r>
        <w:rPr>
          <w:rStyle w:val="1585pt"/>
          <w:b/>
          <w:bCs/>
        </w:rPr>
        <w:t>1</w:t>
      </w:r>
      <w:r>
        <w:rPr>
          <w:vertAlign w:val="subscript"/>
        </w:rPr>
        <w:t>т</w:t>
      </w:r>
      <w:r>
        <w:t xml:space="preserve">— расстояние между трещинами;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я</w:t>
      </w:r>
      <w:r>
        <w:t xml:space="preserve"> — модуль упругости арматуры; а</w:t>
      </w:r>
      <w:r>
        <w:rPr>
          <w:vertAlign w:val="subscript"/>
        </w:rPr>
        <w:t>ас</w:t>
      </w:r>
      <w:r>
        <w:t xml:space="preserve"> — средние напряжения в растянутой арматуре, при расчете ширины раскрытия тре</w:t>
      </w:r>
      <w:r>
        <w:softHyphen/>
        <w:t>щин</w:t>
      </w:r>
    </w:p>
    <w:p w:rsidR="003E2176" w:rsidRDefault="00E0135C">
      <w:pPr>
        <w:pStyle w:val="22"/>
        <w:framePr w:w="6677" w:h="2101" w:hRule="exact" w:wrap="none" w:vAnchor="page" w:hAnchor="page" w:x="652" w:y="3484"/>
        <w:shd w:val="clear" w:color="auto" w:fill="auto"/>
        <w:spacing w:before="0" w:line="220" w:lineRule="exact"/>
        <w:ind w:left="600" w:firstLine="0"/>
      </w:pPr>
      <w:r>
        <w:t xml:space="preserve">а = 1,5а </w:t>
      </w:r>
      <w:r>
        <w:rPr>
          <w:rStyle w:val="2f1"/>
          <w:vertAlign w:val="superscript"/>
        </w:rPr>
        <w:t>н</w:t>
      </w:r>
      <w:r>
        <w:rPr>
          <w:rStyle w:val="2f1"/>
        </w:rPr>
        <w:t>\|/</w:t>
      </w:r>
      <w:r>
        <w:t xml:space="preserve"> ,</w:t>
      </w:r>
    </w:p>
    <w:p w:rsidR="003E2176" w:rsidRDefault="00E0135C">
      <w:pPr>
        <w:pStyle w:val="201"/>
        <w:framePr w:w="6677" w:h="2101" w:hRule="exact" w:wrap="none" w:vAnchor="page" w:hAnchor="page" w:x="652" w:y="3484"/>
        <w:shd w:val="clear" w:color="auto" w:fill="auto"/>
        <w:spacing w:after="154" w:line="130" w:lineRule="exact"/>
        <w:ind w:left="720"/>
        <w:jc w:val="left"/>
      </w:pPr>
      <w:r>
        <w:t xml:space="preserve">а.с </w:t>
      </w:r>
      <w:r>
        <w:rPr>
          <w:vertAlign w:val="superscript"/>
        </w:rPr>
        <w:t>7</w:t>
      </w:r>
      <w:r>
        <w:t xml:space="preserve"> а.н </w:t>
      </w:r>
      <w:r>
        <w:rPr>
          <w:vertAlign w:val="superscript"/>
        </w:rPr>
        <w:t>т</w:t>
      </w:r>
      <w:r>
        <w:t xml:space="preserve"> а </w:t>
      </w:r>
      <w:r>
        <w:rPr>
          <w:vertAlign w:val="superscript"/>
        </w:rPr>
        <w:t>7</w:t>
      </w:r>
    </w:p>
    <w:p w:rsidR="003E2176" w:rsidRDefault="00E0135C">
      <w:pPr>
        <w:pStyle w:val="150"/>
        <w:framePr w:w="6677" w:h="2101" w:hRule="exact" w:wrap="none" w:vAnchor="page" w:hAnchor="page" w:x="652" w:y="3484"/>
        <w:shd w:val="clear" w:color="auto" w:fill="auto"/>
        <w:spacing w:before="0" w:after="135" w:line="163" w:lineRule="exact"/>
      </w:pPr>
      <w:r>
        <w:t xml:space="preserve">где а </w:t>
      </w:r>
      <w:r>
        <w:rPr>
          <w:vertAlign w:val="superscript"/>
        </w:rPr>
        <w:t>н</w:t>
      </w:r>
      <w:r>
        <w:t xml:space="preserve"> — напряжения в арматуре от собственной массы трубы при прогибе; \у</w:t>
      </w:r>
      <w:r>
        <w:rPr>
          <w:vertAlign w:val="subscript"/>
        </w:rPr>
        <w:t>а</w:t>
      </w:r>
      <w:r>
        <w:t xml:space="preserve"> — коэффициент, учитывающий работу бетона между трещинами.</w:t>
      </w:r>
    </w:p>
    <w:p w:rsidR="003E2176" w:rsidRDefault="00E0135C">
      <w:pPr>
        <w:pStyle w:val="22"/>
        <w:framePr w:w="6677" w:h="2101" w:hRule="exact" w:wrap="none" w:vAnchor="page" w:hAnchor="page" w:x="652" w:y="3484"/>
        <w:shd w:val="clear" w:color="auto" w:fill="auto"/>
        <w:spacing w:before="0" w:after="138" w:line="220" w:lineRule="exact"/>
        <w:ind w:firstLine="320"/>
      </w:pPr>
      <w:r>
        <w:t>Для труб с ненапрягаемой арматурой</w:t>
      </w:r>
    </w:p>
    <w:p w:rsidR="003E2176" w:rsidRDefault="00E0135C">
      <w:pPr>
        <w:pStyle w:val="22"/>
        <w:framePr w:w="6677" w:h="2101" w:hRule="exact" w:wrap="none" w:vAnchor="page" w:hAnchor="page" w:x="652" w:y="3484"/>
        <w:shd w:val="clear" w:color="auto" w:fill="auto"/>
        <w:spacing w:before="0" w:after="130" w:line="220" w:lineRule="exact"/>
        <w:ind w:left="600" w:firstLine="0"/>
      </w:pPr>
      <w:r>
        <w:rPr>
          <w:vertAlign w:val="subscript"/>
          <w:lang w:val="en-US" w:eastAsia="en-US" w:bidi="en-US"/>
        </w:rPr>
        <w:t>Va</w:t>
      </w:r>
      <w:r w:rsidRPr="00395CC9">
        <w:rPr>
          <w:lang w:eastAsia="en-US" w:bidi="en-US"/>
        </w:rPr>
        <w:t xml:space="preserve">= </w:t>
      </w:r>
      <w:r>
        <w:t>1- 0,7(0,53Д</w:t>
      </w:r>
      <w:r>
        <w:rPr>
          <w:vertAlign w:val="subscript"/>
        </w:rPr>
        <w:t>р</w:t>
      </w:r>
      <w:r>
        <w:rPr>
          <w:vertAlign w:val="superscript"/>
        </w:rPr>
        <w:t>н</w:t>
      </w:r>
      <w:r>
        <w:t>/а</w:t>
      </w:r>
      <w:r>
        <w:rPr>
          <w:vertAlign w:val="subscript"/>
        </w:rPr>
        <w:t>ан</w:t>
      </w:r>
      <w:r>
        <w:rPr>
          <w:vertAlign w:val="superscript"/>
        </w:rPr>
        <w:t>н</w:t>
      </w:r>
      <w:r>
        <w:t>р),</w:t>
      </w:r>
    </w:p>
    <w:p w:rsidR="003E2176" w:rsidRDefault="00E0135C">
      <w:pPr>
        <w:pStyle w:val="150"/>
        <w:framePr w:w="6677" w:h="2101" w:hRule="exact" w:wrap="none" w:vAnchor="page" w:hAnchor="page" w:x="652" w:y="3484"/>
        <w:shd w:val="clear" w:color="auto" w:fill="auto"/>
        <w:spacing w:before="0" w:after="0" w:line="170" w:lineRule="exact"/>
      </w:pPr>
      <w:r>
        <w:t xml:space="preserve">где </w:t>
      </w:r>
      <w:r>
        <w:rPr>
          <w:rStyle w:val="1585pt"/>
          <w:b/>
          <w:bCs/>
        </w:rPr>
        <w:t>Я</w:t>
      </w:r>
      <w:r>
        <w:rPr>
          <w:rStyle w:val="1585pt"/>
          <w:b/>
          <w:bCs/>
          <w:vertAlign w:val="subscript"/>
        </w:rPr>
        <w:t>р</w:t>
      </w:r>
      <w:r>
        <w:rPr>
          <w:rStyle w:val="1585pt"/>
          <w:b/>
          <w:bCs/>
        </w:rPr>
        <w:t>"</w:t>
      </w:r>
      <w:r>
        <w:t xml:space="preserve"> — нормативное сопротивление бетона растяжению (определяется</w:t>
      </w:r>
      <w:r>
        <w:t xml:space="preserve"> по </w:t>
      </w:r>
      <w:r>
        <w:rPr>
          <w:rStyle w:val="1585pt"/>
          <w:b/>
          <w:bCs/>
        </w:rPr>
        <w:t>табл.</w:t>
      </w:r>
    </w:p>
    <w:p w:rsidR="003E2176" w:rsidRDefault="00E0135C">
      <w:pPr>
        <w:pStyle w:val="521"/>
        <w:framePr w:w="6677" w:h="2505" w:hRule="exact" w:wrap="none" w:vAnchor="page" w:hAnchor="page" w:x="652" w:y="5854"/>
        <w:shd w:val="clear" w:color="auto" w:fill="auto"/>
        <w:spacing w:before="0" w:after="110" w:line="220" w:lineRule="exact"/>
        <w:ind w:left="600"/>
      </w:pPr>
      <w:bookmarkStart w:id="33" w:name="bookmark33"/>
      <w:r>
        <w:t>11= /.Мо-</w:t>
      </w:r>
      <w:bookmarkEnd w:id="33"/>
    </w:p>
    <w:p w:rsidR="003E2176" w:rsidRDefault="00E0135C">
      <w:pPr>
        <w:pStyle w:val="22"/>
        <w:framePr w:w="6677" w:h="2505" w:hRule="exact" w:wrap="none" w:vAnchor="page" w:hAnchor="page" w:x="652" w:y="5854"/>
        <w:shd w:val="clear" w:color="auto" w:fill="auto"/>
        <w:spacing w:before="0" w:after="15" w:line="226" w:lineRule="exact"/>
        <w:ind w:firstLine="320"/>
      </w:pPr>
      <w:r>
        <w:t>Для центрально растянутых элементов, выполняемых без пред</w:t>
      </w:r>
      <w:r>
        <w:softHyphen/>
        <w:t>варительного напряжения, при кратковременном действии нагруз</w:t>
      </w:r>
      <w:r>
        <w:softHyphen/>
        <w:t>ки рекомендуется формула</w:t>
      </w:r>
    </w:p>
    <w:p w:rsidR="003E2176" w:rsidRDefault="00E0135C">
      <w:pPr>
        <w:pStyle w:val="22"/>
        <w:framePr w:w="6677" w:h="2505" w:hRule="exact" w:wrap="none" w:vAnchor="page" w:hAnchor="page" w:x="652" w:y="5854"/>
        <w:shd w:val="clear" w:color="auto" w:fill="auto"/>
        <w:tabs>
          <w:tab w:val="left" w:pos="6084"/>
        </w:tabs>
        <w:spacing w:before="0" w:line="432" w:lineRule="exact"/>
        <w:ind w:left="600" w:firstLine="0"/>
      </w:pPr>
      <w:r>
        <w:rPr>
          <w:vertAlign w:val="subscript"/>
        </w:rPr>
        <w:t>¥а</w:t>
      </w:r>
      <w:r>
        <w:t>= 1- 0,7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iV</w:t>
      </w:r>
      <w:r>
        <w:rPr>
          <w:vertAlign w:val="subscript"/>
        </w:rPr>
        <w:t>бт</w:t>
      </w:r>
      <w:r>
        <w:t xml:space="preserve"> 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N</w:t>
      </w:r>
      <w:r w:rsidRPr="00395CC9">
        <w:rPr>
          <w:lang w:eastAsia="en-US" w:bidi="en-US"/>
        </w:rPr>
        <w:t xml:space="preserve">) </w:t>
      </w:r>
      <w:r>
        <w:t>.</w:t>
      </w:r>
      <w:r>
        <w:tab/>
        <w:t>(4.19)</w:t>
      </w:r>
    </w:p>
    <w:p w:rsidR="003E2176" w:rsidRDefault="00E0135C">
      <w:pPr>
        <w:pStyle w:val="22"/>
        <w:framePr w:w="6677" w:h="2505" w:hRule="exact" w:wrap="none" w:vAnchor="page" w:hAnchor="page" w:x="652" w:y="5854"/>
        <w:shd w:val="clear" w:color="auto" w:fill="auto"/>
        <w:spacing w:before="0" w:line="432" w:lineRule="exact"/>
        <w:ind w:firstLine="320"/>
      </w:pPr>
      <w:r>
        <w:t>Подставляя в формулу (4.19) значения</w:t>
      </w:r>
    </w:p>
    <w:p w:rsidR="003E2176" w:rsidRDefault="00E0135C">
      <w:pPr>
        <w:pStyle w:val="22"/>
        <w:framePr w:w="6677" w:h="2505" w:hRule="exact" w:wrap="none" w:vAnchor="page" w:hAnchor="page" w:x="652" w:y="5854"/>
        <w:shd w:val="clear" w:color="auto" w:fill="auto"/>
        <w:spacing w:before="0" w:line="432" w:lineRule="exact"/>
        <w:ind w:left="600" w:firstLine="0"/>
      </w:pPr>
      <w:r>
        <w:rPr>
          <w:rStyle w:val="20pt"/>
          <w:lang w:val="en-US" w:eastAsia="en-US" w:bidi="en-US"/>
        </w:rPr>
        <w:t>N</w:t>
      </w:r>
      <w:r w:rsidRPr="00395CC9">
        <w:rPr>
          <w:rStyle w:val="20pt"/>
          <w:vertAlign w:val="subscript"/>
          <w:lang w:eastAsia="en-US" w:bidi="en-US"/>
        </w:rPr>
        <w:t>6</w:t>
      </w:r>
      <w:r>
        <w:rPr>
          <w:rStyle w:val="20pt"/>
          <w:vertAlign w:val="subscript"/>
          <w:lang w:val="en-US" w:eastAsia="en-US" w:bidi="en-US"/>
        </w:rPr>
        <w:t>T</w:t>
      </w:r>
      <w:r w:rsidRPr="00395CC9">
        <w:rPr>
          <w:rStyle w:val="20pt"/>
          <w:lang w:eastAsia="en-US" w:bidi="en-US"/>
        </w:rPr>
        <w:t xml:space="preserve"> </w:t>
      </w:r>
      <w:r>
        <w:rPr>
          <w:rStyle w:val="20pt"/>
        </w:rPr>
        <w:t>=</w:t>
      </w:r>
      <w:r>
        <w:t xml:space="preserve"> 0,8</w:t>
      </w:r>
      <w:r>
        <w:rPr>
          <w:rStyle w:val="20pt"/>
          <w:lang w:val="en-US" w:eastAsia="en-US" w:bidi="en-US"/>
        </w:rPr>
        <w:t>FR</w:t>
      </w:r>
      <w:r w:rsidRPr="00395CC9">
        <w:rPr>
          <w:rStyle w:val="20pt"/>
          <w:lang w:eastAsia="en-US" w:bidi="en-US"/>
        </w:rPr>
        <w:t xml:space="preserve">* </w:t>
      </w:r>
      <w:r>
        <w:rPr>
          <w:rStyle w:val="20pt"/>
        </w:rPr>
        <w:t xml:space="preserve">и </w:t>
      </w:r>
      <w:r>
        <w:rPr>
          <w:rStyle w:val="20pt"/>
          <w:lang w:val="en-US" w:eastAsia="en-US" w:bidi="en-US"/>
        </w:rPr>
        <w:t>N</w:t>
      </w:r>
      <w:r w:rsidRPr="00395CC9">
        <w:rPr>
          <w:rStyle w:val="20pt"/>
          <w:lang w:eastAsia="en-US" w:bidi="en-US"/>
        </w:rPr>
        <w:t xml:space="preserve"> =</w:t>
      </w:r>
      <w:r w:rsidRPr="00395CC9">
        <w:rPr>
          <w:lang w:eastAsia="en-US" w:bidi="en-US"/>
        </w:rPr>
        <w:t xml:space="preserve"> </w:t>
      </w:r>
      <w:r>
        <w:rPr>
          <w:lang w:val="en-US" w:eastAsia="en-US" w:bidi="en-US"/>
        </w:rPr>
        <w:t>l</w:t>
      </w:r>
      <w:r w:rsidRPr="00395CC9">
        <w:rPr>
          <w:lang w:eastAsia="en-US" w:bidi="en-US"/>
        </w:rPr>
        <w:t>,5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aH</w:t>
      </w:r>
      <w:r>
        <w:rPr>
          <w:vertAlign w:val="superscript"/>
          <w:lang w:val="en-US" w:eastAsia="en-US" w:bidi="en-US"/>
        </w:rPr>
        <w:t>H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a</w:t>
      </w:r>
      <w:r w:rsidRPr="00395CC9">
        <w:rPr>
          <w:lang w:eastAsia="en-US" w:bidi="en-US"/>
        </w:rPr>
        <w:t xml:space="preserve"> </w:t>
      </w:r>
      <w:r>
        <w:t xml:space="preserve">= </w:t>
      </w:r>
      <w:r>
        <w:rPr>
          <w:lang w:val="en-US" w:eastAsia="en-US" w:bidi="en-US"/>
        </w:rPr>
        <w:t>l</w:t>
      </w:r>
      <w:r w:rsidRPr="00395CC9">
        <w:rPr>
          <w:lang w:eastAsia="en-US" w:bidi="en-US"/>
        </w:rPr>
        <w:t>,5</w:t>
      </w:r>
      <w:r>
        <w:rPr>
          <w:lang w:val="en-US" w:eastAsia="en-US" w:bidi="en-US"/>
        </w:rPr>
        <w:t>c</w:t>
      </w:r>
      <w:r>
        <w:rPr>
          <w:vertAlign w:val="subscript"/>
          <w:lang w:val="en-US" w:eastAsia="en-US" w:bidi="en-US"/>
        </w:rPr>
        <w:t>aH</w:t>
      </w:r>
      <w:r>
        <w:rPr>
          <w:vertAlign w:val="superscript"/>
          <w:lang w:val="en-US" w:eastAsia="en-US" w:bidi="en-US"/>
        </w:rPr>
        <w:t>H</w:t>
      </w:r>
      <w:r>
        <w:rPr>
          <w:lang w:val="en-US" w:eastAsia="en-US" w:bidi="en-US"/>
        </w:rPr>
        <w:t>pF</w:t>
      </w:r>
      <w:r w:rsidRPr="00395CC9">
        <w:rPr>
          <w:lang w:eastAsia="en-US" w:bidi="en-US"/>
        </w:rPr>
        <w:t xml:space="preserve"> </w:t>
      </w:r>
      <w:r>
        <w:t>,</w:t>
      </w:r>
    </w:p>
    <w:p w:rsidR="003E2176" w:rsidRDefault="00E0135C">
      <w:pPr>
        <w:pStyle w:val="22"/>
        <w:framePr w:wrap="none" w:vAnchor="page" w:hAnchor="page" w:x="652" w:y="8452"/>
        <w:shd w:val="clear" w:color="auto" w:fill="auto"/>
        <w:spacing w:before="0" w:line="220" w:lineRule="exact"/>
        <w:ind w:firstLine="0"/>
      </w:pPr>
      <w:r>
        <w:t>получаем</w:t>
      </w:r>
    </w:p>
    <w:p w:rsidR="003E2176" w:rsidRDefault="00E0135C">
      <w:pPr>
        <w:pStyle w:val="22"/>
        <w:framePr w:w="6677" w:h="1171" w:hRule="exact" w:wrap="none" w:vAnchor="page" w:hAnchor="page" w:x="652" w:y="8883"/>
        <w:shd w:val="clear" w:color="auto" w:fill="auto"/>
        <w:spacing w:before="0" w:after="130" w:line="220" w:lineRule="exact"/>
        <w:ind w:left="600" w:firstLine="0"/>
      </w:pPr>
      <w:r>
        <w:t>у</w:t>
      </w:r>
      <w:r>
        <w:rPr>
          <w:vertAlign w:val="subscript"/>
        </w:rPr>
        <w:t>а</w:t>
      </w:r>
      <w:r>
        <w:t>= 1- 0,7(0,53Д</w:t>
      </w:r>
      <w:r>
        <w:rPr>
          <w:vertAlign w:val="subscript"/>
        </w:rPr>
        <w:t>р</w:t>
      </w:r>
      <w:r>
        <w:rPr>
          <w:vertAlign w:val="superscript"/>
        </w:rPr>
        <w:t>н</w:t>
      </w:r>
      <w:r>
        <w:t>/а</w:t>
      </w:r>
      <w:r>
        <w:rPr>
          <w:vertAlign w:val="subscript"/>
        </w:rPr>
        <w:t>ан</w:t>
      </w:r>
      <w:r>
        <w:rPr>
          <w:vertAlign w:val="superscript"/>
        </w:rPr>
        <w:t>н</w:t>
      </w:r>
      <w:r>
        <w:t>ц) .</w:t>
      </w:r>
    </w:p>
    <w:p w:rsidR="003E2176" w:rsidRDefault="00E0135C">
      <w:pPr>
        <w:pStyle w:val="22"/>
        <w:framePr w:w="6677" w:h="1171" w:hRule="exact" w:wrap="none" w:vAnchor="page" w:hAnchor="page" w:x="652" w:y="8883"/>
        <w:shd w:val="clear" w:color="auto" w:fill="auto"/>
        <w:spacing w:before="0" w:line="230" w:lineRule="exact"/>
        <w:ind w:firstLine="320"/>
      </w:pPr>
      <w:r>
        <w:t>Если отношение 0,53Д</w:t>
      </w:r>
      <w:r>
        <w:rPr>
          <w:vertAlign w:val="subscript"/>
        </w:rPr>
        <w:t>р</w:t>
      </w:r>
      <w:r>
        <w:rPr>
          <w:vertAlign w:val="superscript"/>
        </w:rPr>
        <w:t>н</w:t>
      </w:r>
      <w:r>
        <w:t xml:space="preserve"> /а</w:t>
      </w:r>
      <w:r>
        <w:rPr>
          <w:vertAlign w:val="subscript"/>
        </w:rPr>
        <w:t>ан</w:t>
      </w:r>
      <w:r>
        <w:rPr>
          <w:vertAlign w:val="superscript"/>
        </w:rPr>
        <w:t>н</w:t>
      </w:r>
      <w:r>
        <w:t>р&gt; 1, то следует принимать его рав</w:t>
      </w:r>
      <w:r>
        <w:softHyphen/>
        <w:t>ным 1.</w:t>
      </w:r>
    </w:p>
    <w:p w:rsidR="003E2176" w:rsidRDefault="00E0135C">
      <w:pPr>
        <w:pStyle w:val="22"/>
        <w:framePr w:w="6677" w:h="1171" w:hRule="exact" w:wrap="none" w:vAnchor="page" w:hAnchor="page" w:x="652" w:y="8883"/>
        <w:shd w:val="clear" w:color="auto" w:fill="auto"/>
        <w:spacing w:before="0" w:line="220" w:lineRule="exact"/>
        <w:ind w:firstLine="320"/>
      </w:pPr>
      <w:r>
        <w:t xml:space="preserve">Расстояние между трещинами </w:t>
      </w:r>
      <w:r>
        <w:rPr>
          <w:rStyle w:val="20pt"/>
        </w:rPr>
        <w:t>1</w:t>
      </w:r>
      <w:r>
        <w:rPr>
          <w:rStyle w:val="20pt"/>
          <w:vertAlign w:val="subscript"/>
        </w:rPr>
        <w:t>г</w:t>
      </w:r>
      <w:r>
        <w:t xml:space="preserve"> определяют по формуле</w:t>
      </w:r>
    </w:p>
    <w:p w:rsidR="003E2176" w:rsidRPr="00395CC9" w:rsidRDefault="00E0135C">
      <w:pPr>
        <w:pStyle w:val="170"/>
        <w:framePr w:w="6677" w:h="830" w:hRule="exact" w:wrap="none" w:vAnchor="page" w:hAnchor="page" w:x="652" w:y="10188"/>
        <w:shd w:val="clear" w:color="auto" w:fill="auto"/>
        <w:tabs>
          <w:tab w:val="left" w:pos="6084"/>
        </w:tabs>
        <w:spacing w:before="0" w:after="134" w:line="220" w:lineRule="exact"/>
        <w:ind w:left="600"/>
        <w:rPr>
          <w:lang w:val="ru-RU"/>
        </w:rPr>
      </w:pPr>
      <w:r>
        <w:rPr>
          <w:rStyle w:val="170pt"/>
          <w:i/>
          <w:iCs/>
        </w:rPr>
        <w:t>1={и/^)К</w:t>
      </w:r>
      <w:r>
        <w:rPr>
          <w:rStyle w:val="170pt"/>
          <w:i/>
          <w:iCs/>
          <w:vertAlign w:val="subscript"/>
        </w:rPr>
        <w:t>л</w:t>
      </w:r>
      <w:r>
        <w:rPr>
          <w:rStyle w:val="170pt"/>
          <w:i/>
          <w:iCs/>
        </w:rPr>
        <w:t>,</w:t>
      </w:r>
      <w:r>
        <w:rPr>
          <w:rStyle w:val="171"/>
        </w:rPr>
        <w:tab/>
        <w:t>(4.20)</w:t>
      </w:r>
    </w:p>
    <w:p w:rsidR="003E2176" w:rsidRDefault="00E0135C">
      <w:pPr>
        <w:pStyle w:val="150"/>
        <w:framePr w:w="6677" w:h="830" w:hRule="exact" w:wrap="none" w:vAnchor="page" w:hAnchor="page" w:x="652" w:y="10188"/>
        <w:shd w:val="clear" w:color="auto" w:fill="auto"/>
        <w:tabs>
          <w:tab w:val="left" w:pos="2597"/>
        </w:tabs>
        <w:spacing w:before="0" w:after="0"/>
      </w:pPr>
      <w:r>
        <w:t xml:space="preserve">где </w:t>
      </w:r>
      <w:r>
        <w:rPr>
          <w:rStyle w:val="1585pt"/>
          <w:b/>
          <w:bCs/>
        </w:rPr>
        <w:t>и</w:t>
      </w:r>
      <w:r>
        <w:t xml:space="preserve"> — отношение площади арматуры к периметру сечения стержней. При армату</w:t>
      </w:r>
      <w:r>
        <w:softHyphen/>
        <w:t xml:space="preserve">ре одного диаметра </w:t>
      </w:r>
      <w:r>
        <w:rPr>
          <w:rStyle w:val="1585pt"/>
          <w:b/>
          <w:bCs/>
          <w:lang w:val="en-US" w:eastAsia="en-US" w:bidi="en-US"/>
        </w:rPr>
        <w:t>du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 xml:space="preserve">= </w:t>
      </w:r>
      <w:r>
        <w:rPr>
          <w:rStyle w:val="1585pt"/>
          <w:b/>
          <w:bCs/>
          <w:lang w:val="en-US" w:eastAsia="en-US" w:bidi="en-US"/>
        </w:rPr>
        <w:t>d</w:t>
      </w:r>
      <w:r w:rsidRPr="00395CC9">
        <w:rPr>
          <w:rStyle w:val="1585pt"/>
          <w:b/>
          <w:bCs/>
          <w:lang w:eastAsia="en-US" w:bidi="en-US"/>
        </w:rPr>
        <w:t>]</w:t>
      </w:r>
      <w:r>
        <w:t>4;</w:t>
      </w:r>
      <w:r>
        <w:tab/>
        <w:t>— коэффициент, зависящий от толщины стенки и</w:t>
      </w:r>
    </w:p>
    <w:p w:rsidR="003E2176" w:rsidRDefault="00E0135C">
      <w:pPr>
        <w:pStyle w:val="a5"/>
        <w:framePr w:wrap="none" w:vAnchor="page" w:hAnchor="page" w:x="3853" w:y="11214"/>
        <w:shd w:val="clear" w:color="auto" w:fill="auto"/>
        <w:spacing w:line="200" w:lineRule="exact"/>
      </w:pPr>
      <w:r>
        <w:rPr>
          <w:rStyle w:val="ad"/>
          <w:b/>
          <w:bCs/>
        </w:rPr>
        <w:t>68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706" w:h="386" w:hRule="exact" w:wrap="none" w:vAnchor="page" w:hAnchor="page" w:x="637" w:y="812"/>
        <w:shd w:val="clear" w:color="auto" w:fill="auto"/>
        <w:tabs>
          <w:tab w:val="left" w:pos="2597"/>
        </w:tabs>
        <w:spacing w:before="0" w:after="0"/>
      </w:pPr>
      <w:r>
        <w:lastRenderedPageBreak/>
        <w:t xml:space="preserve">количества продольной арматуры; </w:t>
      </w:r>
      <w:r>
        <w:rPr>
          <w:rStyle w:val="1585pt"/>
          <w:b/>
          <w:bCs/>
        </w:rPr>
        <w:t>К</w:t>
      </w:r>
      <w:r>
        <w:rPr>
          <w:rStyle w:val="1585pt"/>
          <w:b/>
          <w:bCs/>
          <w:vertAlign w:val="subscript"/>
        </w:rPr>
        <w:t>а</w:t>
      </w:r>
      <w:r>
        <w:t xml:space="preserve"> — коэффициент, зависящий от типа растяну</w:t>
      </w:r>
      <w:r>
        <w:softHyphen/>
        <w:t>той армату</w:t>
      </w:r>
      <w:r>
        <w:t>ры, для стержней периодического профиля принимается равным 0,7.</w:t>
      </w:r>
    </w:p>
    <w:p w:rsidR="003E2176" w:rsidRDefault="00E0135C">
      <w:pPr>
        <w:pStyle w:val="52"/>
        <w:framePr w:wrap="none" w:vAnchor="page" w:hAnchor="page" w:x="637" w:y="1510"/>
        <w:numPr>
          <w:ilvl w:val="0"/>
          <w:numId w:val="14"/>
        </w:numPr>
        <w:shd w:val="clear" w:color="auto" w:fill="auto"/>
        <w:tabs>
          <w:tab w:val="left" w:pos="1849"/>
        </w:tabs>
        <w:spacing w:before="0" w:after="0"/>
        <w:ind w:left="1320" w:firstLine="0"/>
        <w:jc w:val="both"/>
      </w:pPr>
      <w:bookmarkStart w:id="34" w:name="bookmark34"/>
      <w:r>
        <w:t>Расчет вертикальных сечений</w:t>
      </w:r>
      <w:bookmarkEnd w:id="34"/>
    </w:p>
    <w:p w:rsidR="003E2176" w:rsidRDefault="00E0135C">
      <w:pPr>
        <w:pStyle w:val="22"/>
        <w:framePr w:w="6706" w:h="3701" w:hRule="exact" w:wrap="none" w:vAnchor="page" w:hAnchor="page" w:x="637" w:y="2034"/>
        <w:shd w:val="clear" w:color="auto" w:fill="auto"/>
        <w:spacing w:before="0" w:line="221" w:lineRule="exact"/>
        <w:ind w:firstLine="340"/>
      </w:pPr>
      <w:r>
        <w:t>Вертикальные сечения дымовой трубы работают только на дей</w:t>
      </w:r>
      <w:r>
        <w:softHyphen/>
        <w:t>ствие неравномерного нагрева по толщине стенки. При этом у внут</w:t>
      </w:r>
      <w:r>
        <w:softHyphen/>
        <w:t xml:space="preserve">ренней, более нагретой поверхности </w:t>
      </w:r>
      <w:r>
        <w:t>появляются напряжения сжа</w:t>
      </w:r>
      <w:r>
        <w:softHyphen/>
        <w:t xml:space="preserve">тия, а у наружной поверхности — растягивающие напряжения, которые воспринимаются кольцевой арматурой </w:t>
      </w:r>
      <w:r>
        <w:rPr>
          <w:rStyle w:val="20pt"/>
        </w:rPr>
        <w:t>(рис. 25).</w:t>
      </w:r>
      <w:r>
        <w:t xml:space="preserve"> Расчет вертикальных сечений по несущей способности производится сле</w:t>
      </w:r>
      <w:r>
        <w:softHyphen/>
        <w:t>дующим образом.</w:t>
      </w:r>
    </w:p>
    <w:p w:rsidR="003E2176" w:rsidRDefault="00E0135C">
      <w:pPr>
        <w:pStyle w:val="22"/>
        <w:framePr w:w="6706" w:h="3701" w:hRule="exact" w:wrap="none" w:vAnchor="page" w:hAnchor="page" w:x="637" w:y="2034"/>
        <w:shd w:val="clear" w:color="auto" w:fill="auto"/>
        <w:spacing w:before="0" w:line="221" w:lineRule="exact"/>
        <w:ind w:firstLine="340"/>
      </w:pPr>
      <w:r>
        <w:t>При заданных размерах бетонного се</w:t>
      </w:r>
      <w:r>
        <w:t>чения, проверенных при расчете горизонтальных сечений, задаются площадью кольцевой арматуры /</w:t>
      </w:r>
      <w:r>
        <w:rPr>
          <w:vertAlign w:val="subscript"/>
        </w:rPr>
        <w:t>а</w:t>
      </w:r>
      <w:r>
        <w:t xml:space="preserve"> на 1 м высоты трубы и определяют напряжение в ней при температурном воздействии. Затем проверяют ширину раскры</w:t>
      </w:r>
      <w:r>
        <w:softHyphen/>
        <w:t>тия вертикальных трещин.</w:t>
      </w:r>
    </w:p>
    <w:p w:rsidR="003E2176" w:rsidRDefault="00E0135C">
      <w:pPr>
        <w:pStyle w:val="22"/>
        <w:framePr w:w="6706" w:h="3701" w:hRule="exact" w:wrap="none" w:vAnchor="page" w:hAnchor="page" w:x="637" w:y="2034"/>
        <w:shd w:val="clear" w:color="auto" w:fill="auto"/>
        <w:spacing w:before="0" w:after="241" w:line="221" w:lineRule="exact"/>
        <w:ind w:firstLine="340"/>
      </w:pPr>
      <w:r>
        <w:t>Напряжения в кольцевой ар</w:t>
      </w:r>
      <w:r>
        <w:t>матуре в сечении с трещиной опре</w:t>
      </w:r>
      <w:r>
        <w:softHyphen/>
        <w:t>деляют по формуле</w:t>
      </w:r>
    </w:p>
    <w:p w:rsidR="003E2176" w:rsidRDefault="00E0135C">
      <w:pPr>
        <w:pStyle w:val="150"/>
        <w:framePr w:w="6706" w:h="3701" w:hRule="exact" w:wrap="none" w:vAnchor="page" w:hAnchor="page" w:x="637" w:y="2034"/>
        <w:shd w:val="clear" w:color="auto" w:fill="auto"/>
        <w:tabs>
          <w:tab w:val="left" w:pos="3710"/>
          <w:tab w:val="left" w:pos="6094"/>
        </w:tabs>
        <w:spacing w:before="0" w:after="0" w:line="220" w:lineRule="exact"/>
        <w:ind w:left="600"/>
      </w:pPr>
      <w:r>
        <w:rPr>
          <w:vertAlign w:val="superscript"/>
          <w:lang w:val="en-US" w:eastAsia="en-US" w:bidi="en-US"/>
        </w:rPr>
        <w:t>CT</w:t>
      </w:r>
      <w:r>
        <w:rPr>
          <w:lang w:val="en-US" w:eastAsia="en-US" w:bidi="en-US"/>
        </w:rPr>
        <w:t>at</w:t>
      </w:r>
      <w:r w:rsidRPr="00395CC9">
        <w:rPr>
          <w:lang w:eastAsia="en-US" w:bidi="en-US"/>
        </w:rPr>
        <w:t xml:space="preserve">= </w:t>
      </w:r>
      <w:r>
        <w:rPr>
          <w:vertAlign w:val="superscript"/>
          <w:lang w:val="en-US" w:eastAsia="en-US" w:bidi="en-US"/>
        </w:rPr>
        <w:t>CT</w:t>
      </w:r>
      <w:r w:rsidRPr="00395CC9">
        <w:rPr>
          <w:lang w:eastAsia="en-US" w:bidi="en-US"/>
        </w:rPr>
        <w:t>,</w:t>
      </w:r>
      <w:r>
        <w:rPr>
          <w:lang w:val="en-US" w:eastAsia="en-US" w:bidi="en-US"/>
        </w:rPr>
        <w:t>ct</w:t>
      </w:r>
      <w:r w:rsidRPr="00395CC9">
        <w:rPr>
          <w:lang w:eastAsia="en-US" w:bidi="en-US"/>
        </w:rPr>
        <w:t>/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rPr>
          <w:rStyle w:val="1511pt0"/>
        </w:rPr>
        <w:t>=</w:t>
      </w:r>
      <w:r>
        <w:rPr>
          <w:rStyle w:val="1511pt0"/>
        </w:rPr>
        <w:tab/>
      </w:r>
      <w:r>
        <w:t xml:space="preserve">5) </w:t>
      </w:r>
      <w:r>
        <w:rPr>
          <w:rStyle w:val="1511pt0"/>
        </w:rPr>
        <w:t>.</w:t>
      </w:r>
      <w:r>
        <w:rPr>
          <w:rStyle w:val="1511pt0"/>
        </w:rPr>
        <w:tab/>
        <w:t>(4.21)</w:t>
      </w:r>
    </w:p>
    <w:p w:rsidR="003E2176" w:rsidRDefault="00E0135C">
      <w:pPr>
        <w:pStyle w:val="150"/>
        <w:framePr w:w="6706" w:h="827" w:hRule="exact" w:wrap="none" w:vAnchor="page" w:hAnchor="page" w:x="637" w:y="5902"/>
        <w:shd w:val="clear" w:color="auto" w:fill="auto"/>
        <w:tabs>
          <w:tab w:val="left" w:pos="6456"/>
        </w:tabs>
        <w:spacing w:before="0" w:after="0"/>
      </w:pPr>
      <w:r>
        <w:t xml:space="preserve">где температурная кривизна оси сечения </w:t>
      </w:r>
      <w:r w:rsidRPr="00395CC9">
        <w:rPr>
          <w:rStyle w:val="1585pt"/>
          <w:b/>
          <w:bCs/>
          <w:lang w:eastAsia="en-US" w:bidi="en-US"/>
        </w:rPr>
        <w:t>\/</w:t>
      </w:r>
      <w:r>
        <w:rPr>
          <w:rStyle w:val="1585pt"/>
          <w:b/>
          <w:bCs/>
          <w:lang w:val="en-US" w:eastAsia="en-US" w:bidi="en-US"/>
        </w:rPr>
        <w:t>y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определяется по формуле (4.11);</w:t>
      </w:r>
      <w:r>
        <w:tab/>
        <w:t>—</w:t>
      </w:r>
    </w:p>
    <w:p w:rsidR="003E2176" w:rsidRDefault="00E0135C">
      <w:pPr>
        <w:pStyle w:val="150"/>
        <w:framePr w:w="6706" w:h="827" w:hRule="exact" w:wrap="none" w:vAnchor="page" w:hAnchor="page" w:x="637" w:y="5902"/>
        <w:shd w:val="clear" w:color="auto" w:fill="auto"/>
        <w:spacing w:before="0" w:after="191"/>
      </w:pPr>
      <w:r>
        <w:t>относительная высота сжатой зоны,</w:t>
      </w:r>
    </w:p>
    <w:p w:rsidR="003E2176" w:rsidRDefault="00E0135C">
      <w:pPr>
        <w:pStyle w:val="22"/>
        <w:framePr w:w="6706" w:h="827" w:hRule="exact" w:wrap="none" w:vAnchor="page" w:hAnchor="page" w:x="637" w:y="5902"/>
        <w:shd w:val="clear" w:color="auto" w:fill="auto"/>
        <w:tabs>
          <w:tab w:val="left" w:pos="6094"/>
        </w:tabs>
        <w:spacing w:before="0" w:line="220" w:lineRule="exact"/>
        <w:ind w:left="600" w:firstLine="0"/>
      </w:pPr>
      <w:r>
        <w:rPr>
          <w:rStyle w:val="20pt"/>
        </w:rPr>
        <w:t>%</w:t>
      </w:r>
      <w:r>
        <w:t xml:space="preserve"> = </w:t>
      </w:r>
      <w:r>
        <w:rPr>
          <w:lang w:val="en-US" w:eastAsia="en-US" w:bidi="en-US"/>
        </w:rPr>
        <w:t>V</w:t>
      </w:r>
      <w:r w:rsidRPr="00395CC9">
        <w:rPr>
          <w:lang w:eastAsia="en-US" w:bidi="en-US"/>
        </w:rPr>
        <w:t>(</w:t>
      </w:r>
      <w:r>
        <w:rPr>
          <w:lang w:val="en-US" w:eastAsia="en-US" w:bidi="en-US"/>
        </w:rPr>
        <w:t>a</w:t>
      </w:r>
      <w:r w:rsidRPr="00395CC9">
        <w:rPr>
          <w:lang w:eastAsia="en-US" w:bidi="en-US"/>
        </w:rPr>
        <w:t>/2)</w:t>
      </w:r>
      <w:r w:rsidRPr="00395CC9">
        <w:rPr>
          <w:vertAlign w:val="superscript"/>
          <w:lang w:eastAsia="en-US" w:bidi="en-US"/>
        </w:rPr>
        <w:t>2</w:t>
      </w:r>
      <w:r w:rsidRPr="00395CC9">
        <w:rPr>
          <w:lang w:eastAsia="en-US" w:bidi="en-US"/>
        </w:rPr>
        <w:t xml:space="preserve"> </w:t>
      </w:r>
      <w:r>
        <w:t xml:space="preserve">+ </w:t>
      </w:r>
      <w:r>
        <w:rPr>
          <w:rStyle w:val="20pt"/>
        </w:rPr>
        <w:t>а - а/</w:t>
      </w:r>
      <w:r>
        <w:t>2 .</w:t>
      </w:r>
      <w:r>
        <w:tab/>
        <w:t>(4.22)</w:t>
      </w:r>
    </w:p>
    <w:p w:rsidR="003E2176" w:rsidRDefault="00E0135C">
      <w:pPr>
        <w:pStyle w:val="22"/>
        <w:framePr w:w="6706" w:h="1171" w:hRule="exact" w:wrap="none" w:vAnchor="page" w:hAnchor="page" w:x="637" w:y="6896"/>
        <w:shd w:val="clear" w:color="auto" w:fill="auto"/>
        <w:spacing w:before="0" w:line="221" w:lineRule="exact"/>
        <w:ind w:firstLine="340"/>
      </w:pPr>
      <w:r>
        <w:t xml:space="preserve">Величину а находим методом последовательных приближений. Значение коэффициента </w:t>
      </w:r>
      <w:r>
        <w:rPr>
          <w:lang w:val="en-US" w:eastAsia="en-US" w:bidi="en-US"/>
        </w:rPr>
        <w:t>Vj</w:t>
      </w:r>
      <w:r w:rsidRPr="00395CC9">
        <w:rPr>
          <w:lang w:eastAsia="en-US" w:bidi="en-US"/>
        </w:rPr>
        <w:t>/</w:t>
      </w:r>
      <w:r>
        <w:rPr>
          <w:vertAlign w:val="subscript"/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t>принимаем по графику, как и в случае расчета горизонтальных сечений, в зависимости от ц</w:t>
      </w:r>
      <w:r>
        <w:rPr>
          <w:vertAlign w:val="subscript"/>
        </w:rPr>
        <w:t>п</w:t>
      </w:r>
      <w:r>
        <w:t xml:space="preserve"> и ст (1—0,5£).</w:t>
      </w:r>
    </w:p>
    <w:p w:rsidR="003E2176" w:rsidRDefault="00E0135C">
      <w:pPr>
        <w:pStyle w:val="22"/>
        <w:framePr w:w="6706" w:h="1171" w:hRule="exact" w:wrap="none" w:vAnchor="page" w:hAnchor="page" w:x="637" w:y="6896"/>
        <w:shd w:val="clear" w:color="auto" w:fill="auto"/>
        <w:tabs>
          <w:tab w:val="left" w:pos="5717"/>
        </w:tabs>
        <w:spacing w:before="0" w:line="221" w:lineRule="exact"/>
        <w:ind w:right="680" w:firstLine="340"/>
        <w:jc w:val="left"/>
      </w:pPr>
      <w:r>
        <w:t xml:space="preserve">Напряжение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at</w:t>
      </w:r>
      <w:r w:rsidRPr="00395CC9">
        <w:rPr>
          <w:lang w:eastAsia="en-US" w:bidi="en-US"/>
        </w:rPr>
        <w:t xml:space="preserve"> </w:t>
      </w:r>
      <w:r>
        <w:t>должно удов</w:t>
      </w:r>
      <w:r>
        <w:softHyphen/>
        <w:t>летворять условию</w:t>
      </w:r>
      <w:r>
        <w:tab/>
      </w:r>
      <w:r>
        <w:rPr>
          <w:rStyle w:val="265pt0pt"/>
        </w:rPr>
        <w:t>л-А</w:t>
      </w:r>
    </w:p>
    <w:p w:rsidR="003E2176" w:rsidRDefault="00E0135C">
      <w:pPr>
        <w:pStyle w:val="22"/>
        <w:framePr w:w="6706" w:h="1205" w:hRule="exact" w:wrap="none" w:vAnchor="page" w:hAnchor="page" w:x="637" w:y="8662"/>
        <w:shd w:val="clear" w:color="auto" w:fill="auto"/>
        <w:spacing w:before="0"/>
        <w:ind w:left="9" w:right="3532" w:firstLine="340"/>
      </w:pPr>
      <w:r>
        <w:t>Ширину раскрытия в</w:t>
      </w:r>
      <w:r>
        <w:t>ерти-</w:t>
      </w:r>
      <w:r>
        <w:br/>
        <w:t>кальных трещин определяют по</w:t>
      </w:r>
      <w:r>
        <w:br/>
        <w:t>формуле</w:t>
      </w:r>
    </w:p>
    <w:p w:rsidR="003E2176" w:rsidRDefault="00E0135C">
      <w:pPr>
        <w:pStyle w:val="22"/>
        <w:framePr w:w="6706" w:h="1205" w:hRule="exact" w:wrap="none" w:vAnchor="page" w:hAnchor="page" w:x="637" w:y="8662"/>
        <w:shd w:val="clear" w:color="auto" w:fill="auto"/>
        <w:tabs>
          <w:tab w:val="left" w:pos="2578"/>
        </w:tabs>
        <w:spacing w:before="0" w:line="220" w:lineRule="exact"/>
        <w:ind w:left="600" w:right="3532" w:firstLine="0"/>
      </w:pPr>
      <w:r>
        <w:t>«</w:t>
      </w:r>
      <w:r>
        <w:rPr>
          <w:vertAlign w:val="subscript"/>
        </w:rPr>
        <w:t>тр</w:t>
      </w:r>
      <w:r>
        <w:t>=°а,/ЯЛ&gt;</w:t>
      </w:r>
      <w:r>
        <w:tab/>
        <w:t>(4.23)</w:t>
      </w:r>
    </w:p>
    <w:p w:rsidR="003E2176" w:rsidRDefault="00E0135C">
      <w:pPr>
        <w:pStyle w:val="103"/>
        <w:framePr w:wrap="none" w:vAnchor="page" w:hAnchor="page" w:x="4688" w:y="8667"/>
        <w:shd w:val="clear" w:color="auto" w:fill="auto"/>
        <w:spacing w:line="340" w:lineRule="exact"/>
      </w:pPr>
      <w:r>
        <w:t>TJT</w:t>
      </w:r>
    </w:p>
    <w:p w:rsidR="003E2176" w:rsidRDefault="00E0135C">
      <w:pPr>
        <w:pStyle w:val="af"/>
        <w:framePr w:wrap="none" w:vAnchor="page" w:hAnchor="page" w:x="5360" w:y="9532"/>
        <w:shd w:val="clear" w:color="auto" w:fill="auto"/>
        <w:spacing w:line="220" w:lineRule="exact"/>
        <w:jc w:val="both"/>
      </w:pPr>
      <w:r>
        <w:rPr>
          <w:rStyle w:val="11pt0"/>
        </w:rPr>
        <w:t>&lt;0</w:t>
      </w:r>
    </w:p>
    <w:p w:rsidR="003E2176" w:rsidRDefault="00395CC9">
      <w:pPr>
        <w:framePr w:wrap="none" w:vAnchor="page" w:hAnchor="page" w:x="5792" w:y="8100"/>
        <w:rPr>
          <w:sz w:val="2"/>
          <w:szCs w:val="2"/>
        </w:rPr>
      </w:pPr>
      <w:r>
        <w:pict>
          <v:shape id="_x0000_i1052" type="#_x0000_t75" style="width:60.75pt;height:79.9pt">
            <v:imagedata r:id="rId63" r:href="rId64"/>
          </v:shape>
        </w:pict>
      </w:r>
    </w:p>
    <w:p w:rsidR="003E2176" w:rsidRDefault="00E0135C">
      <w:pPr>
        <w:pStyle w:val="34"/>
        <w:framePr w:wrap="none" w:vAnchor="page" w:hAnchor="page" w:x="7141" w:y="8606"/>
        <w:shd w:val="clear" w:color="auto" w:fill="auto"/>
        <w:spacing w:line="220" w:lineRule="exact"/>
      </w:pPr>
      <w:r>
        <w:rPr>
          <w:rStyle w:val="30pt"/>
          <w:i/>
          <w:iCs/>
        </w:rPr>
        <w:t>{ч</w:t>
      </w:r>
    </w:p>
    <w:p w:rsidR="003E2176" w:rsidRPr="00395CC9" w:rsidRDefault="00E0135C">
      <w:pPr>
        <w:pStyle w:val="170"/>
        <w:framePr w:wrap="none" w:vAnchor="page" w:hAnchor="page" w:x="7088" w:y="9533"/>
        <w:shd w:val="clear" w:color="auto" w:fill="auto"/>
        <w:spacing w:before="0" w:after="0" w:line="220" w:lineRule="exact"/>
        <w:jc w:val="left"/>
        <w:rPr>
          <w:lang w:val="ru-RU"/>
        </w:rPr>
      </w:pPr>
      <w:r>
        <w:rPr>
          <w:rStyle w:val="170pt0"/>
          <w:i/>
          <w:iCs/>
          <w:lang w:val="ru-RU" w:eastAsia="ru-RU" w:bidi="ru-RU"/>
        </w:rPr>
        <w:t>*)</w:t>
      </w:r>
    </w:p>
    <w:p w:rsidR="003E2176" w:rsidRDefault="00E0135C">
      <w:pPr>
        <w:pStyle w:val="150"/>
        <w:framePr w:w="3158" w:h="1010" w:hRule="exact" w:wrap="none" w:vAnchor="page" w:hAnchor="page" w:x="637" w:y="9982"/>
        <w:shd w:val="clear" w:color="auto" w:fill="auto"/>
        <w:spacing w:before="0" w:after="0" w:line="154" w:lineRule="exact"/>
      </w:pPr>
      <w:r>
        <w:t xml:space="preserve">где </w:t>
      </w:r>
      <w:r>
        <w:rPr>
          <w:lang w:val="en-US" w:eastAsia="en-US" w:bidi="en-US"/>
        </w:rPr>
        <w:t>j</w:t>
      </w:r>
      <w:r>
        <w:t>Е</w:t>
      </w:r>
      <w:r>
        <w:rPr>
          <w:vertAlign w:val="subscript"/>
        </w:rPr>
        <w:t>а</w:t>
      </w:r>
      <w:r>
        <w:t xml:space="preserve"> — модуль упругости арматуры; </w:t>
      </w:r>
      <w:r>
        <w:rPr>
          <w:vertAlign w:val="superscript"/>
        </w:rPr>
        <w:t>а</w:t>
      </w:r>
      <w:r>
        <w:rPr>
          <w:vertAlign w:val="subscript"/>
        </w:rPr>
        <w:t>а</w:t>
      </w:r>
      <w:r>
        <w:t>.</w:t>
      </w:r>
      <w:r>
        <w:rPr>
          <w:rStyle w:val="1585pt2"/>
          <w:b/>
          <w:bCs/>
        </w:rPr>
        <w:t>5</w:t>
      </w:r>
      <w:r>
        <w:t xml:space="preserve">,— </w:t>
      </w:r>
      <w:r>
        <w:t>средние напряжения в растяну</w:t>
      </w:r>
      <w:r>
        <w:softHyphen/>
        <w:t xml:space="preserve">той арматуре; </w:t>
      </w:r>
      <w:r>
        <w:rPr>
          <w:rStyle w:val="1585pt"/>
          <w:b/>
          <w:bCs/>
          <w:lang w:val="en-US" w:eastAsia="en-US" w:bidi="en-US"/>
        </w:rPr>
        <w:t>l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rStyle w:val="1585pt"/>
          <w:b/>
          <w:bCs/>
          <w:lang w:eastAsia="en-US" w:bidi="en-US"/>
        </w:rPr>
        <w:t xml:space="preserve"> </w:t>
      </w:r>
      <w:r>
        <w:rPr>
          <w:rStyle w:val="1585pt"/>
          <w:b/>
          <w:bCs/>
        </w:rPr>
        <w:t xml:space="preserve">= </w:t>
      </w:r>
      <w:r>
        <w:rPr>
          <w:rStyle w:val="1585pt"/>
          <w:b/>
          <w:bCs/>
          <w:lang w:val="en-US" w:eastAsia="en-US" w:bidi="en-US"/>
        </w:rPr>
        <w:t>k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>
        <w:rPr>
          <w:rStyle w:val="1585pt"/>
          <w:b/>
          <w:bCs/>
          <w:lang w:val="en-US" w:eastAsia="en-US" w:bidi="en-US"/>
        </w:rPr>
        <w:t>nuK</w:t>
      </w:r>
      <w:r>
        <w:rPr>
          <w:rStyle w:val="1585pt"/>
          <w:b/>
          <w:bCs/>
          <w:vertAlign w:val="subscript"/>
          <w:lang w:val="en-US" w:eastAsia="en-US" w:bidi="en-US"/>
        </w:rPr>
        <w:t>a</w:t>
      </w:r>
      <w:r w:rsidRPr="00395CC9">
        <w:rPr>
          <w:rStyle w:val="1585pt"/>
          <w:b/>
          <w:bCs/>
          <w:lang w:eastAsia="en-US" w:bidi="en-US"/>
        </w:rPr>
        <w:t>,</w:t>
      </w:r>
      <w:r w:rsidRPr="00395CC9">
        <w:rPr>
          <w:lang w:eastAsia="en-US" w:bidi="en-US"/>
        </w:rPr>
        <w:t xml:space="preserve"> </w:t>
      </w:r>
      <w:r>
        <w:t xml:space="preserve">здесь </w:t>
      </w:r>
      <w:r>
        <w:rPr>
          <w:rStyle w:val="1585pt"/>
          <w:b/>
          <w:bCs/>
          <w:lang w:val="en-US" w:eastAsia="en-US" w:bidi="en-US"/>
        </w:rPr>
        <w:t>k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 w:rsidRPr="00395CC9">
        <w:rPr>
          <w:lang w:eastAsia="en-US" w:bidi="en-US"/>
        </w:rPr>
        <w:t xml:space="preserve"> </w:t>
      </w:r>
      <w:r>
        <w:t>опре</w:t>
      </w:r>
      <w:r>
        <w:softHyphen/>
        <w:t xml:space="preserve">деляют по графику на </w:t>
      </w:r>
      <w:r>
        <w:rPr>
          <w:rStyle w:val="1585pt"/>
          <w:b/>
          <w:bCs/>
        </w:rPr>
        <w:t>рис. 26; и =</w:t>
      </w:r>
      <w:r>
        <w:t xml:space="preserve"> 1/4 диаметра арматуры; </w:t>
      </w:r>
      <w:r>
        <w:rPr>
          <w:rStyle w:val="1585pt"/>
          <w:b/>
          <w:bCs/>
        </w:rPr>
        <w:t>К</w:t>
      </w:r>
      <w:r>
        <w:t xml:space="preserve"> — коэффициент, равный 0,7.</w:t>
      </w:r>
    </w:p>
    <w:p w:rsidR="003E2176" w:rsidRDefault="00E0135C">
      <w:pPr>
        <w:pStyle w:val="150"/>
        <w:framePr w:w="3336" w:h="1015" w:hRule="exact" w:wrap="none" w:vAnchor="page" w:hAnchor="page" w:x="3978" w:y="9970"/>
        <w:shd w:val="clear" w:color="auto" w:fill="auto"/>
        <w:spacing w:before="0" w:after="0"/>
      </w:pPr>
      <w:r>
        <w:t>Рис. 25. Схема трубы с компенсационны</w:t>
      </w:r>
      <w:r>
        <w:softHyphen/>
        <w:t>ми швами:</w:t>
      </w:r>
    </w:p>
    <w:p w:rsidR="003E2176" w:rsidRDefault="00E0135C">
      <w:pPr>
        <w:pStyle w:val="130"/>
        <w:framePr w:w="3336" w:h="1015" w:hRule="exact" w:wrap="none" w:vAnchor="page" w:hAnchor="page" w:x="3978" w:y="9970"/>
        <w:shd w:val="clear" w:color="auto" w:fill="auto"/>
      </w:pPr>
      <w:r>
        <w:t>а</w:t>
      </w:r>
      <w:r>
        <w:rPr>
          <w:rStyle w:val="138pt"/>
          <w:b/>
          <w:bCs/>
        </w:rPr>
        <w:t xml:space="preserve"> — </w:t>
      </w:r>
      <w:r>
        <w:t>горизонтальное сечение трубы; б</w:t>
      </w:r>
      <w:r>
        <w:rPr>
          <w:rStyle w:val="138pt"/>
          <w:b/>
          <w:bCs/>
        </w:rPr>
        <w:t xml:space="preserve"> — </w:t>
      </w:r>
      <w:r>
        <w:t xml:space="preserve">вертикальное </w:t>
      </w:r>
      <w:r>
        <w:t>сечение трубы по 1</w:t>
      </w:r>
      <w:r>
        <w:rPr>
          <w:rStyle w:val="138pt"/>
          <w:b/>
          <w:bCs/>
        </w:rPr>
        <w:t>—</w:t>
      </w:r>
      <w:r>
        <w:t>2; 1</w:t>
      </w:r>
      <w:r>
        <w:rPr>
          <w:rStyle w:val="138pt"/>
          <w:b/>
          <w:bCs/>
        </w:rPr>
        <w:t xml:space="preserve"> — </w:t>
      </w:r>
      <w:r>
        <w:t>стенка ствола; 2</w:t>
      </w:r>
      <w:r>
        <w:rPr>
          <w:rStyle w:val="138pt"/>
          <w:b/>
          <w:bCs/>
        </w:rPr>
        <w:t xml:space="preserve"> — </w:t>
      </w:r>
      <w:r>
        <w:t>компенсационный шов; 3 — граница компенсационных швов</w:t>
      </w:r>
    </w:p>
    <w:p w:rsidR="003E2176" w:rsidRDefault="00E0135C">
      <w:pPr>
        <w:pStyle w:val="a5"/>
        <w:framePr w:wrap="none" w:vAnchor="page" w:hAnchor="page" w:x="3824" w:y="11228"/>
        <w:shd w:val="clear" w:color="auto" w:fill="auto"/>
        <w:spacing w:line="200" w:lineRule="exact"/>
      </w:pPr>
      <w:r>
        <w:rPr>
          <w:rStyle w:val="ad"/>
          <w:b/>
          <w:bCs/>
        </w:rPr>
        <w:t>69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056" type="#_x0000_t75" style="position:absolute;margin-left:200.75pt;margin-top:403.5pt;width:65.75pt;height:68.15pt;z-index:-251658750;mso-wrap-distance-left:5pt;mso-wrap-distance-right:5pt;mso-position-horizontal-relative:page;mso-position-vertical-relative:page" wrapcoords="0 0">
            <v:imagedata r:id="rId65" o:title="image31"/>
            <w10:wrap anchorx="page" anchory="page"/>
          </v:shape>
        </w:pict>
      </w:r>
    </w:p>
    <w:p w:rsidR="003E2176" w:rsidRDefault="00395CC9">
      <w:pPr>
        <w:framePr w:wrap="none" w:vAnchor="page" w:hAnchor="page" w:x="550" w:y="881"/>
        <w:rPr>
          <w:sz w:val="2"/>
          <w:szCs w:val="2"/>
        </w:rPr>
      </w:pPr>
      <w:r>
        <w:pict>
          <v:shape id="_x0000_i1053" type="#_x0000_t75" style="width:126.95pt;height:193.95pt">
            <v:imagedata r:id="rId66" r:href="rId67"/>
          </v:shape>
        </w:pict>
      </w:r>
    </w:p>
    <w:p w:rsidR="003E2176" w:rsidRDefault="00E0135C">
      <w:pPr>
        <w:pStyle w:val="29"/>
        <w:framePr w:wrap="none" w:vAnchor="page" w:hAnchor="page" w:x="521" w:y="4699"/>
        <w:shd w:val="clear" w:color="auto" w:fill="auto"/>
        <w:spacing w:line="220" w:lineRule="exact"/>
        <w:jc w:val="left"/>
      </w:pPr>
      <w:r>
        <w:t xml:space="preserve">та </w:t>
      </w:r>
      <w:r>
        <w:rPr>
          <w:rStyle w:val="211pt0pt"/>
        </w:rPr>
        <w:t>k</w:t>
      </w:r>
      <w:r>
        <w:rPr>
          <w:rStyle w:val="211pt0pt"/>
          <w:vertAlign w:val="subscript"/>
        </w:rPr>
        <w:t>t</w:t>
      </w:r>
    </w:p>
    <w:p w:rsidR="003E2176" w:rsidRDefault="00E0135C">
      <w:pPr>
        <w:pStyle w:val="64"/>
        <w:framePr w:wrap="none" w:vAnchor="page" w:hAnchor="page" w:x="2345" w:y="4953"/>
        <w:shd w:val="clear" w:color="auto" w:fill="auto"/>
        <w:spacing w:line="130" w:lineRule="exact"/>
        <w:jc w:val="left"/>
      </w:pPr>
      <w:r>
        <w:rPr>
          <w:rStyle w:val="69"/>
          <w:i/>
          <w:iCs/>
        </w:rPr>
        <w:t>5</w:t>
      </w:r>
    </w:p>
    <w:p w:rsidR="003E2176" w:rsidRDefault="00395CC9">
      <w:pPr>
        <w:framePr w:wrap="none" w:vAnchor="page" w:hAnchor="page" w:x="602" w:y="5110"/>
        <w:rPr>
          <w:sz w:val="2"/>
          <w:szCs w:val="2"/>
        </w:rPr>
      </w:pPr>
      <w:r>
        <w:pict>
          <v:shape id="_x0000_i1054" type="#_x0000_t75" style="width:122.75pt;height:215.15pt">
            <v:imagedata r:id="rId68" r:href="rId69"/>
          </v:shape>
        </w:pict>
      </w:r>
    </w:p>
    <w:p w:rsidR="003E2176" w:rsidRDefault="00E0135C">
      <w:pPr>
        <w:pStyle w:val="29"/>
        <w:framePr w:w="2602" w:h="1490" w:hRule="exact" w:wrap="none" w:vAnchor="page" w:hAnchor="page" w:x="545" w:y="9543"/>
        <w:shd w:val="clear" w:color="auto" w:fill="auto"/>
      </w:pPr>
      <w:r>
        <w:t>Рис. 27. Узел сопряжения зве</w:t>
      </w:r>
      <w:r>
        <w:softHyphen/>
        <w:t>ньев футеровки:</w:t>
      </w:r>
    </w:p>
    <w:p w:rsidR="003E2176" w:rsidRDefault="00E0135C">
      <w:pPr>
        <w:pStyle w:val="a9"/>
        <w:framePr w:w="2602" w:h="1490" w:hRule="exact" w:wrap="none" w:vAnchor="page" w:hAnchor="page" w:x="545" w:y="9543"/>
        <w:shd w:val="clear" w:color="auto" w:fill="auto"/>
        <w:spacing w:line="158" w:lineRule="exact"/>
      </w:pPr>
      <w:r>
        <w:t>1 — ствол трубы; 2 — противо</w:t>
      </w:r>
      <w:r>
        <w:softHyphen/>
        <w:t xml:space="preserve">коррозионный слой; 3 - верхнее звено </w:t>
      </w:r>
      <w:r>
        <w:t>футеровки; 4</w:t>
      </w:r>
      <w:r>
        <w:rPr>
          <w:rStyle w:val="8pt"/>
          <w:b/>
          <w:bCs/>
        </w:rPr>
        <w:t xml:space="preserve"> — </w:t>
      </w:r>
      <w:r>
        <w:t>тепловая изоляция; 5</w:t>
      </w:r>
      <w:r>
        <w:rPr>
          <w:rStyle w:val="8pt"/>
          <w:b/>
          <w:bCs/>
        </w:rPr>
        <w:t xml:space="preserve"> — </w:t>
      </w:r>
      <w:r>
        <w:t>слезниковый пояс; в — выпуски противокоррозион</w:t>
      </w:r>
      <w:r>
        <w:softHyphen/>
        <w:t>ного слоя; 7 - уплотнение; 8</w:t>
      </w:r>
      <w:r>
        <w:rPr>
          <w:rStyle w:val="8pt"/>
          <w:b/>
          <w:bCs/>
        </w:rPr>
        <w:t xml:space="preserve"> — </w:t>
      </w:r>
      <w:r>
        <w:t>нижнее звено футеровки</w:t>
      </w:r>
    </w:p>
    <w:p w:rsidR="003E2176" w:rsidRDefault="00E0135C">
      <w:pPr>
        <w:pStyle w:val="52"/>
        <w:framePr w:w="3941" w:h="10201" w:hRule="exact" w:wrap="none" w:vAnchor="page" w:hAnchor="page" w:x="3276" w:y="818"/>
        <w:numPr>
          <w:ilvl w:val="0"/>
          <w:numId w:val="14"/>
        </w:numPr>
        <w:shd w:val="clear" w:color="auto" w:fill="auto"/>
        <w:tabs>
          <w:tab w:val="left" w:pos="1283"/>
        </w:tabs>
        <w:spacing w:before="0" w:after="135"/>
        <w:ind w:left="900" w:right="800" w:hanging="160"/>
      </w:pPr>
      <w:bookmarkStart w:id="35" w:name="bookmark35"/>
      <w:r>
        <w:t>Футеровка труб и ее конструкции</w:t>
      </w:r>
      <w:bookmarkEnd w:id="35"/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Футеровка дымовых труб выполня</w:t>
      </w:r>
      <w:r>
        <w:softHyphen/>
        <w:t>ет две функции — защиту несущей кон</w:t>
      </w:r>
      <w:r>
        <w:softHyphen/>
        <w:t>струкции ствола от</w:t>
      </w:r>
      <w:r>
        <w:t xml:space="preserve"> тепловых и агрес</w:t>
      </w:r>
      <w:r>
        <w:softHyphen/>
        <w:t>сивных воздействий отводимых дымо</w:t>
      </w:r>
      <w:r>
        <w:softHyphen/>
        <w:t>вых газов.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Футеровку устанавливают отдельны</w:t>
      </w:r>
      <w:r>
        <w:softHyphen/>
        <w:t>ми звеньями, обычно высотой 10—15 м и толщиной 120—250 мм, опирающи</w:t>
      </w:r>
      <w:r>
        <w:softHyphen/>
        <w:t xml:space="preserve">мися на консольные выступы ствола </w:t>
      </w:r>
      <w:r>
        <w:rPr>
          <w:rStyle w:val="20pt"/>
        </w:rPr>
        <w:t>(рис. 27).</w:t>
      </w:r>
      <w:r>
        <w:t xml:space="preserve"> Сопряжения одного звена фу</w:t>
      </w:r>
      <w:r>
        <w:softHyphen/>
        <w:t>теровки с другим пре</w:t>
      </w:r>
      <w:r>
        <w:t>дусматривают так, чтобы вышестоящее звено не мешало свободному росту футеровки нижнего пояса.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В цокольной части труб при значи</w:t>
      </w:r>
      <w:r>
        <w:softHyphen/>
        <w:t>тельных размерах проемов для подво</w:t>
      </w:r>
      <w:r>
        <w:softHyphen/>
        <w:t>дящих газоходов толщину футеровки принимают в 1,5 кирпича или 380 мм.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 xml:space="preserve">Для предотвращения </w:t>
      </w:r>
      <w:r>
        <w:t>попадания кон</w:t>
      </w:r>
      <w:r>
        <w:softHyphen/>
        <w:t>денсата между стволом и футеровкой сопряжение футеровочных звеньев пе</w:t>
      </w:r>
      <w:r>
        <w:softHyphen/>
        <w:t>рекрывают слезниковыми поясами из кислотоупорной фасонной керамики.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Учитывая, что в настоящее время в дымовых трубах, сооруженных в раз</w:t>
      </w:r>
      <w:r>
        <w:softHyphen/>
        <w:t>личные периоды, служат несколько раз</w:t>
      </w:r>
      <w:r>
        <w:softHyphen/>
        <w:t>новидностей футеровок из штучных ке</w:t>
      </w:r>
      <w:r>
        <w:softHyphen/>
        <w:t>рамических изделий, авторы считают целесообразным проиллюстрировать их конструкции.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Примерно до 1960 г. дымовые тру</w:t>
      </w:r>
      <w:r>
        <w:softHyphen/>
        <w:t>бы эксплуатировались при скорости ды</w:t>
      </w:r>
      <w:r>
        <w:softHyphen/>
        <w:t>мовых газов, на выходе не превышаю</w:t>
      </w:r>
      <w:r>
        <w:softHyphen/>
        <w:t xml:space="preserve">щей 14—16 м/с, и разрежении по </w:t>
      </w:r>
      <w:r>
        <w:t>всей высоте дымового канала. Температура дымовых газов находилась в пределах 180—250 °С, что исключало условия об</w:t>
      </w:r>
      <w:r>
        <w:softHyphen/>
        <w:t>разования конденсата. Этим условиям соответствовала конструкция футеров</w:t>
      </w:r>
      <w:r>
        <w:softHyphen/>
        <w:t xml:space="preserve">ки, приведенная на </w:t>
      </w:r>
      <w:r>
        <w:rPr>
          <w:rStyle w:val="20pt"/>
        </w:rPr>
        <w:t>рис. 28,а.</w:t>
      </w:r>
    </w:p>
    <w:p w:rsidR="003E2176" w:rsidRDefault="00E0135C">
      <w:pPr>
        <w:pStyle w:val="22"/>
        <w:framePr w:w="3941" w:h="10201" w:hRule="exact" w:wrap="none" w:vAnchor="page" w:hAnchor="page" w:x="3276" w:y="818"/>
        <w:shd w:val="clear" w:color="auto" w:fill="auto"/>
        <w:spacing w:before="0" w:line="221" w:lineRule="exact"/>
        <w:ind w:firstLine="340"/>
      </w:pPr>
      <w:r>
        <w:t>В начале 1960-х гг. наблюдалось зна</w:t>
      </w:r>
      <w:r>
        <w:softHyphen/>
        <w:t>чите</w:t>
      </w:r>
      <w:r>
        <w:t>льное снижение температуры ды</w:t>
      </w:r>
      <w:r>
        <w:softHyphen/>
        <w:t>мовых газов до 70—180 °С и примене-</w:t>
      </w:r>
    </w:p>
    <w:p w:rsidR="003E2176" w:rsidRDefault="00E0135C">
      <w:pPr>
        <w:pStyle w:val="a5"/>
        <w:framePr w:wrap="none" w:vAnchor="page" w:hAnchor="page" w:x="3756" w:y="11262"/>
        <w:shd w:val="clear" w:color="auto" w:fill="auto"/>
        <w:spacing w:line="200" w:lineRule="exact"/>
      </w:pPr>
      <w:r>
        <w:rPr>
          <w:rStyle w:val="ad"/>
          <w:b/>
          <w:bCs/>
        </w:rPr>
        <w:t>70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12"/>
        <w:framePr w:wrap="none" w:vAnchor="page" w:hAnchor="page" w:x="1495" w:y="845"/>
        <w:shd w:val="clear" w:color="auto" w:fill="auto"/>
        <w:spacing w:line="110" w:lineRule="exact"/>
      </w:pPr>
      <w:r>
        <w:lastRenderedPageBreak/>
        <w:t>1</w:t>
      </w:r>
    </w:p>
    <w:p w:rsidR="003E2176" w:rsidRDefault="00E0135C">
      <w:pPr>
        <w:pStyle w:val="122"/>
        <w:framePr w:wrap="none" w:vAnchor="page" w:hAnchor="page" w:x="4610" w:y="884"/>
        <w:shd w:val="clear" w:color="auto" w:fill="auto"/>
        <w:spacing w:line="110" w:lineRule="exact"/>
        <w:ind w:left="29"/>
      </w:pPr>
      <w:r>
        <w:t>1</w:t>
      </w:r>
    </w:p>
    <w:p w:rsidR="003E2176" w:rsidRDefault="00E0135C">
      <w:pPr>
        <w:pStyle w:val="29"/>
        <w:framePr w:w="6691" w:h="1539" w:hRule="exact" w:wrap="none" w:vAnchor="page" w:hAnchor="page" w:x="799" w:y="5078"/>
        <w:shd w:val="clear" w:color="auto" w:fill="auto"/>
        <w:spacing w:after="31" w:line="160" w:lineRule="exact"/>
      </w:pPr>
      <w:r>
        <w:t>Рис. 28. Конструкции футеровок дымовых труб:</w:t>
      </w:r>
    </w:p>
    <w:p w:rsidR="003E2176" w:rsidRDefault="00E0135C">
      <w:pPr>
        <w:pStyle w:val="a9"/>
        <w:framePr w:w="6691" w:h="1539" w:hRule="exact" w:wrap="none" w:vAnchor="page" w:hAnchor="page" w:x="799" w:y="5078"/>
        <w:shd w:val="clear" w:color="auto" w:fill="auto"/>
        <w:spacing w:line="158" w:lineRule="exact"/>
      </w:pPr>
      <w:r>
        <w:t>а</w:t>
      </w:r>
      <w:r>
        <w:rPr>
          <w:rStyle w:val="8pt"/>
          <w:b/>
          <w:bCs/>
        </w:rPr>
        <w:t xml:space="preserve"> — </w:t>
      </w:r>
      <w:r>
        <w:t>при отсутствии конденсата; б,в,г</w:t>
      </w:r>
      <w:r>
        <w:rPr>
          <w:rStyle w:val="8pt"/>
          <w:b/>
          <w:bCs/>
        </w:rPr>
        <w:t xml:space="preserve"> — </w:t>
      </w:r>
      <w:r>
        <w:t>в присутствии конденсата; 1</w:t>
      </w:r>
      <w:r>
        <w:rPr>
          <w:rStyle w:val="8pt"/>
          <w:b/>
          <w:bCs/>
        </w:rPr>
        <w:t xml:space="preserve"> — </w:t>
      </w:r>
      <w:r>
        <w:t>железобетонный ствол; 2</w:t>
      </w:r>
      <w:r>
        <w:rPr>
          <w:rStyle w:val="8pt"/>
          <w:b/>
          <w:bCs/>
        </w:rPr>
        <w:t xml:space="preserve"> — </w:t>
      </w:r>
      <w:r>
        <w:t>футеровка из глиняног</w:t>
      </w:r>
      <w:r>
        <w:t>о кирпича; 3</w:t>
      </w:r>
      <w:r>
        <w:rPr>
          <w:rStyle w:val="8pt"/>
          <w:b/>
          <w:bCs/>
        </w:rPr>
        <w:t xml:space="preserve"> — </w:t>
      </w:r>
      <w:r>
        <w:t>карниз; 4</w:t>
      </w:r>
      <w:r>
        <w:rPr>
          <w:rStyle w:val="8pt"/>
          <w:b/>
          <w:bCs/>
        </w:rPr>
        <w:t xml:space="preserve"> — </w:t>
      </w:r>
      <w:r>
        <w:t>воздушная прослойка, заполняемая теплоизоляцией до отметки 30—40 м; 5</w:t>
      </w:r>
      <w:r>
        <w:rPr>
          <w:rStyle w:val="8pt"/>
          <w:b/>
          <w:bCs/>
        </w:rPr>
        <w:t xml:space="preserve"> — </w:t>
      </w:r>
      <w:r>
        <w:t>слой золы (унос при угольном или мазутном топливе); в</w:t>
      </w:r>
      <w:r>
        <w:rPr>
          <w:rStyle w:val="8pt"/>
          <w:b/>
          <w:bCs/>
        </w:rPr>
        <w:t xml:space="preserve"> — </w:t>
      </w:r>
      <w:r>
        <w:t>паровлагоизоляция;</w:t>
      </w:r>
      <w:r>
        <w:rPr>
          <w:rStyle w:val="8pt"/>
          <w:b/>
          <w:bCs/>
        </w:rPr>
        <w:t xml:space="preserve"> 7 — </w:t>
      </w:r>
      <w:r>
        <w:t>футеровка из кислотоупорного кирпича; 8</w:t>
      </w:r>
      <w:r>
        <w:rPr>
          <w:rStyle w:val="8pt"/>
          <w:b/>
          <w:bCs/>
        </w:rPr>
        <w:t xml:space="preserve"> - </w:t>
      </w:r>
      <w:r>
        <w:t>минераловатные плиты; 9</w:t>
      </w:r>
      <w:r>
        <w:rPr>
          <w:rStyle w:val="8pt"/>
          <w:b/>
          <w:bCs/>
        </w:rPr>
        <w:t xml:space="preserve"> - </w:t>
      </w:r>
      <w:r>
        <w:t xml:space="preserve">слезник; </w:t>
      </w:r>
      <w:r>
        <w:rPr>
          <w:rStyle w:val="10pt"/>
          <w:b/>
          <w:bCs/>
          <w:i/>
          <w:iCs/>
        </w:rPr>
        <w:t>10</w:t>
      </w:r>
      <w:r>
        <w:rPr>
          <w:rStyle w:val="af0"/>
          <w:b/>
          <w:bCs/>
        </w:rPr>
        <w:t xml:space="preserve"> </w:t>
      </w:r>
      <w:r>
        <w:rPr>
          <w:rStyle w:val="8pt"/>
          <w:b/>
          <w:bCs/>
        </w:rPr>
        <w:t xml:space="preserve">— </w:t>
      </w:r>
      <w:r>
        <w:t>битумное заполнение; 11 и 14 — щель и трубка для стока конденсата; 12 — кладка из глиняного обыкновенного кирпича или строительного легковеса; 13 — асбестовый шнур</w:t>
      </w:r>
    </w:p>
    <w:p w:rsidR="003E2176" w:rsidRDefault="00E0135C">
      <w:pPr>
        <w:pStyle w:val="22"/>
        <w:framePr w:w="6691" w:h="4210" w:hRule="exact" w:wrap="none" w:vAnchor="page" w:hAnchor="page" w:x="799" w:y="6804"/>
        <w:shd w:val="clear" w:color="auto" w:fill="auto"/>
        <w:spacing w:before="0"/>
        <w:ind w:firstLine="0"/>
      </w:pPr>
      <w:r>
        <w:t xml:space="preserve">ние высокосернистого топлива, что повлекло за собой образование в трубах </w:t>
      </w:r>
      <w:r>
        <w:t>сернокислотного конденсата. В связи с этим возникла не</w:t>
      </w:r>
      <w:r>
        <w:softHyphen/>
        <w:t>обходимость защиты несущего железобетонного ствола трубы от сернокислотной коррозии и появилась конструкция футеровки с применением кислотоупорных изделий и слоя паровлагоизоляции, выполнявшейся обычно</w:t>
      </w:r>
      <w:r>
        <w:t xml:space="preserve"> из мастики битуминоль, хотя иногда при</w:t>
      </w:r>
      <w:r>
        <w:softHyphen/>
        <w:t>менялись и иные покрытия из листовых материалов или эпоксид</w:t>
      </w:r>
      <w:r>
        <w:softHyphen/>
        <w:t xml:space="preserve">но-каменноугольных смол </w:t>
      </w:r>
      <w:r>
        <w:rPr>
          <w:rStyle w:val="20pt"/>
        </w:rPr>
        <w:t>(рис. 28,б,в,г).</w:t>
      </w:r>
      <w:r>
        <w:t xml:space="preserve"> Следует отметить, что ма</w:t>
      </w:r>
      <w:r>
        <w:softHyphen/>
        <w:t>стика битуминоль потребовала устройства прижимного слоя в фу</w:t>
      </w:r>
      <w:r>
        <w:softHyphen/>
        <w:t xml:space="preserve">теровке </w:t>
      </w:r>
      <w:r>
        <w:rPr>
          <w:rStyle w:val="20pt"/>
        </w:rPr>
        <w:t>(см. рис. 28,в,г).</w:t>
      </w:r>
    </w:p>
    <w:p w:rsidR="003E2176" w:rsidRDefault="00E0135C">
      <w:pPr>
        <w:pStyle w:val="22"/>
        <w:framePr w:w="6691" w:h="4210" w:hRule="exact" w:wrap="none" w:vAnchor="page" w:hAnchor="page" w:x="799" w:y="6804"/>
        <w:shd w:val="clear" w:color="auto" w:fill="auto"/>
        <w:spacing w:before="0"/>
        <w:ind w:firstLine="320"/>
      </w:pPr>
      <w:r>
        <w:t>Пр</w:t>
      </w:r>
      <w:r>
        <w:t>и наличии высоких скоростей дымовых газов (25—40 м/с) в дымовом канале трубы возникает избыточное статическое давле</w:t>
      </w:r>
      <w:r>
        <w:softHyphen/>
        <w:t>ние. В связи с этим создается подпор агрессивных дымовых га</w:t>
      </w:r>
      <w:r>
        <w:softHyphen/>
        <w:t>зов, которые проникают через футеровку из штучных керамичес</w:t>
      </w:r>
      <w:r>
        <w:softHyphen/>
        <w:t>ких изделий к внутре</w:t>
      </w:r>
      <w:r>
        <w:t>нней поверхности железобетонного ствола, имеющей более низкую температуру по сравнению с температу</w:t>
      </w:r>
      <w:r>
        <w:softHyphen/>
        <w:t>рой дымовых газов. В результате происходит их охлаждение ниже точки росы и на внутренней поверхности ствола трубы выпадает конденсат серной кислоты, что прив</w:t>
      </w:r>
      <w:r>
        <w:t>одит к ускоренным процес-</w:t>
      </w:r>
    </w:p>
    <w:p w:rsidR="003E2176" w:rsidRDefault="00E0135C">
      <w:pPr>
        <w:pStyle w:val="a5"/>
        <w:framePr w:wrap="none" w:vAnchor="page" w:hAnchor="page" w:x="4006" w:y="11238"/>
        <w:shd w:val="clear" w:color="auto" w:fill="auto"/>
        <w:spacing w:line="200" w:lineRule="exact"/>
      </w:pPr>
      <w:r>
        <w:rPr>
          <w:rStyle w:val="ad"/>
          <w:b/>
          <w:bCs/>
        </w:rPr>
        <w:t>71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059" type="#_x0000_t75" style="position:absolute;margin-left:44pt;margin-top:47.35pt;width:329.3pt;height:195.35pt;z-index:-251658749;mso-wrap-distance-left:5pt;mso-wrap-distance-right:5pt;mso-position-horizontal-relative:page;mso-position-vertical-relative:page" wrapcoords="0 0">
            <v:imagedata r:id="rId70" o:title="image34"/>
            <w10:wrap anchorx="page" anchory="page"/>
          </v:shape>
        </w:pic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left="3500" w:firstLine="0"/>
      </w:pPr>
      <w:r>
        <w:lastRenderedPageBreak/>
        <w:t>сам коррозии несущих конст-</w:t>
      </w:r>
      <w:r>
        <w:br/>
        <w:t>рукций.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left="3500" w:firstLine="280"/>
      </w:pPr>
      <w:r>
        <w:t>Возникает проблема — либо</w:t>
      </w:r>
      <w:r>
        <w:br/>
        <w:t>усиливать противокоррозион-</w:t>
      </w:r>
      <w:r>
        <w:br/>
        <w:t>ную защиту ствола, либо искать</w:t>
      </w:r>
      <w:r>
        <w:br/>
        <w:t>новую конструкцию футеровки.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left="3451" w:firstLine="3780"/>
      </w:pPr>
      <w:r>
        <w:t>С учетом острого дефицита</w:t>
      </w:r>
      <w:r>
        <w:br/>
        <w:t>надежных противокоррозион-</w:t>
      </w:r>
      <w:r>
        <w:br/>
        <w:t>н</w:t>
      </w:r>
      <w:r>
        <w:t>ых покрытий и их высокой</w:t>
      </w:r>
      <w:r>
        <w:br/>
        <w:t>стоимости были начаты работы</w:t>
      </w:r>
      <w:r>
        <w:br/>
        <w:t>по совершенствованию футеров-</w:t>
      </w:r>
      <w:r>
        <w:br/>
        <w:t>ки. Таким образом была разра-</w:t>
      </w:r>
      <w:r>
        <w:br/>
        <w:t>ботана конструкция с противо-</w:t>
      </w:r>
      <w:r>
        <w:br/>
        <w:t>давлением в принудительно вен-</w:t>
      </w:r>
      <w:r>
        <w:br/>
        <w:t xml:space="preserve">тилируемом зазоре </w:t>
      </w:r>
      <w:r>
        <w:rPr>
          <w:rStyle w:val="20pt"/>
        </w:rPr>
        <w:t>(рис. 29).</w:t>
      </w:r>
      <w:r>
        <w:t xml:space="preserve"> В</w:t>
      </w:r>
      <w:r>
        <w:br/>
        <w:t>дымовых трубах с футеровкой</w:t>
      </w:r>
      <w:r>
        <w:br/>
        <w:t>этой конструкции в заз</w:t>
      </w:r>
      <w:r>
        <w:t>ор меж-</w:t>
      </w:r>
      <w:r>
        <w:br/>
        <w:t>ду стволом и футеровкой венти-</w:t>
      </w:r>
      <w:r>
        <w:br/>
        <w:t>лятором подается дополнитель-</w:t>
      </w:r>
      <w:r>
        <w:br/>
        <w:t>ный объем воздуха и в зазоре</w:t>
      </w:r>
      <w:r>
        <w:br/>
        <w:t>создается давление, превышаю-</w:t>
      </w:r>
      <w:r>
        <w:br/>
        <w:t>щее давление дымовых газов, в</w:t>
      </w:r>
      <w:r>
        <w:br/>
        <w:t>результате чего должна быть ис-</w:t>
      </w:r>
      <w:r>
        <w:br/>
        <w:t>ключена фильтрация газов к не-</w:t>
      </w:r>
      <w:r>
        <w:br/>
        <w:t>сущему стволу трубы. Для по-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firstLine="0"/>
      </w:pPr>
      <w:r>
        <w:t>вышения трещиностойкости футеровки воздух, подаваемый в за-</w:t>
      </w:r>
      <w:r>
        <w:br/>
        <w:t>зор, должен подогреваться, чтобы свести разницу температур на</w:t>
      </w:r>
      <w:r>
        <w:br/>
        <w:t>рабочей и наружной ее поверхности к минимуму.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firstLine="340"/>
      </w:pPr>
      <w:r>
        <w:t>Существует и конструкция футеровки с естественно вентилиру</w:t>
      </w:r>
      <w:r>
        <w:softHyphen/>
        <w:t>емым зазором, принципиально н</w:t>
      </w:r>
      <w:r>
        <w:t>е отличающаяся от приведенной выше. Разница в конструкции заключается в постепенном умень</w:t>
      </w:r>
      <w:r>
        <w:softHyphen/>
        <w:t>шении ширины зазора по высоте трубы, чем должно обеспечивать</w:t>
      </w:r>
      <w:r>
        <w:softHyphen/>
        <w:t>ся поддержание в нем определенного противодавления.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firstLine="340"/>
      </w:pPr>
      <w:r>
        <w:t>Во всех приведенных вариантах футеровка из штучных ке</w:t>
      </w:r>
      <w:r>
        <w:t>рами</w:t>
      </w:r>
      <w:r>
        <w:softHyphen/>
        <w:t>ческих изделий требует для своего возведения больших затрат фи</w:t>
      </w:r>
      <w:r>
        <w:softHyphen/>
        <w:t>зического труда, времени, механизмов, приспособлений, а также тщательного выполнения мероприятий по безопасному выполне</w:t>
      </w:r>
      <w:r>
        <w:softHyphen/>
        <w:t>нию работ. Кроме того, каждый из вариантов имеет свои уязвимые сторо</w:t>
      </w:r>
      <w:r>
        <w:t>ны, связанные, в первую очередь, с недостатками, присущи</w:t>
      </w:r>
      <w:r>
        <w:softHyphen/>
        <w:t>ми всем конструкциям из мелкоштучных изделий и кирпича.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firstLine="340"/>
      </w:pPr>
      <w:r>
        <w:t>Поэтому вполне оправдано появление в начале 80-х гг. монолит</w:t>
      </w:r>
      <w:r>
        <w:softHyphen/>
        <w:t>ной футеровки, конструкция которой позволяет значительно со</w:t>
      </w:r>
      <w:r>
        <w:softHyphen/>
        <w:t>кратить затраты труда,</w:t>
      </w:r>
      <w:r>
        <w:t xml:space="preserve"> продолжительность работ и их стоимость.</w:t>
      </w:r>
    </w:p>
    <w:p w:rsidR="003E2176" w:rsidRDefault="00E0135C">
      <w:pPr>
        <w:pStyle w:val="22"/>
        <w:framePr w:w="6706" w:h="10262" w:hRule="exact" w:wrap="none" w:vAnchor="page" w:hAnchor="page" w:x="651" w:y="812"/>
        <w:shd w:val="clear" w:color="auto" w:fill="auto"/>
        <w:spacing w:before="0" w:line="221" w:lineRule="exact"/>
        <w:ind w:firstLine="340"/>
      </w:pPr>
      <w:r>
        <w:t>Монолитная футеровка из легкого полимерцементного бетона служит для защиты несущего железобетонного ствола дымовых труб, предназначенных для отвода слабоагрессивных дымовых га</w:t>
      </w:r>
      <w:r>
        <w:softHyphen/>
      </w:r>
    </w:p>
    <w:p w:rsidR="003E2176" w:rsidRDefault="00395CC9">
      <w:pPr>
        <w:framePr w:wrap="none" w:vAnchor="page" w:hAnchor="page" w:x="651" w:y="931"/>
        <w:rPr>
          <w:sz w:val="2"/>
          <w:szCs w:val="2"/>
        </w:rPr>
      </w:pPr>
      <w:r>
        <w:pict>
          <v:shape id="_x0000_i1055" type="#_x0000_t75" style="width:64.9pt;height:171.05pt">
            <v:imagedata r:id="rId71" r:href="rId72"/>
          </v:shape>
        </w:pict>
      </w:r>
    </w:p>
    <w:p w:rsidR="003E2176" w:rsidRDefault="00E0135C">
      <w:pPr>
        <w:pStyle w:val="135"/>
        <w:framePr w:wrap="none" w:vAnchor="page" w:hAnchor="page" w:x="2878" w:y="904"/>
        <w:shd w:val="clear" w:color="auto" w:fill="auto"/>
        <w:spacing w:line="130" w:lineRule="exact"/>
      </w:pPr>
      <w:r>
        <w:t>А-А</w:t>
      </w:r>
    </w:p>
    <w:p w:rsidR="003E2176" w:rsidRDefault="00395CC9">
      <w:pPr>
        <w:framePr w:wrap="none" w:vAnchor="page" w:hAnchor="page" w:x="2451" w:y="1243"/>
        <w:rPr>
          <w:sz w:val="2"/>
          <w:szCs w:val="2"/>
        </w:rPr>
      </w:pPr>
      <w:r>
        <w:pict>
          <v:shape id="_x0000_i1056" type="#_x0000_t75" style="width:1in;height:64.9pt">
            <v:imagedata r:id="rId73" r:href="rId74"/>
          </v:shape>
        </w:pict>
      </w:r>
    </w:p>
    <w:p w:rsidR="003E2176" w:rsidRDefault="00E0135C">
      <w:pPr>
        <w:pStyle w:val="150"/>
        <w:framePr w:w="3408" w:h="1777" w:hRule="exact" w:wrap="none" w:vAnchor="page" w:hAnchor="page" w:x="564" w:y="4530"/>
        <w:shd w:val="clear" w:color="auto" w:fill="auto"/>
        <w:spacing w:before="0" w:after="0" w:line="163" w:lineRule="exact"/>
      </w:pPr>
      <w:r>
        <w:t xml:space="preserve">Рис. 29. Конструкция </w:t>
      </w:r>
      <w:r>
        <w:t>футеровки с прину</w:t>
      </w:r>
      <w:r>
        <w:softHyphen/>
        <w:t>дительно вентилируемым зазором:</w:t>
      </w:r>
    </w:p>
    <w:p w:rsidR="003E2176" w:rsidRDefault="00E0135C">
      <w:pPr>
        <w:pStyle w:val="130"/>
        <w:framePr w:w="3408" w:h="1777" w:hRule="exact" w:wrap="none" w:vAnchor="page" w:hAnchor="page" w:x="564" w:y="4530"/>
        <w:shd w:val="clear" w:color="auto" w:fill="auto"/>
      </w:pPr>
      <w:r>
        <w:t>1</w:t>
      </w:r>
      <w:r>
        <w:rPr>
          <w:rStyle w:val="138pt"/>
          <w:b/>
          <w:bCs/>
        </w:rPr>
        <w:t xml:space="preserve"> - </w:t>
      </w:r>
      <w:r>
        <w:t>железобетонный ствол; 2</w:t>
      </w:r>
      <w:r>
        <w:rPr>
          <w:rStyle w:val="138pt"/>
          <w:b/>
          <w:bCs/>
        </w:rPr>
        <w:t xml:space="preserve"> — </w:t>
      </w:r>
      <w:r>
        <w:t>футеров</w:t>
      </w:r>
      <w:r>
        <w:softHyphen/>
        <w:t>ка из глиняного обыкновенного кирпи</w:t>
      </w:r>
      <w:r>
        <w:softHyphen/>
        <w:t>ча; 3</w:t>
      </w:r>
      <w:r>
        <w:rPr>
          <w:rStyle w:val="138pt"/>
          <w:b/>
          <w:bCs/>
        </w:rPr>
        <w:t xml:space="preserve"> — </w:t>
      </w:r>
      <w:r>
        <w:t>пароизоляция из торкретбето</w:t>
      </w:r>
      <w:r>
        <w:softHyphen/>
        <w:t>на; 4</w:t>
      </w:r>
      <w:r>
        <w:rPr>
          <w:rStyle w:val="138pt"/>
          <w:b/>
          <w:bCs/>
        </w:rPr>
        <w:t xml:space="preserve"> — </w:t>
      </w:r>
      <w:r>
        <w:t>футеровка кислотоупорным кир</w:t>
      </w:r>
      <w:r>
        <w:softHyphen/>
        <w:t>пичом; 5 - компенсатор из асбеста и би</w:t>
      </w:r>
      <w:r>
        <w:softHyphen/>
        <w:t>тума; 6</w:t>
      </w:r>
      <w:r>
        <w:rPr>
          <w:rStyle w:val="138pt"/>
          <w:b/>
          <w:bCs/>
        </w:rPr>
        <w:t xml:space="preserve"> - </w:t>
      </w:r>
      <w:r>
        <w:t>мягкая про</w:t>
      </w:r>
      <w:r>
        <w:t>кладка;</w:t>
      </w:r>
      <w:r>
        <w:rPr>
          <w:rStyle w:val="138pt"/>
          <w:b/>
          <w:bCs/>
        </w:rPr>
        <w:t xml:space="preserve"> 7 - </w:t>
      </w:r>
      <w:r>
        <w:t>венти</w:t>
      </w:r>
      <w:r>
        <w:softHyphen/>
        <w:t>лируемая прослойка; 8 — каналы, соединя</w:t>
      </w:r>
      <w:r>
        <w:softHyphen/>
        <w:t>ющие прослойки</w:t>
      </w:r>
    </w:p>
    <w:p w:rsidR="003E2176" w:rsidRDefault="00E0135C">
      <w:pPr>
        <w:pStyle w:val="a5"/>
        <w:framePr w:wrap="none" w:vAnchor="page" w:hAnchor="page" w:x="3900" w:y="11269"/>
        <w:shd w:val="clear" w:color="auto" w:fill="auto"/>
        <w:spacing w:line="200" w:lineRule="exact"/>
      </w:pPr>
      <w:r>
        <w:rPr>
          <w:rStyle w:val="ad"/>
          <w:b/>
          <w:bCs/>
        </w:rPr>
        <w:t>72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97" w:h="3108" w:hRule="exact" w:wrap="none" w:vAnchor="page" w:hAnchor="page" w:x="605" w:y="925"/>
        <w:shd w:val="clear" w:color="auto" w:fill="auto"/>
        <w:spacing w:before="0" w:line="206" w:lineRule="exact"/>
        <w:ind w:firstLine="0"/>
      </w:pPr>
      <w:r>
        <w:lastRenderedPageBreak/>
        <w:t>зов, получаемых при сжигании малосернистых углей, в частности, Канско-Ачинского месторождения. Для исключения появления в трубах с этой футеровкой избыточного</w:t>
      </w:r>
      <w:r>
        <w:t xml:space="preserve"> давления верхняя их часть имеет цилиндрическую форму.</w:t>
      </w:r>
    </w:p>
    <w:p w:rsidR="003E2176" w:rsidRDefault="00E0135C">
      <w:pPr>
        <w:pStyle w:val="22"/>
        <w:framePr w:w="6797" w:h="3108" w:hRule="exact" w:wrap="none" w:vAnchor="page" w:hAnchor="page" w:x="605" w:y="925"/>
        <w:shd w:val="clear" w:color="auto" w:fill="auto"/>
        <w:spacing w:before="0" w:after="341"/>
        <w:ind w:firstLine="380"/>
      </w:pPr>
      <w:r>
        <w:t>Ускоренная технология возведения труб обеспечивается благо</w:t>
      </w:r>
      <w:r>
        <w:softHyphen/>
        <w:t>даря тому, что бетонирование ствола и футеровки ведется с исполь</w:t>
      </w:r>
      <w:r>
        <w:softHyphen/>
        <w:t>зованием одного комплекта опалубки, а разделение слоев из раз</w:t>
      </w:r>
      <w:r>
        <w:softHyphen/>
        <w:t xml:space="preserve">личных бетонов </w:t>
      </w:r>
      <w:r>
        <w:t>достигается установкой разделительной диафраг</w:t>
      </w:r>
      <w:r>
        <w:softHyphen/>
        <w:t xml:space="preserve">мы из металлической проволочной сетки с ячейками </w:t>
      </w:r>
      <w:r>
        <w:rPr>
          <w:lang w:val="en-US" w:eastAsia="en-US" w:bidi="en-US"/>
        </w:rPr>
        <w:t xml:space="preserve">4x4 </w:t>
      </w:r>
      <w:r>
        <w:t>мм.</w:t>
      </w:r>
    </w:p>
    <w:p w:rsidR="003E2176" w:rsidRDefault="00E0135C">
      <w:pPr>
        <w:pStyle w:val="52"/>
        <w:framePr w:w="6797" w:h="3108" w:hRule="exact" w:wrap="none" w:vAnchor="page" w:hAnchor="page" w:x="605" w:y="925"/>
        <w:numPr>
          <w:ilvl w:val="0"/>
          <w:numId w:val="14"/>
        </w:numPr>
        <w:shd w:val="clear" w:color="auto" w:fill="auto"/>
        <w:tabs>
          <w:tab w:val="left" w:pos="2755"/>
        </w:tabs>
        <w:spacing w:before="0" w:after="0"/>
        <w:ind w:left="820" w:right="760" w:firstLine="1380"/>
      </w:pPr>
      <w:bookmarkStart w:id="36" w:name="bookmark36"/>
      <w:r>
        <w:t>Дымовые трубы с проходным пространством между несущим и газоотводящим стволами</w:t>
      </w:r>
      <w:bookmarkEnd w:id="36"/>
    </w:p>
    <w:p w:rsidR="003E2176" w:rsidRDefault="00E0135C">
      <w:pPr>
        <w:pStyle w:val="22"/>
        <w:framePr w:w="6797" w:h="6878" w:hRule="exact" w:wrap="none" w:vAnchor="page" w:hAnchor="page" w:x="605" w:y="4195"/>
        <w:shd w:val="clear" w:color="auto" w:fill="auto"/>
        <w:spacing w:before="0"/>
        <w:ind w:firstLine="380"/>
      </w:pPr>
      <w:r>
        <w:t>Основными недостатками при эксплуатации футеровок любой конструкции являют</w:t>
      </w:r>
      <w:r>
        <w:t>ся невозможность устранения возникаю</w:t>
      </w:r>
      <w:r>
        <w:rPr>
          <w:rStyle w:val="2f2"/>
        </w:rPr>
        <w:t>щи</w:t>
      </w:r>
      <w:r>
        <w:t>х по различным причинам повреждений без остановки трубы на дли</w:t>
      </w:r>
      <w:r>
        <w:softHyphen/>
        <w:t>тельный срок, технологическая сложность проведения ремонтных работ, а также большие сложности с наблюдением за ее состоянием в процессе работы.</w:t>
      </w:r>
    </w:p>
    <w:p w:rsidR="003E2176" w:rsidRDefault="00E0135C">
      <w:pPr>
        <w:pStyle w:val="22"/>
        <w:framePr w:w="6797" w:h="6878" w:hRule="exact" w:wrap="none" w:vAnchor="page" w:hAnchor="page" w:x="605" w:y="4195"/>
        <w:shd w:val="clear" w:color="auto" w:fill="auto"/>
        <w:spacing w:before="0" w:line="211" w:lineRule="exact"/>
        <w:ind w:firstLine="380"/>
      </w:pPr>
      <w:r>
        <w:t>В связи с э</w:t>
      </w:r>
      <w:r>
        <w:t>тим проектные решения дымовых труб с отдельным газоотводящим стволом и проходным пространством между ним и наружным несущим железобетонным стволом имеют ряд неоспо</w:t>
      </w:r>
      <w:r>
        <w:softHyphen/>
        <w:t>римых преимуществ.</w:t>
      </w:r>
    </w:p>
    <w:p w:rsidR="003E2176" w:rsidRDefault="00E0135C">
      <w:pPr>
        <w:pStyle w:val="22"/>
        <w:framePr w:w="6797" w:h="6878" w:hRule="exact" w:wrap="none" w:vAnchor="page" w:hAnchor="page" w:x="605" w:y="4195"/>
        <w:shd w:val="clear" w:color="auto" w:fill="auto"/>
        <w:spacing w:before="0"/>
        <w:ind w:firstLine="380"/>
      </w:pPr>
      <w:r>
        <w:t>В дымовых трубах такого типа конструкции, ограждаю</w:t>
      </w:r>
      <w:r>
        <w:rPr>
          <w:rStyle w:val="2f2"/>
        </w:rPr>
        <w:t>щи</w:t>
      </w:r>
      <w:r>
        <w:t>е га</w:t>
      </w:r>
      <w:r>
        <w:softHyphen/>
        <w:t>зовый поток и во</w:t>
      </w:r>
      <w:r>
        <w:t>спринимающие температурные напряжения, от</w:t>
      </w:r>
      <w:r>
        <w:softHyphen/>
        <w:t>делены проходным воздушным пространством от наружных конст</w:t>
      </w:r>
      <w:r>
        <w:softHyphen/>
        <w:t>рукций, которые воспринимают внешние и внутренние нагрузки на собственную массу.</w:t>
      </w:r>
    </w:p>
    <w:p w:rsidR="003E2176" w:rsidRDefault="00E0135C">
      <w:pPr>
        <w:pStyle w:val="22"/>
        <w:framePr w:w="6797" w:h="6878" w:hRule="exact" w:wrap="none" w:vAnchor="page" w:hAnchor="page" w:x="605" w:y="4195"/>
        <w:shd w:val="clear" w:color="auto" w:fill="auto"/>
        <w:spacing w:before="0"/>
        <w:ind w:firstLine="380"/>
      </w:pPr>
      <w:r>
        <w:t>Как правило, газоотводящий ствол, который может быть вы</w:t>
      </w:r>
      <w:r>
        <w:softHyphen/>
        <w:t xml:space="preserve">полнен из </w:t>
      </w:r>
      <w:r>
        <w:t>конструкционных пластмасс или металла, разрезан по высоте на несколько отдельных участков, которые подвешиваются к специальным креплениям, смонтированным на соответствующих отметках несущего ствола, а нижний участок — самонесущий с шарнирным опиранием на ф</w:t>
      </w:r>
      <w:r>
        <w:t>ундамент. Соединение отдельных уча</w:t>
      </w:r>
      <w:r>
        <w:softHyphen/>
        <w:t>стков царг между собой осуществляется с помощью компенсато</w:t>
      </w:r>
      <w:r>
        <w:softHyphen/>
        <w:t>ров сальникового типа, которые обеспечивают возможность темпе</w:t>
      </w:r>
      <w:r>
        <w:softHyphen/>
        <w:t>ратурных перемещений вдоль вертикальной оси ствола, изменение углов поворота от прогибов трубы и нео</w:t>
      </w:r>
      <w:r>
        <w:t>бходимую плотность соеди</w:t>
      </w:r>
      <w:r>
        <w:softHyphen/>
        <w:t>нений между собой.</w:t>
      </w:r>
    </w:p>
    <w:p w:rsidR="003E2176" w:rsidRDefault="00E0135C">
      <w:pPr>
        <w:pStyle w:val="22"/>
        <w:framePr w:w="6797" w:h="6878" w:hRule="exact" w:wrap="none" w:vAnchor="page" w:hAnchor="page" w:x="605" w:y="4195"/>
        <w:shd w:val="clear" w:color="auto" w:fill="auto"/>
        <w:spacing w:before="0" w:line="206" w:lineRule="exact"/>
        <w:ind w:firstLine="380"/>
      </w:pPr>
      <w:r>
        <w:t>По всей высоте дымовой трубы в межтрубном пространстве пре</w:t>
      </w:r>
      <w:r>
        <w:softHyphen/>
        <w:t>дусмотрены лестницы с переходными кольцевыми площадками. На Уровне опорных кольцевых площадок предусматривают дверные про</w:t>
      </w:r>
      <w:r>
        <w:softHyphen/>
        <w:t>емы для выхода из межтрубного п</w:t>
      </w:r>
      <w:r>
        <w:t>ространства на светофорные пло</w:t>
      </w:r>
      <w:r>
        <w:softHyphen/>
        <w:t xml:space="preserve">щадки </w:t>
      </w:r>
      <w:r>
        <w:rPr>
          <w:rStyle w:val="20pt"/>
        </w:rPr>
        <w:t>(рис. 30).</w:t>
      </w:r>
    </w:p>
    <w:p w:rsidR="003E2176" w:rsidRDefault="00E0135C">
      <w:pPr>
        <w:pStyle w:val="a5"/>
        <w:framePr w:wrap="none" w:vAnchor="page" w:hAnchor="page" w:x="3797" w:y="11322"/>
        <w:shd w:val="clear" w:color="auto" w:fill="auto"/>
        <w:spacing w:line="200" w:lineRule="exact"/>
      </w:pPr>
      <w:r>
        <w:rPr>
          <w:rStyle w:val="ad"/>
          <w:b/>
          <w:bCs/>
        </w:rPr>
        <w:t>73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70" w:y="984"/>
        <w:rPr>
          <w:sz w:val="2"/>
          <w:szCs w:val="2"/>
        </w:rPr>
      </w:pPr>
      <w:r>
        <w:pict>
          <v:shape id="_x0000_i1057" type="#_x0000_t75" style="width:327.95pt;height:358.75pt">
            <v:imagedata r:id="rId75" r:href="rId76"/>
          </v:shape>
        </w:pict>
      </w:r>
    </w:p>
    <w:p w:rsidR="003E2176" w:rsidRDefault="00E0135C">
      <w:pPr>
        <w:pStyle w:val="29"/>
        <w:framePr w:w="6682" w:h="1628" w:hRule="exact" w:wrap="none" w:vAnchor="page" w:hAnchor="page" w:x="646" w:y="8361"/>
        <w:shd w:val="clear" w:color="auto" w:fill="auto"/>
        <w:spacing w:line="192" w:lineRule="exact"/>
      </w:pPr>
      <w:r>
        <w:t>Рис. 30. Конструкция трубы с внутренним газоотводящ</w:t>
      </w:r>
      <w:r>
        <w:t>им стволом и проходным пространством:</w:t>
      </w:r>
    </w:p>
    <w:p w:rsidR="003E2176" w:rsidRDefault="00E0135C">
      <w:pPr>
        <w:pStyle w:val="a9"/>
        <w:framePr w:w="6682" w:h="1628" w:hRule="exact" w:wrap="none" w:vAnchor="page" w:hAnchor="page" w:x="646" w:y="8361"/>
        <w:shd w:val="clear" w:color="auto" w:fill="auto"/>
      </w:pPr>
      <w:r>
        <w:t>а — фрагмент вертикального разреза трубы; б</w:t>
      </w:r>
      <w:r>
        <w:rPr>
          <w:rStyle w:val="8pt"/>
          <w:b/>
          <w:bCs/>
        </w:rPr>
        <w:t xml:space="preserve"> — </w:t>
      </w:r>
      <w:r>
        <w:t>поперечное сечение трубы в мес</w:t>
      </w:r>
      <w:r>
        <w:softHyphen/>
        <w:t>те расположения сплошной кольцевой площадки в межтрубном пространстве; 1 — наружный железобетонный ствол; 2</w:t>
      </w:r>
      <w:r>
        <w:rPr>
          <w:rStyle w:val="8pt"/>
          <w:b/>
          <w:bCs/>
        </w:rPr>
        <w:t xml:space="preserve"> — </w:t>
      </w:r>
      <w:r>
        <w:t xml:space="preserve">настил из просечно-вытяжной </w:t>
      </w:r>
      <w:r>
        <w:t>стали</w:t>
      </w:r>
      <w:r>
        <w:rPr>
          <w:rStyle w:val="8pt"/>
          <w:b/>
          <w:bCs/>
        </w:rPr>
        <w:t xml:space="preserve">; 3 — </w:t>
      </w:r>
      <w:r>
        <w:t>опорные кронштейны; 4</w:t>
      </w:r>
      <w:r>
        <w:rPr>
          <w:rStyle w:val="8pt"/>
          <w:b/>
          <w:bCs/>
        </w:rPr>
        <w:t xml:space="preserve"> — </w:t>
      </w:r>
      <w:r>
        <w:t>внутренний газоотводящий ствол; 5 — проем для выхо</w:t>
      </w:r>
      <w:r>
        <w:softHyphen/>
        <w:t>да на светофорную площадку; 6</w:t>
      </w:r>
      <w:r>
        <w:rPr>
          <w:rStyle w:val="8pt"/>
          <w:b/>
          <w:bCs/>
        </w:rPr>
        <w:t xml:space="preserve"> — </w:t>
      </w:r>
      <w:r>
        <w:t>люк ходовой внутренней лестницы;</w:t>
      </w:r>
      <w:r>
        <w:rPr>
          <w:rStyle w:val="8pt"/>
          <w:b/>
          <w:bCs/>
        </w:rPr>
        <w:t xml:space="preserve"> 7 - </w:t>
      </w:r>
      <w:r>
        <w:t>внут</w:t>
      </w:r>
      <w:r>
        <w:softHyphen/>
        <w:t>ренняя ходовая лестница; 8</w:t>
      </w:r>
      <w:r>
        <w:rPr>
          <w:rStyle w:val="8pt"/>
          <w:b/>
          <w:bCs/>
        </w:rPr>
        <w:t xml:space="preserve"> — </w:t>
      </w:r>
      <w:r>
        <w:t>опорные элементы внутреннего ствола; 9 — компен</w:t>
      </w:r>
      <w:r>
        <w:softHyphen/>
        <w:t>сатор; 10 - рядовая</w:t>
      </w:r>
      <w:r>
        <w:t xml:space="preserve"> царга; 11 - опорная царга</w:t>
      </w:r>
    </w:p>
    <w:p w:rsidR="003E2176" w:rsidRDefault="00E0135C">
      <w:pPr>
        <w:pStyle w:val="22"/>
        <w:framePr w:w="6667" w:h="964" w:hRule="exact" w:wrap="none" w:vAnchor="page" w:hAnchor="page" w:x="670" w:y="10120"/>
        <w:shd w:val="clear" w:color="auto" w:fill="auto"/>
        <w:spacing w:before="0" w:line="226" w:lineRule="exact"/>
        <w:ind w:firstLine="300"/>
      </w:pPr>
      <w:r>
        <w:t>Для защиты межтрубного пространства от осадков на верхнем обрезе несущего ствола проектируют кровлю, через которую про</w:t>
      </w:r>
      <w:r>
        <w:softHyphen/>
        <w:t>ходит газоотводящий ствол, верхняя отметка которого обычно пре</w:t>
      </w:r>
      <w:r>
        <w:softHyphen/>
        <w:t>вышает отметку обреза на 5—6 м.</w:t>
      </w:r>
    </w:p>
    <w:p w:rsidR="003E2176" w:rsidRDefault="00E0135C">
      <w:pPr>
        <w:pStyle w:val="a5"/>
        <w:framePr w:wrap="none" w:vAnchor="page" w:hAnchor="page" w:x="3876" w:y="11288"/>
        <w:shd w:val="clear" w:color="auto" w:fill="auto"/>
        <w:spacing w:line="200" w:lineRule="exact"/>
      </w:pPr>
      <w:r>
        <w:rPr>
          <w:rStyle w:val="ad"/>
          <w:b/>
          <w:bCs/>
        </w:rPr>
        <w:t>74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6773" w:hRule="exact" w:wrap="none" w:vAnchor="page" w:hAnchor="page" w:x="658" w:y="796"/>
        <w:shd w:val="clear" w:color="auto" w:fill="auto"/>
        <w:spacing w:before="0"/>
        <w:ind w:right="10" w:firstLine="320"/>
      </w:pPr>
      <w:r>
        <w:lastRenderedPageBreak/>
        <w:t>Газоотводящие стволы, выполненные из металла, с наружной</w:t>
      </w:r>
      <w:r>
        <w:br/>
        <w:t>стороны покрывают тепловой изоляцией, обычно состоящей из ми-</w:t>
      </w:r>
      <w:r>
        <w:br/>
        <w:t>нераловатных матов, с таким расчетом, чтобы их толщина обеспе-</w:t>
      </w:r>
      <w:r>
        <w:br/>
        <w:t>чила разность температур между внутренней стенкой с</w:t>
      </w:r>
      <w:r>
        <w:t>твола и от-</w:t>
      </w:r>
      <w:r>
        <w:br/>
        <w:t>водимыми газами в пределах 2—3 °С, что значительно уменьшает</w:t>
      </w:r>
      <w:r>
        <w:br/>
        <w:t>коррозионный износ металла.</w:t>
      </w:r>
    </w:p>
    <w:p w:rsidR="003E2176" w:rsidRDefault="00E0135C">
      <w:pPr>
        <w:pStyle w:val="22"/>
        <w:framePr w:w="6691" w:h="6773" w:hRule="exact" w:wrap="none" w:vAnchor="page" w:hAnchor="page" w:x="658" w:y="796"/>
        <w:shd w:val="clear" w:color="auto" w:fill="auto"/>
        <w:spacing w:before="0"/>
        <w:ind w:right="10" w:firstLine="320"/>
      </w:pPr>
      <w:r>
        <w:t>Преимущества такой конструкции очевидны, так как она на-</w:t>
      </w:r>
      <w:r>
        <w:br/>
        <w:t>дежно защищает несущий железобетонный ствол от коррозии и</w:t>
      </w:r>
      <w:r>
        <w:br/>
        <w:t>позволяет производить осмотр и даже ремо</w:t>
      </w:r>
      <w:r>
        <w:t>нт газоотводящего ство-</w:t>
      </w:r>
      <w:r>
        <w:br/>
        <w:t>ла без отключения обслуживаемого теплотехнического агрегата. Од-</w:t>
      </w:r>
      <w:r>
        <w:br/>
        <w:t>новременно, благодаря возможности выполнить газоотводящий</w:t>
      </w:r>
      <w:r>
        <w:br/>
        <w:t>ствол цилиндрической формы, появляется возможность исключить</w:t>
      </w:r>
      <w:r>
        <w:br/>
        <w:t>в нем избыточное давление при повышенных скорост</w:t>
      </w:r>
      <w:r>
        <w:t>ях отводимых</w:t>
      </w:r>
      <w:r>
        <w:br/>
        <w:t>газов, что также благотворно сказывается на условиях службы.</w:t>
      </w:r>
    </w:p>
    <w:p w:rsidR="003E2176" w:rsidRDefault="00E0135C">
      <w:pPr>
        <w:pStyle w:val="22"/>
        <w:framePr w:w="6691" w:h="6773" w:hRule="exact" w:wrap="none" w:vAnchor="page" w:hAnchor="page" w:x="658" w:y="796"/>
        <w:shd w:val="clear" w:color="auto" w:fill="auto"/>
        <w:spacing w:before="0"/>
        <w:ind w:right="10" w:firstLine="320"/>
      </w:pPr>
      <w:r>
        <w:t>Следует сказать, что для газоотводящего ствола применялись и</w:t>
      </w:r>
      <w:r>
        <w:br/>
        <w:t>иные материалы и конструкции. В частности, на нескольких ды-</w:t>
      </w:r>
      <w:r>
        <w:br/>
        <w:t>мовых трубах газоотводящие стволы были смонтированы из круп-</w:t>
      </w:r>
      <w:r>
        <w:br/>
        <w:t>ногабаритных кремнебетонных панелей в металлическом каркасе,</w:t>
      </w:r>
      <w:r>
        <w:br/>
        <w:t>образующих в сечении многоугольник. Однако это конструктивное</w:t>
      </w:r>
      <w:r>
        <w:br/>
        <w:t>решение нельзя признать удачным.</w:t>
      </w:r>
    </w:p>
    <w:p w:rsidR="003E2176" w:rsidRDefault="00E0135C">
      <w:pPr>
        <w:pStyle w:val="22"/>
        <w:framePr w:w="6691" w:h="6773" w:hRule="exact" w:wrap="none" w:vAnchor="page" w:hAnchor="page" w:x="658" w:y="796"/>
        <w:shd w:val="clear" w:color="auto" w:fill="auto"/>
        <w:spacing w:before="0"/>
        <w:ind w:right="10" w:firstLine="320"/>
      </w:pPr>
      <w:r>
        <w:t>Как правило, на тепловых электростанциях дымовые трубы ра-</w:t>
      </w:r>
      <w:r>
        <w:br/>
        <w:t xml:space="preserve">ботают в условиях постоянного колебания </w:t>
      </w:r>
      <w:r>
        <w:t>нагрузки, что приводит</w:t>
      </w:r>
      <w:r>
        <w:br/>
        <w:t>к снижению их долговечности. Для исключения колебаний нагруз-</w:t>
      </w:r>
      <w:r>
        <w:br/>
        <w:t>ки на дымовую трубу целесообразно снабдить каждый энергоблок</w:t>
      </w:r>
      <w:r>
        <w:br/>
        <w:t>отдельным газоотводящим стволом, расположив их в общем несу-</w:t>
      </w:r>
      <w:r>
        <w:br/>
        <w:t xml:space="preserve">щем железобетонном стволе </w:t>
      </w:r>
      <w:r>
        <w:rPr>
          <w:rStyle w:val="20pt"/>
        </w:rPr>
        <w:t>(рис. 31).</w:t>
      </w:r>
      <w:r>
        <w:t xml:space="preserve"> Начиная с 19</w:t>
      </w:r>
      <w:r>
        <w:t>80-х гг. подоб-</w:t>
      </w:r>
      <w:r>
        <w:br/>
        <w:t>ное конструктивное решение нашло успешное применение при со-</w:t>
      </w:r>
      <w:r>
        <w:br/>
        <w:t>оружении крупных тепловых электростанций, получив название</w:t>
      </w:r>
      <w:r>
        <w:br/>
        <w:t>«многоствольная дымовая труба».</w:t>
      </w:r>
    </w:p>
    <w:p w:rsidR="003E2176" w:rsidRDefault="00E0135C">
      <w:pPr>
        <w:pStyle w:val="22"/>
        <w:framePr w:w="6691" w:h="6773" w:hRule="exact" w:wrap="none" w:vAnchor="page" w:hAnchor="page" w:x="658" w:y="796"/>
        <w:shd w:val="clear" w:color="auto" w:fill="auto"/>
        <w:spacing w:before="0"/>
        <w:ind w:right="10" w:firstLine="320"/>
      </w:pPr>
      <w:r>
        <w:t>Наряду с перечисленными преимуществами, многоствольная кон-</w:t>
      </w:r>
      <w:r>
        <w:br/>
        <w:t>струкция позволяет уменьшить</w:t>
      </w:r>
      <w:r>
        <w:t xml:space="preserve"> общее число труб на объекте и,</w:t>
      </w:r>
    </w:p>
    <w:p w:rsidR="003E2176" w:rsidRDefault="00E0135C">
      <w:pPr>
        <w:pStyle w:val="150"/>
        <w:framePr w:w="6691" w:h="2664" w:hRule="exact" w:wrap="none" w:vAnchor="page" w:hAnchor="page" w:x="658" w:y="8302"/>
        <w:shd w:val="clear" w:color="auto" w:fill="auto"/>
        <w:spacing w:before="0" w:after="0"/>
        <w:ind w:left="5103"/>
      </w:pPr>
      <w:r>
        <w:t>Рис. 31. Попереч-</w:t>
      </w:r>
      <w:r>
        <w:br/>
        <w:t>ное сечение четы-</w:t>
      </w:r>
      <w:r>
        <w:br/>
        <w:t>рехствольной дымо-</w:t>
      </w:r>
      <w:r>
        <w:br/>
        <w:t>вой трубы:</w:t>
      </w:r>
    </w:p>
    <w:p w:rsidR="003E2176" w:rsidRDefault="00E0135C">
      <w:pPr>
        <w:pStyle w:val="130"/>
        <w:framePr w:w="6691" w:h="2664" w:hRule="exact" w:wrap="none" w:vAnchor="page" w:hAnchor="page" w:x="658" w:y="8302"/>
        <w:numPr>
          <w:ilvl w:val="0"/>
          <w:numId w:val="15"/>
        </w:numPr>
        <w:shd w:val="clear" w:color="auto" w:fill="auto"/>
        <w:tabs>
          <w:tab w:val="left" w:pos="5305"/>
        </w:tabs>
        <w:ind w:left="5103"/>
      </w:pPr>
      <w:r>
        <w:t>— ось симметрии;</w:t>
      </w:r>
    </w:p>
    <w:p w:rsidR="003E2176" w:rsidRDefault="00E0135C">
      <w:pPr>
        <w:pStyle w:val="130"/>
        <w:framePr w:w="6691" w:h="2664" w:hRule="exact" w:wrap="none" w:vAnchor="page" w:hAnchor="page" w:x="658" w:y="8302"/>
        <w:numPr>
          <w:ilvl w:val="0"/>
          <w:numId w:val="15"/>
        </w:numPr>
        <w:shd w:val="clear" w:color="auto" w:fill="auto"/>
        <w:tabs>
          <w:tab w:val="left" w:pos="5325"/>
        </w:tabs>
        <w:ind w:left="5103"/>
      </w:pPr>
      <w:r>
        <w:t>— шахта лифта;</w:t>
      </w:r>
    </w:p>
    <w:p w:rsidR="003E2176" w:rsidRDefault="00E0135C">
      <w:pPr>
        <w:pStyle w:val="130"/>
        <w:framePr w:w="6691" w:h="2664" w:hRule="exact" w:wrap="none" w:vAnchor="page" w:hAnchor="page" w:x="658" w:y="8302"/>
        <w:numPr>
          <w:ilvl w:val="0"/>
          <w:numId w:val="15"/>
        </w:numPr>
        <w:shd w:val="clear" w:color="auto" w:fill="auto"/>
        <w:tabs>
          <w:tab w:val="left" w:pos="5344"/>
        </w:tabs>
        <w:ind w:left="5103"/>
      </w:pPr>
      <w:r>
        <w:t>— сплошной на-</w:t>
      </w:r>
      <w:r>
        <w:br/>
        <w:t>стил; 4 — решетча-</w:t>
      </w:r>
      <w:r>
        <w:br/>
        <w:t>тый настил; 5</w:t>
      </w:r>
      <w:r>
        <w:rPr>
          <w:rStyle w:val="138pt"/>
          <w:b/>
          <w:bCs/>
        </w:rPr>
        <w:t xml:space="preserve"> —</w:t>
      </w:r>
      <w:r>
        <w:rPr>
          <w:rStyle w:val="138pt"/>
          <w:b/>
          <w:bCs/>
        </w:rPr>
        <w:br/>
      </w:r>
      <w:r>
        <w:t>наружный железо-</w:t>
      </w:r>
      <w:r>
        <w:br/>
        <w:t>бетонный ствол;</w:t>
      </w:r>
      <w:r>
        <w:br/>
        <w:t>6</w:t>
      </w:r>
      <w:r>
        <w:rPr>
          <w:rStyle w:val="138pt"/>
          <w:b/>
          <w:bCs/>
        </w:rPr>
        <w:t xml:space="preserve"> — </w:t>
      </w:r>
      <w:r>
        <w:t>внутренний га-</w:t>
      </w:r>
      <w:r>
        <w:br/>
        <w:t>зоотводящий ме-</w:t>
      </w:r>
      <w:r>
        <w:br/>
      </w:r>
      <w:r>
        <w:t>таллический ствол</w:t>
      </w:r>
      <w:r>
        <w:br/>
        <w:t>с тепловой изоля-</w:t>
      </w:r>
      <w:r>
        <w:br/>
        <w:t>цией</w:t>
      </w:r>
    </w:p>
    <w:p w:rsidR="003E2176" w:rsidRDefault="00E0135C">
      <w:pPr>
        <w:pStyle w:val="142"/>
        <w:framePr w:w="4862" w:h="623" w:hRule="exact" w:wrap="none" w:vAnchor="page" w:hAnchor="page" w:x="658" w:y="7509"/>
        <w:shd w:val="clear" w:color="auto" w:fill="auto"/>
        <w:spacing w:after="90" w:line="220" w:lineRule="exact"/>
      </w:pPr>
      <w:r>
        <w:t>таким образом, снизить их удельную стоимость.</w:t>
      </w:r>
    </w:p>
    <w:p w:rsidR="003E2176" w:rsidRDefault="00E0135C">
      <w:pPr>
        <w:pStyle w:val="34"/>
        <w:framePr w:w="4862" w:h="623" w:hRule="exact" w:wrap="none" w:vAnchor="page" w:hAnchor="page" w:x="658" w:y="7509"/>
        <w:shd w:val="clear" w:color="auto" w:fill="auto"/>
        <w:spacing w:line="220" w:lineRule="exact"/>
        <w:ind w:left="3560"/>
      </w:pPr>
      <w:r>
        <w:rPr>
          <w:rStyle w:val="30pt"/>
          <w:i/>
          <w:iCs/>
        </w:rPr>
        <w:t>3</w:t>
      </w:r>
    </w:p>
    <w:p w:rsidR="003E2176" w:rsidRDefault="00395CC9">
      <w:pPr>
        <w:framePr w:wrap="none" w:vAnchor="page" w:hAnchor="page" w:x="667" w:y="8059"/>
        <w:rPr>
          <w:sz w:val="2"/>
          <w:szCs w:val="2"/>
        </w:rPr>
      </w:pPr>
      <w:r>
        <w:pict>
          <v:shape id="_x0000_i1058" type="#_x0000_t75" style="width:243.05pt;height:2in">
            <v:imagedata r:id="rId77" r:href="rId78"/>
          </v:shape>
        </w:pict>
      </w:r>
    </w:p>
    <w:p w:rsidR="003E2176" w:rsidRDefault="00E0135C">
      <w:pPr>
        <w:pStyle w:val="a5"/>
        <w:framePr w:wrap="none" w:vAnchor="page" w:hAnchor="page" w:x="3835" w:y="11211"/>
        <w:shd w:val="clear" w:color="auto" w:fill="auto"/>
        <w:spacing w:line="200" w:lineRule="exact"/>
      </w:pPr>
      <w:r>
        <w:rPr>
          <w:rStyle w:val="ad"/>
          <w:b/>
          <w:bCs/>
        </w:rPr>
        <w:t>75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715" w:hRule="exact" w:wrap="none" w:vAnchor="page" w:hAnchor="page" w:x="663" w:y="846"/>
        <w:shd w:val="clear" w:color="auto" w:fill="auto"/>
        <w:spacing w:before="0" w:line="221" w:lineRule="exact"/>
        <w:ind w:firstLine="320"/>
      </w:pPr>
      <w:r>
        <w:lastRenderedPageBreak/>
        <w:t>Следует за</w:t>
      </w:r>
      <w:r>
        <w:t>метить, что дымовые трубы подобной конструкции нашли широкое применение в ведущих промышленно развитых странах — США, Японии, ФРГ, Великобритании и др.</w:t>
      </w:r>
    </w:p>
    <w:p w:rsidR="003E2176" w:rsidRDefault="00E0135C">
      <w:pPr>
        <w:pStyle w:val="140"/>
        <w:framePr w:w="6682" w:h="9101" w:hRule="exact" w:wrap="none" w:vAnchor="page" w:hAnchor="page" w:x="663" w:y="1978"/>
        <w:shd w:val="clear" w:color="auto" w:fill="auto"/>
        <w:spacing w:after="266" w:line="220" w:lineRule="exact"/>
      </w:pPr>
      <w:r>
        <w:t>ГЛАВА 5</w:t>
      </w:r>
    </w:p>
    <w:p w:rsidR="003E2176" w:rsidRDefault="00E0135C">
      <w:pPr>
        <w:pStyle w:val="42"/>
        <w:framePr w:w="6682" w:h="9101" w:hRule="exact" w:wrap="none" w:vAnchor="page" w:hAnchor="page" w:x="663" w:y="1978"/>
        <w:shd w:val="clear" w:color="auto" w:fill="auto"/>
        <w:spacing w:after="166" w:line="278" w:lineRule="exact"/>
      </w:pPr>
      <w:bookmarkStart w:id="37" w:name="bookmark37"/>
      <w:r>
        <w:t>ПРОЕКТИРОВАНИЕ СБОРНЫХ</w:t>
      </w:r>
      <w:r>
        <w:br/>
        <w:t>ЖЕЛЕЗОБЕТОННЫХ ДЫМОВЫХ ТРУБ</w:t>
      </w:r>
      <w:bookmarkEnd w:id="37"/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 w:after="225" w:line="221" w:lineRule="exact"/>
        <w:ind w:firstLine="320"/>
      </w:pPr>
      <w:r>
        <w:t xml:space="preserve">Сборные дымовые трубы состоят из отдельных, </w:t>
      </w:r>
      <w:r>
        <w:t>изготовленных заранее железобетонных царг, соединяемых между собой путем ус</w:t>
      </w:r>
      <w:r>
        <w:softHyphen/>
        <w:t>тановки и натяжения шпилек. В отличие от монолитных железо</w:t>
      </w:r>
      <w:r>
        <w:softHyphen/>
        <w:t>бетонных труб они имеют цилиндрическую форму и, следователь</w:t>
      </w:r>
      <w:r>
        <w:softHyphen/>
        <w:t>но, менее устойчивы при воздействии ветровых нагрузок. Расчет</w:t>
      </w:r>
      <w:r>
        <w:t>ы при проектировании сборных дымовых труб выполняются на проч</w:t>
      </w:r>
      <w:r>
        <w:softHyphen/>
        <w:t>ность по схеме, весьма схожей с изложенной в главе 4, а расчеты на устойчивость, принимая во внимание наиболее потенциально уязвимые узлы, — по методике, специально разработанной для по</w:t>
      </w:r>
      <w:r>
        <w:softHyphen/>
        <w:t>добных с</w:t>
      </w:r>
      <w:r>
        <w:t>ооружений.</w:t>
      </w:r>
    </w:p>
    <w:p w:rsidR="003E2176" w:rsidRDefault="00E0135C">
      <w:pPr>
        <w:pStyle w:val="42"/>
        <w:framePr w:w="6682" w:h="9101" w:hRule="exact" w:wrap="none" w:vAnchor="page" w:hAnchor="page" w:x="663" w:y="1978"/>
        <w:numPr>
          <w:ilvl w:val="0"/>
          <w:numId w:val="16"/>
        </w:numPr>
        <w:shd w:val="clear" w:color="auto" w:fill="auto"/>
        <w:tabs>
          <w:tab w:val="left" w:pos="2254"/>
        </w:tabs>
        <w:spacing w:after="139" w:line="240" w:lineRule="exact"/>
        <w:ind w:left="1140" w:firstLine="620"/>
        <w:jc w:val="left"/>
      </w:pPr>
      <w:bookmarkStart w:id="38" w:name="bookmark38"/>
      <w:r>
        <w:t>Расчет ствола сборной железобетонной трубы на прочность</w:t>
      </w:r>
      <w:bookmarkEnd w:id="38"/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/>
        <w:ind w:firstLine="320"/>
      </w:pPr>
      <w:r>
        <w:t>Учитывая, что механизм расчетов железобетонных конструкций ствола монолитной дымовой трубы принципиально аналогичен рас</w:t>
      </w:r>
      <w:r>
        <w:softHyphen/>
        <w:t>чету сборных железобетонных труб (см. главу 4), в целях избежа</w:t>
      </w:r>
      <w:r>
        <w:softHyphen/>
        <w:t>ния по</w:t>
      </w:r>
      <w:r>
        <w:t>вторений авторы излагают его в более сжатой форме.</w:t>
      </w:r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/>
        <w:ind w:firstLine="320"/>
      </w:pPr>
      <w:r>
        <w:t>Прочность горизонтального сечения обеспечивается при условии, что напряжения в растянутой арматуре, равномерно расположенной по периметру сечения, не превышают предельно допустимых значе</w:t>
      </w:r>
      <w:r>
        <w:softHyphen/>
        <w:t>ний Д</w:t>
      </w:r>
      <w:r>
        <w:rPr>
          <w:vertAlign w:val="subscript"/>
        </w:rPr>
        <w:t>а</w:t>
      </w:r>
      <w:r>
        <w:t>, сопротивле</w:t>
      </w:r>
      <w:r>
        <w:t xml:space="preserve">ние бетона сжатой зоны сечения не превышает предельно допустимых значений </w:t>
      </w:r>
      <w:r>
        <w:rPr>
          <w:rStyle w:val="20pt"/>
          <w:lang w:val="en-US" w:eastAsia="en-US" w:bidi="en-US"/>
        </w:rPr>
        <w:t>R</w:t>
      </w:r>
      <w:r>
        <w:rPr>
          <w:rStyle w:val="20pt"/>
          <w:vertAlign w:val="subscript"/>
          <w:lang w:val="en-US" w:eastAsia="en-US" w:bidi="en-US"/>
        </w:rPr>
        <w:t>6</w:t>
      </w:r>
      <w:r>
        <w:rPr>
          <w:rStyle w:val="20pt"/>
          <w:lang w:val="en-US" w:eastAsia="en-US" w:bidi="en-US"/>
        </w:rPr>
        <w:t>,</w:t>
      </w:r>
      <w:r>
        <w:rPr>
          <w:lang w:val="en-US" w:eastAsia="en-US" w:bidi="en-US"/>
        </w:rPr>
        <w:t xml:space="preserve"> </w:t>
      </w:r>
      <w:r>
        <w:t>а сопротивление бетона растя</w:t>
      </w:r>
      <w:r>
        <w:softHyphen/>
        <w:t>жению принимается равным нулю. На основе этого исходя из конст</w:t>
      </w:r>
      <w:r>
        <w:softHyphen/>
        <w:t>руктивных соображений и требований, задаются толщиной стенки царги и количеством верти</w:t>
      </w:r>
      <w:r>
        <w:t xml:space="preserve">кальной арматуры на 1 м окружности ствола будущей трубы </w:t>
      </w:r>
      <w:r>
        <w:rPr>
          <w:rStyle w:val="20pt"/>
        </w:rPr>
        <w:t>(рис. 32).</w:t>
      </w:r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/>
        <w:ind w:firstLine="320"/>
      </w:pPr>
      <w:r>
        <w:t>Количество кольцевой и монтажной арматуры, являющейся не</w:t>
      </w:r>
      <w:r>
        <w:softHyphen/>
        <w:t>пременной составной частью царги сборной дымовой трубы, при этом не учитывается.</w:t>
      </w:r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/>
        <w:ind w:firstLine="320"/>
      </w:pPr>
      <w:r>
        <w:t>В расчете прочности горизонтальных сечений принимае</w:t>
      </w:r>
      <w:r>
        <w:t>тся сум</w:t>
      </w:r>
      <w:r>
        <w:softHyphen/>
        <w:t xml:space="preserve">марная площадь вертикальной арматуры </w:t>
      </w:r>
      <w:r>
        <w:rPr>
          <w:rStyle w:val="20pt"/>
        </w:rPr>
        <w:t>А</w:t>
      </w:r>
      <w:r>
        <w:rPr>
          <w:rStyle w:val="20pt"/>
          <w:vertAlign w:val="subscript"/>
        </w:rPr>
        <w:t>а</w:t>
      </w:r>
      <w:r>
        <w:t xml:space="preserve"> со средним радиусом установки </w:t>
      </w:r>
      <w:r>
        <w:rPr>
          <w:rStyle w:val="20pt"/>
        </w:rPr>
        <w:t>г =</w:t>
      </w:r>
      <w:r>
        <w:t xml:space="preserve"> 0,5 (г</w:t>
      </w:r>
      <w:r>
        <w:rPr>
          <w:vertAlign w:val="subscript"/>
        </w:rPr>
        <w:t>нар</w:t>
      </w:r>
      <w:r>
        <w:t xml:space="preserve"> + г</w:t>
      </w:r>
      <w:r>
        <w:rPr>
          <w:vertAlign w:val="subscript"/>
        </w:rPr>
        <w:t>вн</w:t>
      </w:r>
      <w:r>
        <w:t xml:space="preserve">) </w:t>
      </w:r>
      <w:r>
        <w:rPr>
          <w:rStyle w:val="20pt"/>
        </w:rPr>
        <w:t>(рис. 32,</w:t>
      </w:r>
      <w:r>
        <w:t xml:space="preserve"> I).</w:t>
      </w:r>
    </w:p>
    <w:p w:rsidR="003E2176" w:rsidRDefault="00E0135C">
      <w:pPr>
        <w:pStyle w:val="22"/>
        <w:framePr w:w="6682" w:h="9101" w:hRule="exact" w:wrap="none" w:vAnchor="page" w:hAnchor="page" w:x="663" w:y="1978"/>
        <w:shd w:val="clear" w:color="auto" w:fill="auto"/>
        <w:spacing w:before="0"/>
        <w:ind w:firstLine="320"/>
      </w:pPr>
      <w:r>
        <w:t xml:space="preserve">Затем определяют нормальные силы </w:t>
      </w:r>
      <w:r>
        <w:rPr>
          <w:rStyle w:val="20pt"/>
          <w:lang w:val="en-US" w:eastAsia="en-US" w:bidi="en-US"/>
        </w:rPr>
        <w:t>N</w:t>
      </w:r>
      <w:r>
        <w:rPr>
          <w:lang w:val="en-US" w:eastAsia="en-US" w:bidi="en-US"/>
        </w:rPr>
        <w:t xml:space="preserve"> </w:t>
      </w:r>
      <w:r>
        <w:t>от собственной массы ствола, площадок, футеровки (если она предусматривается) и изги</w:t>
      </w:r>
      <w:r>
        <w:softHyphen/>
      </w:r>
    </w:p>
    <w:p w:rsidR="003E2176" w:rsidRDefault="00E0135C">
      <w:pPr>
        <w:pStyle w:val="a5"/>
        <w:framePr w:wrap="none" w:vAnchor="page" w:hAnchor="page" w:x="3869" w:y="11274"/>
        <w:shd w:val="clear" w:color="auto" w:fill="auto"/>
        <w:spacing w:line="200" w:lineRule="exact"/>
      </w:pPr>
      <w:r>
        <w:rPr>
          <w:rStyle w:val="ad"/>
          <w:b/>
          <w:bCs/>
        </w:rPr>
        <w:t>76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62" w:h="5227" w:hRule="exact" w:wrap="none" w:vAnchor="page" w:hAnchor="page" w:x="672" w:y="844"/>
        <w:shd w:val="clear" w:color="auto" w:fill="auto"/>
        <w:spacing w:before="0" w:after="177"/>
        <w:ind w:left="19" w:right="3475" w:firstLine="0"/>
      </w:pPr>
      <w:r>
        <w:lastRenderedPageBreak/>
        <w:t>бающие моменты от расчетной</w:t>
      </w:r>
      <w:r>
        <w:br/>
        <w:t>ветровой нагрузки. В первом</w:t>
      </w:r>
      <w:r>
        <w:br/>
        <w:t>приближении изгибающие мо-</w:t>
      </w:r>
      <w:r>
        <w:br/>
        <w:t>менты определяют без учета</w:t>
      </w:r>
      <w:r>
        <w:br/>
        <w:t>влияния прогиба трубы по фор-</w:t>
      </w:r>
      <w:r>
        <w:br/>
        <w:t>муле</w:t>
      </w:r>
    </w:p>
    <w:p w:rsidR="003E2176" w:rsidRDefault="00E0135C">
      <w:pPr>
        <w:pStyle w:val="22"/>
        <w:framePr w:w="6662" w:h="5227" w:hRule="exact" w:wrap="none" w:vAnchor="page" w:hAnchor="page" w:x="672" w:y="844"/>
        <w:shd w:val="clear" w:color="auto" w:fill="auto"/>
        <w:tabs>
          <w:tab w:val="left" w:pos="2681"/>
        </w:tabs>
        <w:spacing w:before="0" w:after="10" w:line="220" w:lineRule="exact"/>
        <w:ind w:left="500" w:right="3475" w:firstLine="0"/>
      </w:pPr>
      <w:r>
        <w:t>М</w:t>
      </w:r>
      <w:r>
        <w:rPr>
          <w:vertAlign w:val="subscript"/>
        </w:rPr>
        <w:t>и</w:t>
      </w:r>
      <w:r>
        <w:t xml:space="preserve">=4Ж/2) + </w:t>
      </w:r>
      <w:r>
        <w:rPr>
          <w:rStyle w:val="21pt"/>
        </w:rPr>
        <w:t>ХМ</w:t>
      </w:r>
      <w:r>
        <w:rPr>
          <w:rStyle w:val="21pt"/>
          <w:vertAlign w:val="subscript"/>
        </w:rPr>
        <w:t>в</w:t>
      </w:r>
      <w:r>
        <w:rPr>
          <w:rStyle w:val="21pt"/>
        </w:rPr>
        <w:t>,</w:t>
      </w:r>
      <w:r>
        <w:tab/>
        <w:t>(5.1)</w:t>
      </w:r>
    </w:p>
    <w:p w:rsidR="003E2176" w:rsidRDefault="00E0135C">
      <w:pPr>
        <w:pStyle w:val="371"/>
        <w:framePr w:w="6662" w:h="5227" w:hRule="exact" w:wrap="none" w:vAnchor="page" w:hAnchor="page" w:x="672" w:y="844"/>
        <w:shd w:val="clear" w:color="auto" w:fill="auto"/>
        <w:spacing w:before="0" w:after="14" w:line="110" w:lineRule="exact"/>
        <w:ind w:left="1840"/>
      </w:pPr>
      <w:r>
        <w:rPr>
          <w:rStyle w:val="37Constantia"/>
        </w:rPr>
        <w:t>к</w:t>
      </w:r>
      <w:r>
        <w:t>—1</w:t>
      </w:r>
    </w:p>
    <w:p w:rsidR="003E2176" w:rsidRDefault="00E0135C">
      <w:pPr>
        <w:pStyle w:val="150"/>
        <w:framePr w:w="6662" w:h="5227" w:hRule="exact" w:wrap="none" w:vAnchor="page" w:hAnchor="page" w:x="672" w:y="844"/>
        <w:shd w:val="clear" w:color="auto" w:fill="auto"/>
        <w:spacing w:before="0" w:after="55" w:line="163" w:lineRule="exact"/>
        <w:ind w:left="19" w:right="3475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q</w:t>
      </w:r>
      <w:r>
        <w:rPr>
          <w:rStyle w:val="1585pt"/>
          <w:b/>
          <w:bCs/>
          <w:vertAlign w:val="subscript"/>
          <w:lang w:val="en-US" w:eastAsia="en-US" w:bidi="en-US"/>
        </w:rPr>
        <w:t>K</w:t>
      </w:r>
      <w:r>
        <w:rPr>
          <w:rStyle w:val="1585pt"/>
          <w:b/>
          <w:bCs/>
          <w:vertAlign w:val="superscript"/>
        </w:rPr>
        <w:t>а</w:t>
      </w:r>
      <w:r>
        <w:t xml:space="preserve"> — суммарная ветровая нагруз-</w:t>
      </w:r>
      <w:r>
        <w:br/>
        <w:t xml:space="preserve">ка, действующая на К-ю </w:t>
      </w:r>
      <w:r>
        <w:t>зону трубы;</w:t>
      </w:r>
    </w:p>
    <w:p w:rsidR="003E2176" w:rsidRDefault="00E0135C">
      <w:pPr>
        <w:pStyle w:val="150"/>
        <w:framePr w:w="6662" w:h="5227" w:hRule="exact" w:wrap="none" w:vAnchor="page" w:hAnchor="page" w:x="672" w:y="844"/>
        <w:shd w:val="clear" w:color="auto" w:fill="auto"/>
        <w:spacing w:before="0" w:after="14" w:line="170" w:lineRule="exact"/>
        <w:ind w:left="19" w:right="3475"/>
      </w:pP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K</w:t>
      </w:r>
      <w:r>
        <w:rPr>
          <w:lang w:val="en-US" w:eastAsia="en-US" w:bidi="en-US"/>
        </w:rPr>
        <w:t xml:space="preserve"> </w:t>
      </w:r>
      <w:r>
        <w:t xml:space="preserve">— высота расчетной зоны; </w:t>
      </w:r>
      <w:r>
        <w:rPr>
          <w:rStyle w:val="151"/>
          <w:b/>
          <w:bCs/>
        </w:rPr>
        <w:t>£л/</w:t>
      </w:r>
      <w:r>
        <w:rPr>
          <w:rStyle w:val="151"/>
          <w:b/>
          <w:bCs/>
          <w:vertAlign w:val="subscript"/>
        </w:rPr>
        <w:t>8</w:t>
      </w:r>
      <w:r>
        <w:rPr>
          <w:rStyle w:val="151"/>
          <w:b/>
          <w:bCs/>
        </w:rPr>
        <w:t xml:space="preserve"> —</w:t>
      </w:r>
    </w:p>
    <w:p w:rsidR="003E2176" w:rsidRDefault="00E0135C">
      <w:pPr>
        <w:pStyle w:val="150"/>
        <w:framePr w:w="6662" w:h="5227" w:hRule="exact" w:wrap="none" w:vAnchor="page" w:hAnchor="page" w:x="672" w:y="844"/>
        <w:shd w:val="clear" w:color="auto" w:fill="auto"/>
        <w:spacing w:before="0" w:after="130"/>
        <w:ind w:left="19" w:right="3475"/>
      </w:pPr>
      <w:r>
        <w:t>суммарный момент от ветровой нагруз-</w:t>
      </w:r>
      <w:r>
        <w:br/>
        <w:t>ки, действующий в вышележащих се-</w:t>
      </w:r>
      <w:r>
        <w:br/>
        <w:t>чениях.</w:t>
      </w:r>
    </w:p>
    <w:p w:rsidR="003E2176" w:rsidRDefault="00E0135C">
      <w:pPr>
        <w:pStyle w:val="22"/>
        <w:framePr w:w="6662" w:h="5227" w:hRule="exact" w:wrap="none" w:vAnchor="page" w:hAnchor="page" w:x="672" w:y="844"/>
        <w:shd w:val="clear" w:color="auto" w:fill="auto"/>
        <w:spacing w:before="0" w:after="61" w:line="221" w:lineRule="exact"/>
        <w:ind w:left="19" w:right="3475" w:firstLine="320"/>
      </w:pPr>
      <w:r>
        <w:t>Далее определяют относи-</w:t>
      </w:r>
      <w:r>
        <w:br/>
        <w:t>тельный эксцентриситет прило-</w:t>
      </w:r>
      <w:r>
        <w:br/>
        <w:t>жения нормальных сил по фор-</w:t>
      </w:r>
      <w:r>
        <w:br/>
        <w:t>муле</w:t>
      </w:r>
    </w:p>
    <w:p w:rsidR="003E2176" w:rsidRDefault="00E0135C">
      <w:pPr>
        <w:pStyle w:val="22"/>
        <w:framePr w:w="6662" w:h="5227" w:hRule="exact" w:wrap="none" w:vAnchor="page" w:hAnchor="page" w:x="672" w:y="844"/>
        <w:shd w:val="clear" w:color="auto" w:fill="auto"/>
        <w:tabs>
          <w:tab w:val="left" w:pos="2681"/>
        </w:tabs>
        <w:spacing w:before="0" w:after="117" w:line="220" w:lineRule="exact"/>
        <w:ind w:left="600" w:right="3475" w:firstLine="0"/>
      </w:pPr>
      <w:r>
        <w:t>С</w:t>
      </w:r>
      <w:r>
        <w:rPr>
          <w:vertAlign w:val="subscript"/>
        </w:rPr>
        <w:t>0</w:t>
      </w:r>
      <w:r>
        <w:t xml:space="preserve"> = </w:t>
      </w:r>
      <w:r>
        <w:rPr>
          <w:rStyle w:val="20pt"/>
          <w:lang w:val="en-US" w:eastAsia="en-US" w:bidi="en-US"/>
        </w:rPr>
        <w:t>MjNr.</w:t>
      </w:r>
      <w:r>
        <w:rPr>
          <w:lang w:val="en-US" w:eastAsia="en-US" w:bidi="en-US"/>
        </w:rPr>
        <w:tab/>
      </w:r>
      <w:r>
        <w:t>(5.2)</w:t>
      </w:r>
    </w:p>
    <w:p w:rsidR="003E2176" w:rsidRDefault="00E0135C">
      <w:pPr>
        <w:pStyle w:val="22"/>
        <w:framePr w:w="6662" w:h="5227" w:hRule="exact" w:wrap="none" w:vAnchor="page" w:hAnchor="page" w:x="672" w:y="844"/>
        <w:shd w:val="clear" w:color="auto" w:fill="auto"/>
        <w:spacing w:before="0"/>
        <w:ind w:left="19" w:right="3475" w:firstLine="320"/>
      </w:pPr>
      <w:r>
        <w:t>Если С</w:t>
      </w:r>
      <w:r>
        <w:rPr>
          <w:vertAlign w:val="subscript"/>
        </w:rPr>
        <w:t>0</w:t>
      </w:r>
      <w:r>
        <w:t xml:space="preserve"> удовлетворяет усло-</w:t>
      </w:r>
      <w:r>
        <w:br/>
        <w:t>вию</w:t>
      </w:r>
    </w:p>
    <w:p w:rsidR="003E2176" w:rsidRDefault="00395CC9">
      <w:pPr>
        <w:framePr w:wrap="none" w:vAnchor="page" w:hAnchor="page" w:x="4344" w:y="970"/>
        <w:rPr>
          <w:sz w:val="2"/>
          <w:szCs w:val="2"/>
        </w:rPr>
      </w:pPr>
      <w:r>
        <w:pict>
          <v:shape id="_x0000_i1059" type="#_x0000_t75" style="width:134pt;height:164pt">
            <v:imagedata r:id="rId79" r:href="rId80"/>
          </v:shape>
        </w:pict>
      </w:r>
    </w:p>
    <w:p w:rsidR="003E2176" w:rsidRDefault="00395CC9">
      <w:pPr>
        <w:framePr w:wrap="none" w:vAnchor="page" w:hAnchor="page" w:x="4459" w:y="4286"/>
        <w:rPr>
          <w:sz w:val="2"/>
          <w:szCs w:val="2"/>
        </w:rPr>
      </w:pPr>
      <w:r>
        <w:pict>
          <v:shape id="_x0000_i1060" type="#_x0000_t75" style="width:124.85pt;height:71.15pt">
            <v:imagedata r:id="rId81" r:href="rId82"/>
          </v:shape>
        </w:pict>
      </w:r>
    </w:p>
    <w:p w:rsidR="003E2176" w:rsidRDefault="00E0135C">
      <w:pPr>
        <w:pStyle w:val="170"/>
        <w:framePr w:w="6662" w:h="1974" w:hRule="exact" w:wrap="none" w:vAnchor="page" w:hAnchor="page" w:x="672" w:y="6187"/>
        <w:shd w:val="clear" w:color="auto" w:fill="auto"/>
        <w:spacing w:before="0" w:after="0" w:line="220" w:lineRule="exact"/>
        <w:ind w:left="600" w:right="3485"/>
      </w:pPr>
      <w:r>
        <w:rPr>
          <w:rStyle w:val="171"/>
        </w:rPr>
        <w:t xml:space="preserve">С &gt; </w:t>
      </w:r>
      <w:r>
        <w:rPr>
          <w:rStyle w:val="170pt0"/>
          <w:i/>
          <w:iCs/>
          <w:lang w:val="ru-RU" w:eastAsia="ru-RU" w:bidi="ru-RU"/>
        </w:rPr>
        <w:t>г /г,</w:t>
      </w:r>
    </w:p>
    <w:p w:rsidR="003E2176" w:rsidRDefault="00E0135C">
      <w:pPr>
        <w:pStyle w:val="291"/>
        <w:framePr w:w="6662" w:h="1974" w:hRule="exact" w:wrap="none" w:vAnchor="page" w:hAnchor="page" w:x="672" w:y="6187"/>
        <w:shd w:val="clear" w:color="auto" w:fill="auto"/>
        <w:tabs>
          <w:tab w:val="left" w:pos="1114"/>
        </w:tabs>
        <w:spacing w:after="132" w:line="120" w:lineRule="exact"/>
        <w:ind w:left="740" w:right="3485"/>
      </w:pPr>
      <w:r>
        <w:t>О</w:t>
      </w:r>
      <w:r>
        <w:tab/>
        <w:t xml:space="preserve">ядра' </w:t>
      </w:r>
      <w:r>
        <w:rPr>
          <w:vertAlign w:val="superscript"/>
        </w:rPr>
        <w:t>7</w:t>
      </w:r>
    </w:p>
    <w:p w:rsidR="003E2176" w:rsidRDefault="00E0135C">
      <w:pPr>
        <w:pStyle w:val="381"/>
        <w:framePr w:w="6662" w:h="1974" w:hRule="exact" w:wrap="none" w:vAnchor="page" w:hAnchor="page" w:x="672" w:y="6187"/>
        <w:shd w:val="clear" w:color="auto" w:fill="auto"/>
        <w:spacing w:before="0" w:line="120" w:lineRule="exact"/>
        <w:ind w:left="9" w:right="3485"/>
      </w:pPr>
      <w:r>
        <w:rPr>
          <w:vertAlign w:val="superscript"/>
        </w:rPr>
        <w:t>ГДе Г</w:t>
      </w:r>
      <w:r>
        <w:t>»дра</w:t>
      </w:r>
      <w:r>
        <w:rPr>
          <w:vertAlign w:val="superscript"/>
        </w:rPr>
        <w:t>=</w:t>
      </w:r>
      <w:r>
        <w:t xml:space="preserve"> (</w:t>
      </w:r>
      <w:r>
        <w:rPr>
          <w:vertAlign w:val="superscript"/>
        </w:rPr>
        <w:t>Г</w:t>
      </w:r>
      <w:r>
        <w:t>н</w:t>
      </w:r>
      <w:r>
        <w:rPr>
          <w:rStyle w:val="38ArialUnicodeMS"/>
          <w:vertAlign w:val="superscript"/>
        </w:rPr>
        <w:t>2</w:t>
      </w:r>
      <w:r>
        <w:rPr>
          <w:vertAlign w:val="superscript"/>
        </w:rPr>
        <w:t xml:space="preserve"> +</w:t>
      </w:r>
      <w:r>
        <w:t xml:space="preserve"> </w:t>
      </w:r>
      <w:r>
        <w:rPr>
          <w:rStyle w:val="38ArialUnicodeMS"/>
        </w:rPr>
        <w:t>0</w:t>
      </w:r>
      <w:r>
        <w:t>/</w:t>
      </w:r>
      <w:r>
        <w:rPr>
          <w:vertAlign w:val="superscript"/>
        </w:rPr>
        <w:t>4г</w:t>
      </w:r>
      <w:r>
        <w:t>„ (</w:t>
      </w:r>
      <w:r>
        <w:rPr>
          <w:vertAlign w:val="superscript"/>
        </w:rPr>
        <w:t>СМ</w:t>
      </w:r>
      <w:r>
        <w:t xml:space="preserve">- </w:t>
      </w:r>
      <w:r>
        <w:rPr>
          <w:rStyle w:val="38Calibri6pt0pt"/>
        </w:rPr>
        <w:t>P</w:t>
      </w:r>
      <w:r>
        <w:rPr>
          <w:rStyle w:val="38Calibri6pt0pt"/>
          <w:vertAlign w:val="superscript"/>
        </w:rPr>
        <w:t>UC</w:t>
      </w:r>
      <w:r>
        <w:rPr>
          <w:rStyle w:val="38Calibri6pt0pt"/>
        </w:rPr>
        <w:t xml:space="preserve">- </w:t>
      </w:r>
      <w:r>
        <w:rPr>
          <w:rStyle w:val="38Calibri6pt0pt"/>
          <w:vertAlign w:val="superscript"/>
        </w:rPr>
        <w:t>1S</w:t>
      </w:r>
      <w:r>
        <w:rPr>
          <w:rStyle w:val="38Calibri6pt0pt"/>
        </w:rPr>
        <w:t>)</w:t>
      </w:r>
      <w:r>
        <w:rPr>
          <w:lang w:val="en-US" w:eastAsia="en-US" w:bidi="en-US"/>
        </w:rPr>
        <w:t xml:space="preserve"> </w:t>
      </w:r>
      <w:r>
        <w:t>Д</w:t>
      </w:r>
      <w:r>
        <w:rPr>
          <w:vertAlign w:val="superscript"/>
        </w:rPr>
        <w:t>ЛЯ</w:t>
      </w:r>
    </w:p>
    <w:p w:rsidR="003E2176" w:rsidRDefault="00E0135C">
      <w:pPr>
        <w:pStyle w:val="150"/>
        <w:framePr w:w="6662" w:h="1974" w:hRule="exact" w:wrap="none" w:vAnchor="page" w:hAnchor="page" w:x="672" w:y="6187"/>
        <w:shd w:val="clear" w:color="auto" w:fill="auto"/>
        <w:spacing w:before="0" w:after="0"/>
        <w:ind w:left="9" w:right="3485"/>
      </w:pPr>
      <w:r>
        <w:t>неослабленного сечения, то затем опре-</w:t>
      </w:r>
      <w:r>
        <w:br/>
      </w:r>
      <w:r>
        <w:t xml:space="preserve">деляют характеристику сечения </w:t>
      </w:r>
      <w:r>
        <w:rPr>
          <w:rStyle w:val="1585pt"/>
          <w:b/>
          <w:bCs/>
        </w:rPr>
        <w:t>а</w:t>
      </w:r>
      <w:r>
        <w:rPr>
          <w:rStyle w:val="1585pt"/>
          <w:b/>
          <w:bCs/>
          <w:vertAlign w:val="subscript"/>
        </w:rPr>
        <w:t>х</w:t>
      </w:r>
      <w:r>
        <w:rPr>
          <w:rStyle w:val="1585pt"/>
          <w:b/>
          <w:bCs/>
        </w:rPr>
        <w:t xml:space="preserve"> по</w:t>
      </w:r>
      <w:r>
        <w:rPr>
          <w:rStyle w:val="1585pt"/>
          <w:b/>
          <w:bCs/>
        </w:rPr>
        <w:br/>
      </w:r>
      <w:r>
        <w:t>формуле</w:t>
      </w:r>
    </w:p>
    <w:p w:rsidR="003E2176" w:rsidRDefault="00E0135C">
      <w:pPr>
        <w:pStyle w:val="22"/>
        <w:framePr w:w="6662" w:h="1974" w:hRule="exact" w:wrap="none" w:vAnchor="page" w:hAnchor="page" w:x="672" w:y="6187"/>
        <w:shd w:val="clear" w:color="auto" w:fill="auto"/>
        <w:tabs>
          <w:tab w:val="left" w:pos="2681"/>
        </w:tabs>
        <w:spacing w:before="0" w:line="418" w:lineRule="exact"/>
        <w:ind w:left="600" w:right="3485" w:firstLine="0"/>
      </w:pPr>
      <w:r>
        <w:rPr>
          <w:rStyle w:val="20pt"/>
        </w:rPr>
        <w:t>а =</w:t>
      </w:r>
      <w:r>
        <w:t xml:space="preserve"> </w:t>
      </w:r>
      <w:r>
        <w:rPr>
          <w:lang w:val="en-US" w:eastAsia="en-US" w:bidi="en-US"/>
        </w:rPr>
        <w:t>l,5p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re/o&gt;v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 xml:space="preserve"> </w:t>
      </w:r>
      <w:r>
        <w:t>.</w:t>
      </w:r>
      <w:r>
        <w:tab/>
        <w:t>(5.3)</w:t>
      </w:r>
    </w:p>
    <w:p w:rsidR="003E2176" w:rsidRDefault="00E0135C">
      <w:pPr>
        <w:pStyle w:val="22"/>
        <w:framePr w:w="6662" w:h="1974" w:hRule="exact" w:wrap="none" w:vAnchor="page" w:hAnchor="page" w:x="672" w:y="6187"/>
        <w:shd w:val="clear" w:color="auto" w:fill="auto"/>
        <w:spacing w:before="0" w:line="418" w:lineRule="exact"/>
        <w:ind w:right="3485" w:firstLine="320"/>
      </w:pPr>
      <w:r>
        <w:t>Принимая во внимание, что</w:t>
      </w:r>
    </w:p>
    <w:p w:rsidR="003E2176" w:rsidRDefault="00395CC9">
      <w:pPr>
        <w:framePr w:wrap="none" w:vAnchor="page" w:hAnchor="page" w:x="4488" w:y="6130"/>
        <w:rPr>
          <w:sz w:val="2"/>
          <w:szCs w:val="2"/>
        </w:rPr>
      </w:pPr>
      <w:r>
        <w:pict>
          <v:shape id="_x0000_i1061" type="#_x0000_t75" style="width:121.95pt;height:89.05pt">
            <v:imagedata r:id="rId83" r:href="rId84"/>
          </v:shape>
        </w:pict>
      </w:r>
    </w:p>
    <w:p w:rsidR="003E2176" w:rsidRDefault="00E0135C">
      <w:pPr>
        <w:pStyle w:val="22"/>
        <w:framePr w:w="3168" w:h="1378" w:hRule="exact" w:wrap="none" w:vAnchor="page" w:hAnchor="page" w:x="672" w:y="8065"/>
        <w:shd w:val="clear" w:color="auto" w:fill="auto"/>
        <w:spacing w:before="0" w:line="221" w:lineRule="exact"/>
        <w:ind w:firstLine="0"/>
      </w:pPr>
      <w:r>
        <w:t xml:space="preserve">расчетная внутренняя </w:t>
      </w:r>
      <w:r>
        <w:t>темпера</w:t>
      </w:r>
      <w:r>
        <w:softHyphen/>
        <w:t>тура ствола обычно не выше 200 °С, проектная марка бетона царг сборных труб 300, а арма</w:t>
      </w:r>
      <w:r>
        <w:softHyphen/>
        <w:t>туру готовят из стали класса А-Щ периодического профиля,</w:t>
      </w:r>
    </w:p>
    <w:p w:rsidR="003E2176" w:rsidRDefault="00E0135C">
      <w:pPr>
        <w:pStyle w:val="29"/>
        <w:framePr w:w="3336" w:h="188" w:hRule="exact" w:wrap="none" w:vAnchor="page" w:hAnchor="page" w:x="4013" w:y="8171"/>
        <w:shd w:val="clear" w:color="auto" w:fill="auto"/>
        <w:spacing w:line="160" w:lineRule="exact"/>
        <w:jc w:val="left"/>
      </w:pPr>
      <w:r>
        <w:t>Рис. 32. Армирование царги:</w:t>
      </w:r>
    </w:p>
    <w:p w:rsidR="003E2176" w:rsidRDefault="00E0135C">
      <w:pPr>
        <w:pStyle w:val="a9"/>
        <w:framePr w:w="3336" w:h="831" w:hRule="exact" w:wrap="none" w:vAnchor="page" w:hAnchor="page" w:x="4013" w:y="8422"/>
        <w:shd w:val="clear" w:color="auto" w:fill="auto"/>
        <w:spacing w:line="158" w:lineRule="exact"/>
      </w:pPr>
      <w:r>
        <w:t>1</w:t>
      </w:r>
      <w:r>
        <w:rPr>
          <w:rStyle w:val="8pt"/>
          <w:b/>
          <w:bCs/>
        </w:rPr>
        <w:t xml:space="preserve"> — </w:t>
      </w:r>
      <w:r>
        <w:t>спиральная кольцевая арматура; 2 — продольная стержневая арматура; 3</w:t>
      </w:r>
      <w:r>
        <w:rPr>
          <w:rStyle w:val="8pt"/>
          <w:b/>
          <w:bCs/>
        </w:rPr>
        <w:t xml:space="preserve"> - </w:t>
      </w:r>
      <w:r>
        <w:t>опорные накладки; 4</w:t>
      </w:r>
      <w:r>
        <w:rPr>
          <w:rStyle w:val="8pt"/>
          <w:b/>
          <w:bCs/>
        </w:rPr>
        <w:t xml:space="preserve"> — </w:t>
      </w:r>
      <w:r>
        <w:t>монтажная ар</w:t>
      </w:r>
      <w:r>
        <w:softHyphen/>
        <w:t>матура; г — средний радиус установки арматуры</w:t>
      </w:r>
    </w:p>
    <w:p w:rsidR="003E2176" w:rsidRDefault="00E0135C">
      <w:pPr>
        <w:pStyle w:val="22"/>
        <w:framePr w:w="6662" w:h="716" w:hRule="exact" w:wrap="none" w:vAnchor="page" w:hAnchor="page" w:x="672" w:y="9389"/>
        <w:shd w:val="clear" w:color="auto" w:fill="auto"/>
        <w:spacing w:before="0" w:line="221" w:lineRule="exact"/>
        <w:ind w:left="5" w:firstLine="0"/>
      </w:pPr>
      <w:r>
        <w:t xml:space="preserve">то значение </w:t>
      </w:r>
      <w:r>
        <w:rPr>
          <w:rStyle w:val="20pt"/>
        </w:rPr>
        <w:t>п,</w:t>
      </w:r>
      <w:r>
        <w:t xml:space="preserve"> выражающее отношение модулей упругости армату-</w:t>
      </w:r>
      <w:r>
        <w:br/>
        <w:t xml:space="preserve">ры и бетона, </w:t>
      </w:r>
      <w:r>
        <w:rPr>
          <w:rStyle w:val="20pt"/>
        </w:rPr>
        <w:t>п = Е /Е. =</w:t>
      </w:r>
      <w:r>
        <w:t xml:space="preserve"> 6,35.</w:t>
      </w:r>
    </w:p>
    <w:p w:rsidR="003E2176" w:rsidRDefault="00E0135C">
      <w:pPr>
        <w:pStyle w:val="291"/>
        <w:framePr w:w="6662" w:h="716" w:hRule="exact" w:wrap="none" w:vAnchor="page" w:hAnchor="page" w:x="672" w:y="9389"/>
        <w:shd w:val="clear" w:color="auto" w:fill="auto"/>
        <w:tabs>
          <w:tab w:val="left" w:pos="1906"/>
          <w:tab w:val="left" w:pos="2681"/>
        </w:tabs>
        <w:spacing w:after="0" w:line="120" w:lineRule="exact"/>
        <w:ind w:left="1220"/>
      </w:pPr>
      <w:r>
        <w:rPr>
          <w:vertAlign w:val="superscript"/>
        </w:rPr>
        <w:t>7</w:t>
      </w:r>
      <w:r>
        <w:tab/>
        <w:t>а' о</w:t>
      </w:r>
      <w:r>
        <w:tab/>
      </w:r>
      <w:r>
        <w:rPr>
          <w:vertAlign w:val="superscript"/>
        </w:rPr>
        <w:t>7</w:t>
      </w:r>
    </w:p>
    <w:p w:rsidR="003E2176" w:rsidRDefault="00E0135C">
      <w:pPr>
        <w:pStyle w:val="22"/>
        <w:framePr w:w="6662" w:h="716" w:hRule="exact" w:wrap="none" w:vAnchor="page" w:hAnchor="page" w:x="672" w:y="9389"/>
        <w:shd w:val="clear" w:color="auto" w:fill="auto"/>
        <w:spacing w:before="0" w:line="220" w:lineRule="exact"/>
        <w:ind w:firstLine="320"/>
      </w:pPr>
      <w:r>
        <w:t>Таким образом,</w:t>
      </w:r>
    </w:p>
    <w:p w:rsidR="003E2176" w:rsidRDefault="00E0135C">
      <w:pPr>
        <w:pStyle w:val="22"/>
        <w:framePr w:w="6662" w:h="829" w:hRule="exact" w:wrap="none" w:vAnchor="page" w:hAnchor="page" w:x="672" w:y="10245"/>
        <w:shd w:val="clear" w:color="auto" w:fill="auto"/>
        <w:spacing w:before="0" w:after="147" w:line="220" w:lineRule="exact"/>
        <w:ind w:left="600" w:firstLine="0"/>
      </w:pPr>
      <w:r>
        <w:rPr>
          <w:rStyle w:val="20pt"/>
        </w:rPr>
        <w:t>а =</w:t>
      </w:r>
      <w:r>
        <w:t xml:space="preserve"> 23,8|УР</w:t>
      </w:r>
      <w:r>
        <w:rPr>
          <w:vertAlign w:val="subscript"/>
        </w:rPr>
        <w:t>б</w:t>
      </w:r>
      <w:r>
        <w:t xml:space="preserve"> ,</w:t>
      </w:r>
    </w:p>
    <w:p w:rsidR="003E2176" w:rsidRDefault="00E0135C">
      <w:pPr>
        <w:pStyle w:val="150"/>
        <w:framePr w:w="6662" w:h="829" w:hRule="exact" w:wrap="none" w:vAnchor="page" w:hAnchor="page" w:x="672" w:y="10245"/>
        <w:shd w:val="clear" w:color="auto" w:fill="auto"/>
        <w:spacing w:before="0" w:after="0" w:line="154" w:lineRule="exact"/>
      </w:pPr>
      <w:r>
        <w:t>где Р</w:t>
      </w:r>
      <w:r>
        <w:rPr>
          <w:vertAlign w:val="subscript"/>
        </w:rPr>
        <w:t>6</w:t>
      </w:r>
      <w:r>
        <w:t xml:space="preserve"> принимают по </w:t>
      </w:r>
      <w:r>
        <w:rPr>
          <w:rStyle w:val="1585pt"/>
          <w:b/>
          <w:bCs/>
        </w:rPr>
        <w:t>табл. 14</w:t>
      </w:r>
      <w:r>
        <w:t xml:space="preserve"> , </w:t>
      </w:r>
      <w:r>
        <w:rPr>
          <w:lang w:val="en-US" w:eastAsia="en-US" w:bidi="en-US"/>
        </w:rPr>
        <w:t xml:space="preserve">a </w:t>
      </w:r>
      <w:r>
        <w:t>определяют</w:t>
      </w:r>
      <w:r>
        <w:t xml:space="preserve"> как отношение суммарной площади арматуры &lt;4</w:t>
      </w:r>
      <w:r>
        <w:rPr>
          <w:vertAlign w:val="subscript"/>
        </w:rPr>
        <w:t>а</w:t>
      </w:r>
      <w:r>
        <w:t xml:space="preserve"> к произведению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0</w:t>
      </w:r>
      <w:r>
        <w:rPr>
          <w:rStyle w:val="1585pt"/>
          <w:b/>
          <w:bCs/>
          <w:lang w:val="en-US" w:eastAsia="en-US" w:bidi="en-US"/>
        </w:rPr>
        <w:t>b,</w:t>
      </w:r>
      <w:r>
        <w:rPr>
          <w:lang w:val="en-US" w:eastAsia="en-US" w:bidi="en-US"/>
        </w:rPr>
        <w:t xml:space="preserve"> </w:t>
      </w:r>
      <w:r>
        <w:t xml:space="preserve">здесь </w:t>
      </w:r>
      <w:r>
        <w:rPr>
          <w:rStyle w:val="1585pt"/>
          <w:b/>
          <w:bCs/>
          <w:lang w:val="en-US" w:eastAsia="en-US" w:bidi="en-US"/>
        </w:rPr>
        <w:t>b</w:t>
      </w:r>
      <w:r>
        <w:rPr>
          <w:lang w:val="en-US" w:eastAsia="en-US" w:bidi="en-US"/>
        </w:rPr>
        <w:t xml:space="preserve"> </w:t>
      </w:r>
      <w:r>
        <w:t>— ширина полосы, равная 100 см.</w:t>
      </w:r>
    </w:p>
    <w:p w:rsidR="003E2176" w:rsidRDefault="00E0135C">
      <w:pPr>
        <w:pStyle w:val="a5"/>
        <w:framePr w:wrap="none" w:vAnchor="page" w:hAnchor="page" w:x="3874" w:y="11278"/>
        <w:shd w:val="clear" w:color="auto" w:fill="auto"/>
        <w:spacing w:line="200" w:lineRule="exact"/>
      </w:pPr>
      <w:r>
        <w:rPr>
          <w:rStyle w:val="ad"/>
          <w:b/>
          <w:bCs/>
        </w:rPr>
        <w:t>77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35" w:y="806"/>
        <w:rPr>
          <w:sz w:val="2"/>
          <w:szCs w:val="2"/>
        </w:rPr>
      </w:pPr>
      <w:r>
        <w:pict>
          <v:shape id="_x0000_i1062" type="#_x0000_t75" style="width:327.95pt;height:186.05pt">
            <v:imagedata r:id="rId85" r:href="rId86"/>
          </v:shape>
        </w:pict>
      </w:r>
    </w:p>
    <w:p w:rsidR="003E2176" w:rsidRDefault="00E0135C">
      <w:pPr>
        <w:pStyle w:val="29"/>
        <w:framePr w:wrap="none" w:vAnchor="page" w:hAnchor="page" w:x="677" w:y="4648"/>
        <w:shd w:val="clear" w:color="auto" w:fill="auto"/>
        <w:spacing w:line="160" w:lineRule="exact"/>
        <w:jc w:val="left"/>
      </w:pPr>
      <w:r>
        <w:t xml:space="preserve">Рис. 33. Значение угла </w:t>
      </w:r>
      <w:r>
        <w:rPr>
          <w:lang w:val="en-US" w:eastAsia="en-US" w:bidi="en-US"/>
        </w:rPr>
        <w:t xml:space="preserve">b </w:t>
      </w:r>
      <w:r>
        <w:t>для кольцевых внецентренно сжатых сечений труб</w:t>
      </w:r>
    </w:p>
    <w:p w:rsidR="003E2176" w:rsidRDefault="00E0135C">
      <w:pPr>
        <w:pStyle w:val="22"/>
        <w:framePr w:w="6691" w:h="1608" w:hRule="exact" w:wrap="none" w:vAnchor="page" w:hAnchor="page" w:x="658" w:y="4983"/>
        <w:shd w:val="clear" w:color="auto" w:fill="auto"/>
        <w:spacing w:before="0" w:line="221" w:lineRule="exact"/>
        <w:ind w:firstLine="320"/>
      </w:pPr>
      <w:r>
        <w:t>Затем переходят к определению величины центрального угла 2(3, ограничивающего сжатую зону. Величину (3 находят по графи</w:t>
      </w:r>
      <w:r>
        <w:softHyphen/>
        <w:t xml:space="preserve">ку </w:t>
      </w:r>
      <w:r>
        <w:rPr>
          <w:rStyle w:val="20pt"/>
        </w:rPr>
        <w:t>(рис. 33)</w:t>
      </w:r>
      <w:r>
        <w:t xml:space="preserve"> в зависимости от характеристики сечения </w:t>
      </w:r>
      <w:r>
        <w:rPr>
          <w:rStyle w:val="20pt"/>
        </w:rPr>
        <w:t>а</w:t>
      </w:r>
      <w:r>
        <w:rPr>
          <w:rStyle w:val="20pt"/>
          <w:vertAlign w:val="subscript"/>
        </w:rPr>
        <w:t>1</w:t>
      </w:r>
      <w:r>
        <w:t xml:space="preserve"> и относи</w:t>
      </w:r>
      <w:r>
        <w:softHyphen/>
        <w:t>тельного эксцентриситета С</w:t>
      </w:r>
      <w:r>
        <w:rPr>
          <w:vertAlign w:val="subscript"/>
        </w:rPr>
        <w:t>0</w:t>
      </w:r>
      <w:r>
        <w:t>.</w:t>
      </w:r>
    </w:p>
    <w:p w:rsidR="003E2176" w:rsidRDefault="00E0135C">
      <w:pPr>
        <w:pStyle w:val="22"/>
        <w:framePr w:w="6691" w:h="1608" w:hRule="exact" w:wrap="none" w:vAnchor="page" w:hAnchor="page" w:x="658" w:y="4983"/>
        <w:shd w:val="clear" w:color="auto" w:fill="auto"/>
        <w:spacing w:before="0" w:line="221" w:lineRule="exact"/>
        <w:ind w:firstLine="320"/>
      </w:pPr>
      <w:r>
        <w:t>После этого для каждого расчетного сечения, а в сборных тру</w:t>
      </w:r>
      <w:r>
        <w:softHyphen/>
        <w:t>бах это практически для каждой царги, вычисляют напряжения в бетоне сжатой зоны и в арматуре растянутой зоны, используя фор</w:t>
      </w:r>
      <w:r>
        <w:softHyphen/>
      </w:r>
    </w:p>
    <w:p w:rsidR="003E2176" w:rsidRDefault="00E0135C">
      <w:pPr>
        <w:pStyle w:val="22"/>
        <w:framePr w:w="6691" w:h="2831" w:hRule="exact" w:wrap="none" w:vAnchor="page" w:hAnchor="page" w:x="658" w:y="6530"/>
        <w:shd w:val="clear" w:color="auto" w:fill="auto"/>
        <w:spacing w:before="0" w:line="220" w:lineRule="exact"/>
        <w:ind w:firstLine="0"/>
      </w:pPr>
      <w:r>
        <w:t>мулы:</w:t>
      </w:r>
    </w:p>
    <w:p w:rsidR="003E2176" w:rsidRDefault="00E0135C">
      <w:pPr>
        <w:pStyle w:val="ab"/>
        <w:framePr w:w="6691" w:h="2831" w:hRule="exact" w:wrap="none" w:vAnchor="page" w:hAnchor="page" w:x="658" w:y="6530"/>
        <w:shd w:val="clear" w:color="auto" w:fill="auto"/>
        <w:tabs>
          <w:tab w:val="right" w:pos="6644"/>
        </w:tabs>
        <w:spacing w:before="0" w:line="398" w:lineRule="exact"/>
        <w:ind w:left="600"/>
      </w:pPr>
      <w:r>
        <w:rPr>
          <w:vertAlign w:val="superscript"/>
          <w:lang w:val="en-US" w:eastAsia="en-US" w:bidi="en-US"/>
        </w:rPr>
        <w:t>a</w:t>
      </w:r>
      <w:r>
        <w:rPr>
          <w:lang w:val="en-US" w:eastAsia="en-US" w:bidi="en-US"/>
        </w:rPr>
        <w:t>6.H</w:t>
      </w:r>
      <w:r>
        <w:rPr>
          <w:vertAlign w:val="superscript"/>
          <w:lang w:val="en-US" w:eastAsia="en-US" w:bidi="en-US"/>
        </w:rPr>
        <w:t>=re</w:t>
      </w:r>
      <w:r>
        <w:rPr>
          <w:lang w:val="en-US" w:eastAsia="en-US" w:bidi="en-US"/>
        </w:rPr>
        <w:t>6(</w:t>
      </w:r>
      <w:r>
        <w:rPr>
          <w:vertAlign w:val="superscript"/>
          <w:lang w:val="en-US" w:eastAsia="en-US" w:bidi="en-US"/>
        </w:rPr>
        <w:t>C</w:t>
      </w:r>
      <w:r>
        <w:rPr>
          <w:lang w:val="en-US" w:eastAsia="en-US" w:bidi="en-US"/>
        </w:rPr>
        <w:t>o(</w:t>
      </w:r>
      <w:r>
        <w:rPr>
          <w:vertAlign w:val="superscript"/>
          <w:lang w:val="en-US" w:eastAsia="en-US" w:bidi="en-US"/>
        </w:rPr>
        <w:t>n</w:t>
      </w:r>
      <w:r>
        <w:rPr>
          <w:lang w:val="en-US" w:eastAsia="en-US" w:bidi="en-US"/>
        </w:rPr>
        <w:t>-P)/</w:t>
      </w:r>
      <w:r>
        <w:rPr>
          <w:vertAlign w:val="superscript"/>
          <w:lang w:val="en-US" w:eastAsia="en-US" w:bidi="en-US"/>
        </w:rPr>
        <w:t>sin</w:t>
      </w:r>
      <w:r>
        <w:rPr>
          <w:lang w:val="en-US" w:eastAsia="en-US" w:bidi="en-US"/>
        </w:rPr>
        <w:t xml:space="preserve">P </w:t>
      </w:r>
      <w:r>
        <w:rPr>
          <w:rStyle w:val="Constantia9pt1pt60"/>
        </w:rPr>
        <w:t>+1)А</w:t>
      </w:r>
      <w:r>
        <w:rPr>
          <w:rStyle w:val="Constantia9pt1pt60"/>
        </w:rPr>
        <w:t xml:space="preserve">(1+а,) </w:t>
      </w:r>
      <w:r>
        <w:t>;</w:t>
      </w:r>
      <w:r>
        <w:tab/>
        <w:t>(5.4)</w:t>
      </w:r>
    </w:p>
    <w:p w:rsidR="003E2176" w:rsidRDefault="00E0135C">
      <w:pPr>
        <w:pStyle w:val="ab"/>
        <w:framePr w:w="6691" w:h="2831" w:hRule="exact" w:wrap="none" w:vAnchor="page" w:hAnchor="page" w:x="658" w:y="6530"/>
        <w:shd w:val="clear" w:color="auto" w:fill="auto"/>
        <w:tabs>
          <w:tab w:val="right" w:pos="6644"/>
        </w:tabs>
        <w:spacing w:before="0" w:line="398" w:lineRule="exact"/>
        <w:ind w:left="600"/>
      </w:pPr>
      <w:r>
        <w:t>°</w:t>
      </w:r>
      <w:r>
        <w:rPr>
          <w:vertAlign w:val="subscript"/>
        </w:rPr>
        <w:t>а</w:t>
      </w:r>
      <w:r>
        <w:t>.н=</w:t>
      </w:r>
      <w:r>
        <w:rPr>
          <w:vertAlign w:val="superscript"/>
        </w:rPr>
        <w:t>ге</w:t>
      </w:r>
      <w:r>
        <w:t>б(</w:t>
      </w:r>
      <w:r>
        <w:rPr>
          <w:vertAlign w:val="superscript"/>
        </w:rPr>
        <w:t>С</w:t>
      </w:r>
      <w:r>
        <w:t>о(Р)/</w:t>
      </w:r>
      <w:r>
        <w:rPr>
          <w:vertAlign w:val="superscript"/>
        </w:rPr>
        <w:t>з1п</w:t>
      </w:r>
      <w:r>
        <w:t>Р -!)АФЧ &gt;</w:t>
      </w:r>
      <w:r>
        <w:tab/>
        <w:t>(5.5)</w:t>
      </w:r>
    </w:p>
    <w:p w:rsidR="003E2176" w:rsidRDefault="00E0135C">
      <w:pPr>
        <w:pStyle w:val="4c"/>
        <w:framePr w:w="6691" w:h="2831" w:hRule="exact" w:wrap="none" w:vAnchor="page" w:hAnchor="page" w:x="658" w:y="6530"/>
        <w:shd w:val="clear" w:color="auto" w:fill="auto"/>
        <w:spacing w:after="58" w:line="170" w:lineRule="exact"/>
      </w:pPr>
      <w:r>
        <w:t>где я</w:t>
      </w:r>
      <w:r>
        <w:rPr>
          <w:vertAlign w:val="subscript"/>
        </w:rPr>
        <w:t>6</w:t>
      </w:r>
      <w:r>
        <w:t xml:space="preserve"> = </w:t>
      </w:r>
      <w:r>
        <w:rPr>
          <w:rStyle w:val="485pt"/>
          <w:b/>
          <w:bCs/>
        </w:rPr>
        <w:t>N/2rh.</w:t>
      </w:r>
    </w:p>
    <w:p w:rsidR="003E2176" w:rsidRDefault="00E0135C">
      <w:pPr>
        <w:pStyle w:val="ab"/>
        <w:framePr w:w="6691" w:h="2831" w:hRule="exact" w:wrap="none" w:vAnchor="page" w:hAnchor="page" w:x="658" w:y="6530"/>
        <w:shd w:val="clear" w:color="auto" w:fill="auto"/>
        <w:spacing w:before="0" w:after="121" w:line="221" w:lineRule="exact"/>
        <w:ind w:firstLine="320"/>
      </w:pPr>
      <w:r>
        <w:t>При наличии в сечении проема напряжений в бетоне и арматуре от внешних нагрузок они определяются по формулам:</w:t>
      </w:r>
    </w:p>
    <w:p w:rsidR="003E2176" w:rsidRDefault="00E0135C">
      <w:pPr>
        <w:pStyle w:val="ab"/>
        <w:framePr w:w="6691" w:h="2831" w:hRule="exact" w:wrap="none" w:vAnchor="page" w:hAnchor="page" w:x="658" w:y="6530"/>
        <w:shd w:val="clear" w:color="auto" w:fill="auto"/>
        <w:tabs>
          <w:tab w:val="right" w:pos="6644"/>
        </w:tabs>
        <w:spacing w:before="0" w:after="121" w:line="220" w:lineRule="exact"/>
        <w:ind w:left="600"/>
      </w:pP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6H</w:t>
      </w:r>
      <w:r>
        <w:rPr>
          <w:lang w:val="en-US" w:eastAsia="en-US" w:bidi="en-US"/>
        </w:rPr>
        <w:t>=re</w:t>
      </w:r>
      <w:r>
        <w:rPr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>(C</w:t>
      </w:r>
      <w:r>
        <w:rPr>
          <w:vertAlign w:val="subscript"/>
          <w:lang w:val="en-US" w:eastAsia="en-US" w:bidi="en-US"/>
        </w:rPr>
        <w:t>o</w:t>
      </w:r>
      <w:r>
        <w:rPr>
          <w:lang w:val="en-US" w:eastAsia="en-US" w:bidi="en-US"/>
        </w:rPr>
        <w:t xml:space="preserve">(n-(3-0)/(sin(3-sin0) </w:t>
      </w:r>
      <w:r>
        <w:t xml:space="preserve">+1),/(я-20)(1+ </w:t>
      </w:r>
      <w:r>
        <w:rPr>
          <w:rStyle w:val="0pt"/>
        </w:rPr>
        <w:t>а</w:t>
      </w:r>
      <w:r>
        <w:rPr>
          <w:rStyle w:val="0pt"/>
          <w:vertAlign w:val="subscript"/>
        </w:rPr>
        <w:t>г</w:t>
      </w:r>
      <w:r>
        <w:rPr>
          <w:rStyle w:val="0pt"/>
        </w:rPr>
        <w:t>)</w:t>
      </w:r>
      <w:r>
        <w:t xml:space="preserve"> ;</w:t>
      </w:r>
      <w:r>
        <w:tab/>
        <w:t>(5.6)</w:t>
      </w:r>
    </w:p>
    <w:p w:rsidR="003E2176" w:rsidRDefault="00E0135C">
      <w:pPr>
        <w:pStyle w:val="ab"/>
        <w:framePr w:w="6691" w:h="2831" w:hRule="exact" w:wrap="none" w:vAnchor="page" w:hAnchor="page" w:x="658" w:y="6530"/>
        <w:shd w:val="clear" w:color="auto" w:fill="auto"/>
        <w:tabs>
          <w:tab w:val="right" w:pos="6644"/>
        </w:tabs>
        <w:spacing w:before="0" w:line="220" w:lineRule="exact"/>
        <w:ind w:left="600"/>
      </w:pPr>
      <w:r>
        <w:rPr>
          <w:lang w:val="en-US" w:eastAsia="en-US" w:bidi="en-US"/>
        </w:rPr>
        <w:t>°,H</w:t>
      </w:r>
      <w:r>
        <w:rPr>
          <w:vertAlign w:val="superscript"/>
          <w:lang w:val="en-US" w:eastAsia="en-US" w:bidi="en-US"/>
        </w:rPr>
        <w:t>=re</w:t>
      </w:r>
      <w:r>
        <w:rPr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>(</w:t>
      </w:r>
      <w:r>
        <w:rPr>
          <w:vertAlign w:val="superscript"/>
          <w:lang w:val="en-US" w:eastAsia="en-US" w:bidi="en-US"/>
        </w:rPr>
        <w:t>C</w:t>
      </w:r>
      <w:r>
        <w:rPr>
          <w:lang w:val="en-US" w:eastAsia="en-US" w:bidi="en-US"/>
        </w:rPr>
        <w:t>o(P)/</w:t>
      </w:r>
      <w:r>
        <w:rPr>
          <w:vertAlign w:val="superscript"/>
          <w:lang w:val="en-US" w:eastAsia="en-US" w:bidi="en-US"/>
        </w:rPr>
        <w:t>sin</w:t>
      </w:r>
      <w:r>
        <w:rPr>
          <w:lang w:val="en-US" w:eastAsia="en-US" w:bidi="en-US"/>
        </w:rPr>
        <w:t xml:space="preserve">P </w:t>
      </w:r>
      <w:r>
        <w:t>-1)/(я-20)щ •</w:t>
      </w:r>
      <w:r>
        <w:tab/>
        <w:t>(5.7)</w:t>
      </w:r>
    </w:p>
    <w:p w:rsidR="003E2176" w:rsidRDefault="00E0135C">
      <w:pPr>
        <w:pStyle w:val="22"/>
        <w:framePr w:w="6691" w:h="1543" w:hRule="exact" w:wrap="none" w:vAnchor="page" w:hAnchor="page" w:x="658" w:y="9433"/>
        <w:shd w:val="clear" w:color="auto" w:fill="auto"/>
        <w:spacing w:before="0" w:after="121" w:line="221" w:lineRule="exact"/>
        <w:ind w:firstLine="320"/>
      </w:pPr>
      <w:r>
        <w:t>Напряжения от воздействия температуры в бетоне сжатой зоны определяют по формуле</w:t>
      </w:r>
    </w:p>
    <w:p w:rsidR="003E2176" w:rsidRDefault="00E0135C">
      <w:pPr>
        <w:pStyle w:val="170"/>
        <w:framePr w:w="6691" w:h="1543" w:hRule="exact" w:wrap="none" w:vAnchor="page" w:hAnchor="page" w:x="658" w:y="9433"/>
        <w:shd w:val="clear" w:color="auto" w:fill="auto"/>
        <w:spacing w:before="0" w:after="79" w:line="220" w:lineRule="exact"/>
        <w:ind w:left="1200"/>
        <w:jc w:val="left"/>
      </w:pPr>
      <w:r>
        <w:rPr>
          <w:rStyle w:val="170pt0"/>
          <w:i/>
          <w:iCs/>
        </w:rPr>
        <w:t>K(l/p</w:t>
      </w:r>
      <w:r>
        <w:rPr>
          <w:rStyle w:val="170pt0"/>
          <w:i/>
          <w:iCs/>
          <w:vertAlign w:val="subscript"/>
        </w:rPr>
        <w:t>t</w:t>
      </w:r>
      <w:r>
        <w:rPr>
          <w:rStyle w:val="170pt0"/>
          <w:i/>
          <w:iCs/>
        </w:rPr>
        <w:t>W</w:t>
      </w:r>
      <w:r>
        <w:rPr>
          <w:rStyle w:val="170pt0"/>
          <w:i/>
          <w:iCs/>
          <w:vertAlign w:val="subscript"/>
        </w:rPr>
        <w:t>6</w:t>
      </w:r>
      <w:r>
        <w:rPr>
          <w:rStyle w:val="170pt0"/>
          <w:i/>
          <w:iCs/>
        </w:rPr>
        <w:t>vE</w:t>
      </w:r>
      <w:r>
        <w:rPr>
          <w:rStyle w:val="170pt0"/>
          <w:i/>
          <w:iCs/>
          <w:vertAlign w:val="subscript"/>
        </w:rPr>
        <w:t>6</w:t>
      </w:r>
      <w:r>
        <w:rPr>
          <w:rStyle w:val="171"/>
          <w:lang w:val="en-US" w:eastAsia="en-US" w:bidi="en-US"/>
        </w:rPr>
        <w:t xml:space="preserve"> </w:t>
      </w:r>
      <w:r>
        <w:rPr>
          <w:rStyle w:val="171"/>
        </w:rPr>
        <w:t>,</w:t>
      </w:r>
    </w:p>
    <w:p w:rsidR="003E2176" w:rsidRDefault="00E0135C">
      <w:pPr>
        <w:pStyle w:val="150"/>
        <w:framePr w:w="6691" w:h="1543" w:hRule="exact" w:wrap="none" w:vAnchor="page" w:hAnchor="page" w:x="658" w:y="9433"/>
        <w:shd w:val="clear" w:color="auto" w:fill="auto"/>
        <w:spacing w:before="0" w:after="0"/>
      </w:pPr>
      <w:r>
        <w:t>где р</w:t>
      </w:r>
      <w:r>
        <w:rPr>
          <w:vertAlign w:val="subscript"/>
        </w:rPr>
        <w:t>6</w:t>
      </w:r>
      <w:r>
        <w:t xml:space="preserve"> и </w:t>
      </w:r>
      <w:r>
        <w:rPr>
          <w:lang w:val="en-US" w:eastAsia="en-US" w:bidi="en-US"/>
        </w:rPr>
        <w:t xml:space="preserve">v </w:t>
      </w:r>
      <w:r>
        <w:t xml:space="preserve">принимают по </w:t>
      </w:r>
      <w:r>
        <w:rPr>
          <w:rStyle w:val="1585pt"/>
          <w:b/>
          <w:bCs/>
        </w:rPr>
        <w:t>табл. 19</w:t>
      </w:r>
      <w:r>
        <w:t xml:space="preserve"> и </w:t>
      </w:r>
      <w:r>
        <w:rPr>
          <w:rStyle w:val="1585pt"/>
          <w:b/>
          <w:bCs/>
        </w:rPr>
        <w:t>20</w:t>
      </w:r>
      <w:r>
        <w:t xml:space="preserve"> для кратковременного нагрева по температуре наиболее нагретой поверхности бетона; 1/р</w:t>
      </w:r>
      <w:r>
        <w:rPr>
          <w:vertAlign w:val="subscript"/>
        </w:rPr>
        <w:t>(</w:t>
      </w:r>
      <w:r>
        <w:t xml:space="preserve"> — кривизна от во</w:t>
      </w:r>
      <w:r>
        <w:t>здействия температу</w:t>
      </w:r>
      <w:r>
        <w:softHyphen/>
        <w:t>ры, вычисляемая по формуле</w:t>
      </w:r>
    </w:p>
    <w:p w:rsidR="003E2176" w:rsidRDefault="00E0135C">
      <w:pPr>
        <w:pStyle w:val="a5"/>
        <w:framePr w:wrap="none" w:vAnchor="page" w:hAnchor="page" w:x="3864" w:y="11197"/>
        <w:shd w:val="clear" w:color="auto" w:fill="auto"/>
        <w:spacing w:line="200" w:lineRule="exact"/>
      </w:pPr>
      <w:r>
        <w:rPr>
          <w:rStyle w:val="ad"/>
          <w:b/>
          <w:bCs/>
        </w:rPr>
        <w:t>78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323"/>
        <w:framePr w:w="6696" w:h="1363" w:hRule="exact" w:wrap="none" w:vAnchor="page" w:hAnchor="page" w:x="655" w:y="806"/>
        <w:shd w:val="clear" w:color="auto" w:fill="auto"/>
        <w:tabs>
          <w:tab w:val="left" w:pos="2996"/>
          <w:tab w:val="left" w:pos="6217"/>
        </w:tabs>
        <w:spacing w:after="70" w:line="260" w:lineRule="exact"/>
        <w:ind w:left="620"/>
      </w:pPr>
      <w:bookmarkStart w:id="39" w:name="bookmark39"/>
      <w:r>
        <w:rPr>
          <w:vertAlign w:val="superscript"/>
        </w:rPr>
        <w:lastRenderedPageBreak/>
        <w:t>1</w:t>
      </w:r>
      <w:r>
        <w:t xml:space="preserve"> </w:t>
      </w:r>
      <w:r>
        <w:rPr>
          <w:rStyle w:val="32TimesNewRoman105pt2pt"/>
          <w:rFonts w:eastAsia="Arial Unicode MS"/>
        </w:rPr>
        <w:t>/у,</w:t>
      </w:r>
      <w:r>
        <w:t xml:space="preserve"> = [(а#</w:t>
      </w:r>
      <w:r>
        <w:rPr>
          <w:vertAlign w:val="subscript"/>
        </w:rPr>
        <w:t>(</w:t>
      </w:r>
      <w:r>
        <w:tab/>
        <w:t>&gt;</w:t>
      </w:r>
      <w:r>
        <w:tab/>
        <w:t>(5.8)</w:t>
      </w:r>
      <w:bookmarkEnd w:id="39"/>
    </w:p>
    <w:p w:rsidR="003E2176" w:rsidRDefault="00E0135C">
      <w:pPr>
        <w:pStyle w:val="150"/>
        <w:framePr w:w="6696" w:h="1363" w:hRule="exact" w:wrap="none" w:vAnchor="page" w:hAnchor="page" w:x="655" w:y="806"/>
        <w:shd w:val="clear" w:color="auto" w:fill="auto"/>
        <w:spacing w:before="0" w:after="0" w:line="154" w:lineRule="exac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61</w:t>
      </w:r>
      <w:r>
        <w:rPr>
          <w:lang w:val="en-US" w:eastAsia="en-US" w:bidi="en-US"/>
        </w:rPr>
        <w:t xml:space="preserve"> </w:t>
      </w:r>
      <w:r>
        <w:t>— температура более и менее нагретых поверхностей бетона, получен</w:t>
      </w:r>
      <w:r>
        <w:softHyphen/>
        <w:t xml:space="preserve">ная теплотехническим расчетом; </w:t>
      </w:r>
      <w:r>
        <w:rPr>
          <w:rStyle w:val="1585pt"/>
          <w:b/>
          <w:bCs/>
          <w:lang w:val="en-US" w:eastAsia="en-US" w:bidi="en-US"/>
        </w:rPr>
        <w:t>a.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и а</w:t>
      </w:r>
      <w:r>
        <w:rPr>
          <w:vertAlign w:val="subscript"/>
        </w:rPr>
        <w:t>ш</w:t>
      </w:r>
      <w:r>
        <w:t xml:space="preserve">— коэффициенты, принимаемые по </w:t>
      </w:r>
      <w:r>
        <w:rPr>
          <w:rStyle w:val="1585pt"/>
          <w:b/>
          <w:bCs/>
        </w:rPr>
        <w:t>табл. 21</w:t>
      </w:r>
      <w:r>
        <w:t xml:space="preserve"> в зависимости от температуры более и менее нагретых поверхностей бетона при кратковременном нагреве; </w:t>
      </w:r>
      <w:r>
        <w:rPr>
          <w:rStyle w:val="1585pt"/>
          <w:b/>
          <w:bCs/>
        </w:rPr>
        <w:t>п</w:t>
      </w:r>
      <w:r>
        <w:t xml:space="preserve"> — коэффициент перегрева, равный для первой группы предельных состояний 1,1; </w:t>
      </w:r>
      <w:r>
        <w:rPr>
          <w:rStyle w:val="1585pt"/>
          <w:b/>
          <w:bCs/>
        </w:rPr>
        <w:t>К</w:t>
      </w:r>
      <w:r>
        <w:t xml:space="preserve"> — коэффициент, равный 0,25 при максимальном на</w:t>
      </w:r>
      <w:r>
        <w:softHyphen/>
        <w:t>греве поверхности 200 °С.</w:t>
      </w:r>
    </w:p>
    <w:p w:rsidR="003E2176" w:rsidRDefault="00E0135C">
      <w:pPr>
        <w:pStyle w:val="54"/>
        <w:framePr w:w="6667" w:h="432" w:hRule="exact" w:wrap="none" w:vAnchor="page" w:hAnchor="page" w:x="684" w:y="2294"/>
        <w:shd w:val="clear" w:color="auto" w:fill="auto"/>
        <w:spacing w:line="197" w:lineRule="exact"/>
        <w:jc w:val="center"/>
      </w:pPr>
      <w:r>
        <w:rPr>
          <w:rStyle w:val="50pt"/>
        </w:rPr>
        <w:t>Таблица 19.</w:t>
      </w:r>
      <w:r>
        <w:t xml:space="preserve"> Коэффициенты условий работы бетонов</w:t>
      </w:r>
      <w:r>
        <w:br/>
        <w:t>при различных температурах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9"/>
        <w:gridCol w:w="850"/>
        <w:gridCol w:w="1694"/>
        <w:gridCol w:w="547"/>
        <w:gridCol w:w="552"/>
        <w:gridCol w:w="523"/>
        <w:gridCol w:w="562"/>
        <w:gridCol w:w="571"/>
        <w:gridCol w:w="600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73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9pt"/>
              </w:rPr>
              <w:t>Номера</w:t>
            </w:r>
          </w:p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</w:pPr>
            <w:r>
              <w:rPr>
                <w:rStyle w:val="29pt"/>
              </w:rPr>
              <w:t>соста</w:t>
            </w:r>
            <w:r>
              <w:rPr>
                <w:rStyle w:val="29pt"/>
              </w:rPr>
              <w:softHyphen/>
            </w:r>
          </w:p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9pt"/>
              </w:rPr>
              <w:t>вов</w:t>
            </w:r>
          </w:p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9pt"/>
              </w:rPr>
              <w:t>бетона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00" w:firstLine="0"/>
              <w:jc w:val="left"/>
            </w:pPr>
            <w:r>
              <w:rPr>
                <w:rStyle w:val="29pt"/>
              </w:rPr>
              <w:t>Коэф</w:t>
            </w:r>
            <w:r>
              <w:rPr>
                <w:rStyle w:val="29pt"/>
              </w:rPr>
              <w:softHyphen/>
            </w:r>
          </w:p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фициент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Расчет на нагрев</w:t>
            </w:r>
          </w:p>
        </w:tc>
        <w:tc>
          <w:tcPr>
            <w:tcW w:w="33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9pt"/>
              </w:rPr>
              <w:t xml:space="preserve">Коэффициенты условий работы бетона при сжатии уу, растяжении </w:t>
            </w:r>
            <w:r>
              <w:rPr>
                <w:rStyle w:val="29pt"/>
                <w:lang w:val="en-US" w:eastAsia="en-US" w:bidi="en-US"/>
              </w:rPr>
              <w:t>y</w:t>
            </w:r>
            <w:r>
              <w:rPr>
                <w:rStyle w:val="29pt"/>
                <w:vertAlign w:val="subscript"/>
                <w:lang w:val="en-US" w:eastAsia="en-US" w:bidi="en-US"/>
              </w:rPr>
              <w:t>tt</w:t>
            </w:r>
            <w:r>
              <w:rPr>
                <w:rStyle w:val="29pt"/>
                <w:lang w:val="en-US" w:eastAsia="en-US" w:bidi="en-US"/>
              </w:rPr>
              <w:t xml:space="preserve">, </w:t>
            </w:r>
            <w:r>
              <w:rPr>
                <w:rStyle w:val="29pt"/>
              </w:rPr>
              <w:t>коэффициент р</w:t>
            </w:r>
            <w:r>
              <w:rPr>
                <w:rStyle w:val="29pt"/>
                <w:vertAlign w:val="subscript"/>
              </w:rPr>
              <w:t>4</w:t>
            </w:r>
            <w:r>
              <w:rPr>
                <w:rStyle w:val="29pt"/>
              </w:rPr>
              <w:t xml:space="preserve"> при температуре бетона, 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739" w:type="dxa"/>
            <w:vMerge/>
            <w:shd w:val="clear" w:color="auto" w:fill="FFFFFF"/>
            <w:vAlign w:val="center"/>
          </w:tcPr>
          <w:p w:rsidR="003E2176" w:rsidRDefault="003E2176">
            <w:pPr>
              <w:framePr w:w="6638" w:h="7310" w:wrap="none" w:vAnchor="page" w:hAnchor="page" w:x="689" w:y="2875"/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80" w:firstLine="0"/>
              <w:jc w:val="left"/>
            </w:pPr>
            <w:r>
              <w:rPr>
                <w:rStyle w:val="29pt"/>
              </w:rPr>
              <w:t>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"/>
              </w:rPr>
              <w:t>70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"/>
              </w:rPr>
              <w:t>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"/>
              </w:rPr>
              <w:t>200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"/>
              </w:rPr>
              <w:t>300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20" w:firstLine="0"/>
              <w:jc w:val="left"/>
            </w:pPr>
            <w:r>
              <w:rPr>
                <w:rStyle w:val="29pt"/>
              </w:rPr>
              <w:t>500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60" w:lineRule="exact"/>
              <w:ind w:left="360" w:firstLine="0"/>
              <w:jc w:val="left"/>
            </w:pPr>
            <w:r>
              <w:rPr>
                <w:rStyle w:val="28pt1"/>
              </w:rPr>
              <w:t>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360" w:firstLine="0"/>
              <w:jc w:val="left"/>
            </w:pPr>
            <w:r>
              <w:rPr>
                <w:rStyle w:val="29pt"/>
                <w:lang w:val="en-US" w:eastAsia="en-US" w:bidi="en-US"/>
              </w:rPr>
              <w:t>•at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1"/>
              </w:rPr>
              <w:t>Длительный с увлажнением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39" w:type="dxa"/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1,2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60" w:lineRule="exact"/>
              <w:ind w:left="360" w:firstLine="0"/>
              <w:jc w:val="left"/>
            </w:pPr>
            <w:r>
              <w:rPr>
                <w:rStyle w:val="28pt1"/>
              </w:rPr>
              <w:t>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20" w:firstLine="0"/>
              <w:jc w:val="left"/>
            </w:pPr>
            <w:r>
              <w:rPr>
                <w:rStyle w:val="29pt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360" w:firstLine="0"/>
              <w:jc w:val="left"/>
            </w:pPr>
            <w:r>
              <w:rPr>
                <w:rStyle w:val="29pt"/>
                <w:lang w:val="en-US" w:eastAsia="en-US" w:bidi="en-US"/>
              </w:rPr>
              <w:t>*tt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1"/>
              </w:rPr>
              <w:t>Длительный с увлажнением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360" w:firstLine="0"/>
              <w:jc w:val="left"/>
            </w:pPr>
            <w:r>
              <w:rPr>
                <w:rStyle w:val="29pt"/>
              </w:rPr>
              <w:t>Р.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1"/>
              </w:rPr>
              <w:t>Кратковременный и 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739" w:type="dxa"/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8" w:h="7310" w:wrap="none" w:vAnchor="page" w:hAnchor="page" w:x="689" w:y="287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1"/>
              </w:rPr>
              <w:t>Длительный с увлажнением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39" w:type="dxa"/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90" w:lineRule="exact"/>
              <w:ind w:left="360" w:firstLine="0"/>
              <w:jc w:val="left"/>
            </w:pPr>
            <w:r>
              <w:rPr>
                <w:rStyle w:val="295pt60"/>
              </w:rPr>
              <w:t>Уш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0,75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0,35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360" w:firstLine="0"/>
              <w:jc w:val="left"/>
            </w:pPr>
            <w:r>
              <w:rPr>
                <w:rStyle w:val="29pt"/>
              </w:rPr>
              <w:t>Р.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1"/>
              </w:rPr>
              <w:t>Кратковременный и 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20" w:firstLine="0"/>
              <w:jc w:val="left"/>
            </w:pPr>
            <w:r>
              <w:rPr>
                <w:rStyle w:val="29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90" w:lineRule="exact"/>
              <w:ind w:left="360" w:firstLine="0"/>
              <w:jc w:val="left"/>
            </w:pPr>
            <w:r>
              <w:rPr>
                <w:rStyle w:val="295pt60"/>
              </w:rPr>
              <w:t>У&amp;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1,1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0,9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39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</w:pPr>
            <w:r>
              <w:rPr>
                <w:rStyle w:val="285pt1"/>
              </w:rPr>
              <w:t>4-11, 23, 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4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8" w:h="7310" w:wrap="none" w:vAnchor="page" w:hAnchor="page" w:x="689" w:y="287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38" w:h="7310" w:wrap="none" w:vAnchor="page" w:hAnchor="page" w:x="689" w:y="2875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right="220" w:firstLine="0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8" w:h="7310" w:wrap="none" w:vAnchor="page" w:hAnchor="page" w:x="689" w:y="2875"/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360" w:firstLine="0"/>
              <w:jc w:val="left"/>
            </w:pPr>
            <w:r>
              <w:rPr>
                <w:rStyle w:val="285pt1"/>
              </w:rPr>
              <w:t>7„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28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3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tabs>
                <w:tab w:val="left" w:leader="underscore" w:pos="710"/>
              </w:tabs>
              <w:spacing w:before="0" w:line="170" w:lineRule="exact"/>
              <w:ind w:firstLine="0"/>
            </w:pPr>
            <w:r>
              <w:rPr>
                <w:rStyle w:val="285pt1"/>
              </w:rPr>
              <w:tab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0" w:lineRule="exact"/>
              <w:ind w:left="360" w:firstLine="0"/>
              <w:jc w:val="left"/>
            </w:pPr>
            <w:r>
              <w:rPr>
                <w:rStyle w:val="2Constantia9pt1pt60"/>
              </w:rPr>
              <w:t>Р.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1"/>
              </w:rPr>
              <w:t>Кратковременный и длительный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right="220" w:firstLine="0"/>
              <w:jc w:val="right"/>
            </w:pPr>
            <w:r>
              <w:rPr>
                <w:rStyle w:val="285pt1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285pt1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0,75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8" w:h="7310" w:wrap="none" w:vAnchor="page" w:hAnchor="page" w:x="689" w:y="2875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0,5</w:t>
            </w:r>
          </w:p>
        </w:tc>
      </w:tr>
    </w:tbl>
    <w:p w:rsidR="003E2176" w:rsidRDefault="00E0135C">
      <w:pPr>
        <w:pStyle w:val="150"/>
        <w:framePr w:w="6696" w:h="701" w:hRule="exact" w:wrap="none" w:vAnchor="page" w:hAnchor="page" w:x="655" w:y="10296"/>
        <w:shd w:val="clear" w:color="auto" w:fill="auto"/>
        <w:spacing w:before="0" w:after="0"/>
        <w:ind w:firstLine="300"/>
      </w:pPr>
      <w:r>
        <w:rPr>
          <w:rStyle w:val="1585pt"/>
          <w:b/>
          <w:bCs/>
        </w:rPr>
        <w:t>Примечания:</w:t>
      </w:r>
      <w:r>
        <w:t xml:space="preserve"> 1. Для конструкций, которые во время эксплуатации подвергают</w:t>
      </w:r>
      <w:r>
        <w:softHyphen/>
        <w:t>ся циклическому нагреву, коэффициенты у</w:t>
      </w:r>
      <w:r>
        <w:rPr>
          <w:vertAlign w:val="subscript"/>
        </w:rPr>
        <w:t>я</w:t>
      </w:r>
      <w:r>
        <w:t xml:space="preserve"> и |3</w:t>
      </w:r>
      <w:r>
        <w:rPr>
          <w:vertAlign w:val="subscript"/>
        </w:rPr>
        <w:t>6</w:t>
      </w:r>
      <w:r>
        <w:t xml:space="preserve"> следует снизить на 15 %, коэффи</w:t>
      </w:r>
      <w:r>
        <w:softHyphen/>
        <w:t>циент у</w:t>
      </w:r>
      <w:r>
        <w:rPr>
          <w:vertAlign w:val="subscript"/>
        </w:rPr>
        <w:t>и</w:t>
      </w:r>
      <w:r>
        <w:t xml:space="preserve"> — на 20 %. — 2. Коэффициенты у</w:t>
      </w:r>
      <w:r>
        <w:rPr>
          <w:vertAlign w:val="subscript"/>
        </w:rPr>
        <w:t>В(</w:t>
      </w:r>
      <w:r>
        <w:t>, р</w:t>
      </w:r>
      <w:r>
        <w:rPr>
          <w:vertAlign w:val="subscript"/>
        </w:rPr>
        <w:t>6</w:t>
      </w:r>
      <w:r>
        <w:t xml:space="preserve"> и у для промежуточных значений температур определяются интерполяцией.</w:t>
      </w:r>
    </w:p>
    <w:p w:rsidR="003E2176" w:rsidRDefault="00E0135C">
      <w:pPr>
        <w:pStyle w:val="a5"/>
        <w:framePr w:wrap="none" w:vAnchor="page" w:hAnchor="page" w:x="3852" w:y="11245"/>
        <w:shd w:val="clear" w:color="auto" w:fill="auto"/>
        <w:spacing w:line="200" w:lineRule="exact"/>
      </w:pPr>
      <w:r>
        <w:rPr>
          <w:rStyle w:val="ad"/>
          <w:b/>
          <w:bCs/>
        </w:rPr>
        <w:t>79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4"/>
        <w:framePr w:w="4694" w:h="459" w:hRule="exact" w:wrap="none" w:vAnchor="page" w:hAnchor="page" w:x="1714" w:y="784"/>
        <w:shd w:val="clear" w:color="auto" w:fill="auto"/>
        <w:spacing w:line="197" w:lineRule="exact"/>
        <w:jc w:val="center"/>
      </w:pPr>
      <w:r>
        <w:rPr>
          <w:rStyle w:val="50pt"/>
        </w:rPr>
        <w:lastRenderedPageBreak/>
        <w:t>Таблица 20.</w:t>
      </w:r>
      <w:r>
        <w:t xml:space="preserve"> Коэффициенты упругости бетонов</w:t>
      </w:r>
      <w:r>
        <w:br/>
        <w:t>при различных температурах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68"/>
        <w:gridCol w:w="1579"/>
        <w:gridCol w:w="662"/>
        <w:gridCol w:w="624"/>
        <w:gridCol w:w="629"/>
        <w:gridCol w:w="614"/>
        <w:gridCol w:w="634"/>
        <w:gridCol w:w="523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Номера</w:t>
            </w:r>
          </w:p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составов</w:t>
            </w:r>
          </w:p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бетона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Расчет на нагрев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 xml:space="preserve">Коэффициент упругости </w:t>
            </w:r>
            <w:r>
              <w:rPr>
                <w:rStyle w:val="285pt0"/>
                <w:lang w:val="en-US" w:eastAsia="en-US" w:bidi="en-US"/>
              </w:rPr>
              <w:t xml:space="preserve">v </w:t>
            </w:r>
            <w:r>
              <w:rPr>
                <w:rStyle w:val="285pt0"/>
              </w:rPr>
              <w:t xml:space="preserve">обычного и жаростойкого </w:t>
            </w:r>
            <w:r>
              <w:rPr>
                <w:rStyle w:val="285pt0"/>
              </w:rPr>
              <w:t>бетонов при температуре бетона, 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4" w:h="2573" w:wrap="none" w:vAnchor="page" w:hAnchor="page" w:x="725" w:y="1382"/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4" w:h="2573" w:wrap="none" w:vAnchor="page" w:hAnchor="page" w:x="725" w:y="1382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0"/>
              </w:rPr>
              <w:t>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70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200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0"/>
              </w:rPr>
              <w:t>300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0"/>
              </w:rPr>
              <w:t>500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1-3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0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4" w:h="2573" w:wrap="none" w:vAnchor="page" w:hAnchor="page" w:x="725" w:y="1382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28pt0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40" w:firstLine="0"/>
              <w:jc w:val="left"/>
            </w:pPr>
            <w:r>
              <w:rPr>
                <w:rStyle w:val="285pt1"/>
              </w:rPr>
              <w:t>6, 10, 11, 24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0,85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0,75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0,53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4" w:h="2573" w:wrap="none" w:vAnchor="page" w:hAnchor="page" w:x="725" w:y="1382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0,22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0,07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 xml:space="preserve">4, 5, 7, </w:t>
            </w:r>
            <w:r>
              <w:rPr>
                <w:rStyle w:val="285pt1"/>
              </w:rPr>
              <w:t>8, 9, 23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0,65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34" w:h="2573" w:wrap="none" w:vAnchor="page" w:hAnchor="page" w:x="725" w:y="1382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285pt1"/>
              </w:rPr>
              <w:t>0,26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285pt1"/>
              </w:rPr>
              <w:t>0,21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285pt1"/>
              </w:rPr>
              <w:t>0,2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73" w:wrap="none" w:vAnchor="page" w:hAnchor="page" w:x="725" w:y="1382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0,06</w:t>
            </w:r>
          </w:p>
        </w:tc>
      </w:tr>
    </w:tbl>
    <w:p w:rsidR="003E2176" w:rsidRDefault="00E0135C">
      <w:pPr>
        <w:pStyle w:val="a7"/>
        <w:framePr w:w="6667" w:h="545" w:hRule="exact" w:wrap="none" w:vAnchor="page" w:hAnchor="page" w:x="696" w:y="4051"/>
        <w:shd w:val="clear" w:color="auto" w:fill="auto"/>
      </w:pPr>
      <w:r>
        <w:rPr>
          <w:rStyle w:val="85pt"/>
          <w:b/>
          <w:bCs/>
        </w:rPr>
        <w:t>Примечания:</w:t>
      </w:r>
      <w:r>
        <w:t xml:space="preserve"> 1. Коэффициент для промежуточных значений температур опреде</w:t>
      </w:r>
      <w:r>
        <w:softHyphen/>
        <w:t>ляется по интерполяции. — 2. При длительном нагреве 50—200 °С и средней отно</w:t>
      </w:r>
      <w:r>
        <w:softHyphen/>
      </w:r>
      <w:r>
        <w:t xml:space="preserve">сительной влажности воздуха до 40 % значение </w:t>
      </w:r>
      <w:r>
        <w:rPr>
          <w:lang w:val="en-US" w:eastAsia="en-US" w:bidi="en-US"/>
        </w:rPr>
        <w:t xml:space="preserve">v= </w:t>
      </w:r>
      <w:r>
        <w:t>0,2.</w:t>
      </w:r>
    </w:p>
    <w:p w:rsidR="003E2176" w:rsidRDefault="00E0135C">
      <w:pPr>
        <w:pStyle w:val="54"/>
        <w:framePr w:w="6250" w:h="484" w:hRule="exact" w:wrap="none" w:vAnchor="page" w:hAnchor="page" w:x="912" w:y="4801"/>
        <w:shd w:val="clear" w:color="auto" w:fill="auto"/>
        <w:spacing w:line="220" w:lineRule="exact"/>
      </w:pPr>
      <w:r>
        <w:rPr>
          <w:rStyle w:val="50pt"/>
        </w:rPr>
        <w:t>Таблица 21.</w:t>
      </w:r>
      <w:r>
        <w:t xml:space="preserve"> Изменения линейной температурной деформации</w:t>
      </w:r>
    </w:p>
    <w:p w:rsidR="003E2176" w:rsidRDefault="00E0135C">
      <w:pPr>
        <w:pStyle w:val="54"/>
        <w:framePr w:w="6250" w:h="484" w:hRule="exact" w:wrap="none" w:vAnchor="page" w:hAnchor="page" w:x="912" w:y="4801"/>
        <w:shd w:val="clear" w:color="auto" w:fill="auto"/>
        <w:spacing w:line="220" w:lineRule="exact"/>
        <w:jc w:val="center"/>
      </w:pPr>
      <w:r>
        <w:t>бетона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1546"/>
        <w:gridCol w:w="830"/>
        <w:gridCol w:w="811"/>
        <w:gridCol w:w="811"/>
        <w:gridCol w:w="826"/>
        <w:gridCol w:w="850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8" w:lineRule="exact"/>
              <w:ind w:firstLine="0"/>
              <w:jc w:val="right"/>
            </w:pPr>
            <w:r>
              <w:rPr>
                <w:rStyle w:val="285pt0"/>
              </w:rPr>
              <w:t>Номера</w:t>
            </w:r>
          </w:p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8" w:lineRule="exact"/>
              <w:ind w:firstLine="0"/>
              <w:jc w:val="right"/>
            </w:pPr>
            <w:r>
              <w:rPr>
                <w:rStyle w:val="285pt0"/>
              </w:rPr>
              <w:t>составов</w:t>
            </w:r>
          </w:p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8" w:lineRule="exact"/>
              <w:ind w:left="180" w:firstLine="0"/>
              <w:jc w:val="left"/>
            </w:pPr>
            <w:r>
              <w:rPr>
                <w:rStyle w:val="285pt0"/>
              </w:rPr>
              <w:t>бетона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Расчет на нагрев</w:t>
            </w:r>
          </w:p>
        </w:tc>
        <w:tc>
          <w:tcPr>
            <w:tcW w:w="41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Коэффициент линейной температурной деформации бетона а</w:t>
            </w:r>
            <w:r>
              <w:rPr>
                <w:rStyle w:val="285pt0"/>
                <w:vertAlign w:val="subscript"/>
              </w:rPr>
              <w:t>6(</w:t>
            </w:r>
            <w:r>
              <w:rPr>
                <w:rStyle w:val="285pt0"/>
              </w:rPr>
              <w:t xml:space="preserve"> • 10 </w:t>
            </w:r>
            <w:r>
              <w:rPr>
                <w:rStyle w:val="285pt0"/>
                <w:vertAlign w:val="superscript"/>
              </w:rPr>
              <w:t>6</w:t>
            </w:r>
            <w:r>
              <w:rPr>
                <w:rStyle w:val="285pt0"/>
              </w:rPr>
              <w:t xml:space="preserve"> град'</w:t>
            </w:r>
            <w:r>
              <w:rPr>
                <w:rStyle w:val="285pt0"/>
                <w:vertAlign w:val="superscript"/>
              </w:rPr>
              <w:t>1</w:t>
            </w:r>
            <w:r>
              <w:rPr>
                <w:rStyle w:val="285pt0"/>
              </w:rPr>
              <w:t xml:space="preserve"> при температуре бетона, “С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500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2Calibri4pt"/>
              </w:rPr>
              <w:t>-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right="280" w:firstLine="0"/>
              <w:jc w:val="right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2Calibri4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2, 6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2Calibri4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3, 7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2Calibri4pt"/>
              </w:rPr>
              <w:t>—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82" w:lineRule="exact"/>
              <w:ind w:firstLine="0"/>
              <w:jc w:val="right"/>
            </w:pPr>
            <w:r>
              <w:rPr>
                <w:rStyle w:val="285pt1"/>
              </w:rPr>
              <w:t>4, 5, 9-11, 23, 24, 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Кратковременный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43" w:h="4051" w:wrap="none" w:vAnchor="page" w:hAnchor="page" w:x="687" w:y="5424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285pt1"/>
              </w:rPr>
              <w:t>Длительный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43" w:h="4051" w:wrap="none" w:vAnchor="page" w:hAnchor="page" w:x="687" w:y="542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4,5</w:t>
            </w:r>
          </w:p>
        </w:tc>
      </w:tr>
    </w:tbl>
    <w:p w:rsidR="003E2176" w:rsidRDefault="00E0135C">
      <w:pPr>
        <w:pStyle w:val="a7"/>
        <w:framePr w:w="6667" w:h="375" w:hRule="exact" w:wrap="none" w:vAnchor="page" w:hAnchor="page" w:x="653" w:y="9571"/>
        <w:shd w:val="clear" w:color="auto" w:fill="auto"/>
        <w:spacing w:line="144" w:lineRule="exact"/>
        <w:jc w:val="left"/>
      </w:pPr>
      <w:r>
        <w:rPr>
          <w:rStyle w:val="85pt"/>
          <w:b/>
          <w:bCs/>
        </w:rPr>
        <w:t>Примечание.</w:t>
      </w:r>
      <w:r>
        <w:t xml:space="preserve"> Коэффициент а</w:t>
      </w:r>
      <w:r>
        <w:rPr>
          <w:vertAlign w:val="subscript"/>
        </w:rPr>
        <w:t>й</w:t>
      </w:r>
      <w:r>
        <w:t xml:space="preserve"> для промежуточных значений температур опреде</w:t>
      </w:r>
      <w:r>
        <w:softHyphen/>
        <w:t>ляется интерполяцией.</w:t>
      </w:r>
    </w:p>
    <w:p w:rsidR="003E2176" w:rsidRDefault="00E0135C">
      <w:pPr>
        <w:pStyle w:val="22"/>
        <w:framePr w:w="6710" w:h="468" w:hRule="exact" w:wrap="none" w:vAnchor="page" w:hAnchor="page" w:x="648" w:y="10147"/>
        <w:shd w:val="clear" w:color="auto" w:fill="auto"/>
        <w:spacing w:before="0" w:line="206" w:lineRule="exact"/>
        <w:ind w:firstLine="320"/>
        <w:jc w:val="left"/>
      </w:pPr>
      <w:r>
        <w:t xml:space="preserve">Прочность сжатой зоны сечения трубы обеспечивается при </w:t>
      </w:r>
      <w:r>
        <w:t>усло</w:t>
      </w:r>
      <w:r>
        <w:softHyphen/>
        <w:t>вии:</w:t>
      </w:r>
    </w:p>
    <w:p w:rsidR="003E2176" w:rsidRDefault="00E0135C">
      <w:pPr>
        <w:pStyle w:val="22"/>
        <w:framePr w:wrap="none" w:vAnchor="page" w:hAnchor="page" w:x="648" w:y="10781"/>
        <w:shd w:val="clear" w:color="auto" w:fill="auto"/>
        <w:tabs>
          <w:tab w:val="left" w:pos="1642"/>
        </w:tabs>
        <w:spacing w:before="0" w:line="220" w:lineRule="exact"/>
        <w:ind w:left="600" w:firstLine="0"/>
      </w:pPr>
      <w:r>
        <w:t>°б.н+</w:t>
      </w:r>
      <w:r>
        <w:tab/>
        <w:t>°&gt;</w:t>
      </w:r>
      <w:r>
        <w:rPr>
          <w:vertAlign w:val="superscript"/>
        </w:rPr>
        <w:t>8</w:t>
      </w:r>
      <w:r>
        <w:t>ЧА</w:t>
      </w:r>
    </w:p>
    <w:p w:rsidR="003E2176" w:rsidRDefault="00E0135C">
      <w:pPr>
        <w:pStyle w:val="a5"/>
        <w:framePr w:wrap="none" w:vAnchor="page" w:hAnchor="page" w:x="3835" w:y="11211"/>
        <w:shd w:val="clear" w:color="auto" w:fill="auto"/>
        <w:spacing w:line="200" w:lineRule="exact"/>
      </w:pPr>
      <w:r>
        <w:rPr>
          <w:rStyle w:val="ad"/>
          <w:b/>
          <w:bCs/>
        </w:rPr>
        <w:t>80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5" w:h="1822" w:hRule="exact" w:wrap="none" w:vAnchor="page" w:hAnchor="page" w:x="641" w:y="786"/>
        <w:shd w:val="clear" w:color="auto" w:fill="auto"/>
        <w:spacing w:before="0" w:line="211" w:lineRule="exact"/>
        <w:ind w:firstLine="320"/>
      </w:pPr>
      <w:r>
        <w:lastRenderedPageBreak/>
        <w:t xml:space="preserve">Значение у принимается по </w:t>
      </w:r>
      <w:r>
        <w:rPr>
          <w:rStyle w:val="20pt"/>
        </w:rPr>
        <w:t>табл. 19</w:t>
      </w:r>
      <w:r>
        <w:t xml:space="preserve"> в зависимости от темпера</w:t>
      </w:r>
      <w:r>
        <w:softHyphen/>
        <w:t>туры наиболее нагретой поверхности стенки ствола трубы при дли</w:t>
      </w:r>
      <w:r>
        <w:softHyphen/>
        <w:t>тельном нагреве.</w:t>
      </w:r>
    </w:p>
    <w:p w:rsidR="003E2176" w:rsidRDefault="00E0135C">
      <w:pPr>
        <w:pStyle w:val="22"/>
        <w:framePr w:w="6725" w:h="1822" w:hRule="exact" w:wrap="none" w:vAnchor="page" w:hAnchor="page" w:x="641" w:y="786"/>
        <w:shd w:val="clear" w:color="auto" w:fill="auto"/>
        <w:spacing w:before="0" w:after="205" w:line="211" w:lineRule="exact"/>
        <w:ind w:firstLine="320"/>
      </w:pPr>
      <w:r>
        <w:t>Прочность растянутой зоны сечения обеспечивается при</w:t>
      </w:r>
    </w:p>
    <w:p w:rsidR="003E2176" w:rsidRDefault="00E0135C">
      <w:pPr>
        <w:pStyle w:val="391"/>
        <w:framePr w:w="6725" w:h="1822" w:hRule="exact" w:wrap="none" w:vAnchor="page" w:hAnchor="page" w:x="641" w:y="786"/>
        <w:shd w:val="clear" w:color="auto" w:fill="auto"/>
        <w:spacing w:before="0" w:after="62" w:line="180" w:lineRule="exact"/>
        <w:ind w:left="600"/>
      </w:pPr>
      <w:r>
        <w:t>°а.н^ °&gt;</w:t>
      </w:r>
      <w:r>
        <w:rPr>
          <w:vertAlign w:val="superscript"/>
        </w:rPr>
        <w:t>8</w:t>
      </w:r>
      <w:r>
        <w:t>ЧЛ-</w:t>
      </w:r>
    </w:p>
    <w:p w:rsidR="003E2176" w:rsidRDefault="00E0135C">
      <w:pPr>
        <w:pStyle w:val="22"/>
        <w:framePr w:w="6725" w:h="1822" w:hRule="exact" w:wrap="none" w:vAnchor="page" w:hAnchor="page" w:x="641" w:y="786"/>
        <w:shd w:val="clear" w:color="auto" w:fill="auto"/>
        <w:spacing w:before="0" w:line="226" w:lineRule="exact"/>
        <w:ind w:firstLine="320"/>
      </w:pPr>
      <w:r>
        <w:t xml:space="preserve">Значение у принимается по </w:t>
      </w:r>
      <w:r>
        <w:rPr>
          <w:rStyle w:val="20pt"/>
        </w:rPr>
        <w:t>табл. 22</w:t>
      </w:r>
      <w:r>
        <w:t xml:space="preserve"> в зависимости от темпера</w:t>
      </w:r>
      <w:r>
        <w:softHyphen/>
        <w:t>туры арматуры.</w:t>
      </w:r>
    </w:p>
    <w:p w:rsidR="003E2176" w:rsidRDefault="00E0135C">
      <w:pPr>
        <w:pStyle w:val="54"/>
        <w:framePr w:w="6667" w:h="435" w:hRule="exact" w:wrap="none" w:vAnchor="page" w:hAnchor="page" w:x="641" w:y="2718"/>
        <w:shd w:val="clear" w:color="auto" w:fill="auto"/>
        <w:spacing w:line="197" w:lineRule="exact"/>
        <w:ind w:right="60"/>
        <w:jc w:val="center"/>
      </w:pPr>
      <w:r>
        <w:rPr>
          <w:rStyle w:val="585pt"/>
        </w:rPr>
        <w:t>Таблица 22.</w:t>
      </w:r>
      <w:r>
        <w:rPr>
          <w:rStyle w:val="58pt"/>
          <w:lang w:val="ru-RU" w:eastAsia="ru-RU" w:bidi="ru-RU"/>
        </w:rPr>
        <w:t xml:space="preserve"> </w:t>
      </w:r>
      <w:r>
        <w:t>Изменения условий работы арматуры</w:t>
      </w:r>
      <w:r>
        <w:br/>
        <w:t>при воздействии температуры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07"/>
        <w:gridCol w:w="912"/>
        <w:gridCol w:w="989"/>
        <w:gridCol w:w="797"/>
        <w:gridCol w:w="811"/>
        <w:gridCol w:w="826"/>
        <w:gridCol w:w="845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Вид и класс арматуры, марки жаростойкой арматуры и проката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Коэффи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циент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Расчет на нагрев</w:t>
            </w:r>
          </w:p>
        </w:tc>
        <w:tc>
          <w:tcPr>
            <w:tcW w:w="3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 xml:space="preserve">Коэффициенты условвй работы арматуры </w:t>
            </w:r>
            <w:r>
              <w:rPr>
                <w:rStyle w:val="28pt0"/>
                <w:lang w:val="en-US" w:eastAsia="en-US" w:bidi="en-US"/>
              </w:rPr>
              <w:t>y</w:t>
            </w:r>
            <w:r>
              <w:rPr>
                <w:rStyle w:val="28pt0"/>
                <w:vertAlign w:val="subscript"/>
                <w:lang w:val="en-US" w:eastAsia="en-US" w:bidi="en-US"/>
              </w:rPr>
              <w:t>at</w:t>
            </w:r>
            <w:r>
              <w:rPr>
                <w:rStyle w:val="28pt0"/>
                <w:lang w:val="en-US" w:eastAsia="en-US" w:bidi="en-US"/>
              </w:rPr>
              <w:t xml:space="preserve">, </w:t>
            </w:r>
            <w:r>
              <w:rPr>
                <w:rStyle w:val="28pt0"/>
              </w:rPr>
              <w:t xml:space="preserve">линейного температурного расширения арматуры </w:t>
            </w:r>
            <w:r>
              <w:rPr>
                <w:rStyle w:val="28pt0"/>
                <w:lang w:val="en-US" w:eastAsia="en-US" w:bidi="en-US"/>
              </w:rPr>
              <w:t>a</w:t>
            </w:r>
            <w:r>
              <w:rPr>
                <w:rStyle w:val="28pt0"/>
                <w:vertAlign w:val="subscript"/>
                <w:lang w:val="en-US" w:eastAsia="en-US" w:bidi="en-US"/>
              </w:rPr>
              <w:t>at</w:t>
            </w:r>
            <w:r>
              <w:rPr>
                <w:rStyle w:val="28pt0"/>
                <w:lang w:val="en-US" w:eastAsia="en-US" w:bidi="en-US"/>
              </w:rPr>
              <w:t xml:space="preserve"> </w:t>
            </w:r>
            <w:r>
              <w:rPr>
                <w:rStyle w:val="28pt0"/>
              </w:rPr>
              <w:t>и р</w:t>
            </w:r>
            <w:r>
              <w:rPr>
                <w:rStyle w:val="28pt0"/>
                <w:vertAlign w:val="subscript"/>
              </w:rPr>
              <w:t>а</w:t>
            </w:r>
            <w:r>
              <w:rPr>
                <w:rStyle w:val="28pt0"/>
              </w:rPr>
              <w:t xml:space="preserve"> при температуре ее нагрева, °С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50-100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300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400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3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 xml:space="preserve">A-I, </w:t>
            </w:r>
            <w:r>
              <w:rPr>
                <w:rStyle w:val="28pt0"/>
              </w:rPr>
              <w:t>А-Н, ВСтЗГпсб,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10pt"/>
              </w:rPr>
              <w:t>У*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left="220" w:firstLine="0"/>
              <w:jc w:val="left"/>
            </w:pPr>
            <w:r>
              <w:rPr>
                <w:rStyle w:val="28pt0"/>
              </w:rPr>
              <w:t>менный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507" w:type="dxa"/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ВСтЗсп5,</w:t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ВСтЗпсб</w:t>
            </w: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Длитель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0,65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0,35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3" w:lineRule="exact"/>
              <w:ind w:firstLine="0"/>
            </w:pPr>
            <w:r>
              <w:rPr>
                <w:rStyle w:val="28pt0"/>
                <w:lang w:val="en-US" w:eastAsia="en-US" w:bidi="en-US"/>
              </w:rPr>
              <w:t xml:space="preserve">A-I, </w:t>
            </w:r>
            <w:r>
              <w:rPr>
                <w:rStyle w:val="28pt0"/>
              </w:rPr>
              <w:t>А-Н, ВСтЗГпсб, ВСтЗсп5, ВСтЗспб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«а,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  <w:t>менный и длитель</w:t>
            </w:r>
            <w:r>
              <w:rPr>
                <w:rStyle w:val="28pt0"/>
              </w:rPr>
              <w:softHyphen/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12,5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13,5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50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73" w:lineRule="exact"/>
              <w:ind w:firstLine="0"/>
              <w:jc w:val="center"/>
            </w:pPr>
            <w:r>
              <w:rPr>
                <w:rStyle w:val="28pt0"/>
              </w:rPr>
              <w:t xml:space="preserve">А-Ш, А-Шв, А-IV, </w:t>
            </w:r>
            <w:r>
              <w:rPr>
                <w:rStyle w:val="28pt0"/>
                <w:lang w:val="en-US" w:eastAsia="en-US" w:bidi="en-US"/>
              </w:rPr>
              <w:t>A-V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10pt"/>
              </w:rPr>
              <w:t>Уш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left="220" w:firstLine="0"/>
              <w:jc w:val="left"/>
            </w:pPr>
            <w:r>
              <w:rPr>
                <w:rStyle w:val="28pt0"/>
              </w:rPr>
              <w:t>менный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0,95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507" w:type="dxa"/>
            <w:vMerge/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Длитель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0,75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 xml:space="preserve">А-Ш, А-Шв, А-IV, </w:t>
            </w:r>
            <w:r>
              <w:rPr>
                <w:rStyle w:val="28pt0"/>
                <w:lang w:val="en-US" w:eastAsia="en-US" w:bidi="en-US"/>
              </w:rPr>
              <w:t xml:space="preserve">A-V, </w:t>
            </w:r>
            <w:r>
              <w:rPr>
                <w:rStyle w:val="28pt0"/>
              </w:rPr>
              <w:t>А-VI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«а,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  <w:t>менный и длитель</w:t>
            </w:r>
            <w:r>
              <w:rPr>
                <w:rStyle w:val="28pt0"/>
              </w:rPr>
              <w:softHyphen/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13,5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50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зохм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200" w:lineRule="exact"/>
              <w:ind w:firstLine="0"/>
              <w:jc w:val="center"/>
            </w:pPr>
            <w:r>
              <w:rPr>
                <w:rStyle w:val="210pt"/>
              </w:rPr>
              <w:t>Уш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left="220" w:firstLine="0"/>
              <w:jc w:val="left"/>
            </w:pPr>
            <w:r>
              <w:rPr>
                <w:rStyle w:val="28pt0"/>
              </w:rPr>
              <w:t>менный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0,85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0,78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507" w:type="dxa"/>
            <w:vMerge/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Длитель</w:t>
            </w:r>
            <w:r>
              <w:rPr>
                <w:rStyle w:val="28pt0"/>
              </w:rPr>
              <w:softHyphen/>
            </w:r>
          </w:p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1507" w:type="dxa"/>
            <w:vMerge/>
            <w:shd w:val="clear" w:color="auto" w:fill="FFFFFF"/>
            <w:vAlign w:val="center"/>
          </w:tcPr>
          <w:p w:rsidR="003E2176" w:rsidRDefault="003E2176">
            <w:pPr>
              <w:framePr w:w="6686" w:h="7147" w:wrap="none" w:vAnchor="page" w:hAnchor="page" w:x="675" w:y="3250"/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«а.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  <w:t>менный и длитель</w:t>
            </w:r>
            <w:r>
              <w:rPr>
                <w:rStyle w:val="28pt0"/>
              </w:rPr>
              <w:softHyphen/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10,2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10,7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11,2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 xml:space="preserve">A-I, </w:t>
            </w:r>
            <w:r>
              <w:rPr>
                <w:rStyle w:val="28pt0"/>
              </w:rPr>
              <w:t xml:space="preserve">А-Н, А-Ш, </w:t>
            </w:r>
            <w:r>
              <w:rPr>
                <w:rStyle w:val="28pt0"/>
                <w:lang w:val="en-US" w:eastAsia="en-US" w:bidi="en-US"/>
              </w:rPr>
              <w:t xml:space="preserve">A-IV, A-V, </w:t>
            </w:r>
            <w:r>
              <w:rPr>
                <w:rStyle w:val="28pt0"/>
              </w:rPr>
              <w:t>А-VI, ВСтЗГпсб, ВСтЗспб, ВСтЗпсб, ЗОХМ, 20Х23М18, 12Х18Н9Т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Ра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pt0"/>
              </w:rPr>
              <w:t>Кратковре</w:t>
            </w:r>
            <w:r>
              <w:rPr>
                <w:rStyle w:val="28pt0"/>
              </w:rPr>
              <w:softHyphen/>
              <w:t>менный и длитель</w:t>
            </w:r>
            <w:r>
              <w:rPr>
                <w:rStyle w:val="28pt0"/>
              </w:rPr>
              <w:softHyphen/>
              <w:t>ный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right="260" w:firstLine="0"/>
              <w:jc w:val="right"/>
            </w:pPr>
            <w:r>
              <w:rPr>
                <w:rStyle w:val="28pt0"/>
              </w:rPr>
              <w:t>0,88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86" w:h="7147" w:wrap="none" w:vAnchor="page" w:hAnchor="page" w:x="675" w:y="3250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0,83</w:t>
            </w:r>
          </w:p>
        </w:tc>
      </w:tr>
    </w:tbl>
    <w:p w:rsidR="003E2176" w:rsidRDefault="00E0135C">
      <w:pPr>
        <w:pStyle w:val="150"/>
        <w:framePr w:w="6725" w:h="579" w:hRule="exact" w:wrap="none" w:vAnchor="page" w:hAnchor="page" w:x="641" w:y="10495"/>
        <w:shd w:val="clear" w:color="auto" w:fill="auto"/>
        <w:spacing w:before="0" w:after="0"/>
        <w:ind w:firstLine="320"/>
      </w:pPr>
      <w:r>
        <w:rPr>
          <w:rStyle w:val="1585pt"/>
          <w:b/>
          <w:bCs/>
        </w:rPr>
        <w:t>Примечания:</w:t>
      </w:r>
      <w:r>
        <w:t xml:space="preserve"> 1. Коэффициент линейного температурного расширения арматуры равен числовому значению, умноженному на 10'</w:t>
      </w:r>
      <w:r>
        <w:rPr>
          <w:vertAlign w:val="superscript"/>
        </w:rPr>
        <w:t>6</w:t>
      </w:r>
      <w:r>
        <w:t xml:space="preserve"> град</w:t>
      </w:r>
      <w:r>
        <w:rPr>
          <w:vertAlign w:val="superscript"/>
        </w:rPr>
        <w:t>1</w:t>
      </w:r>
      <w:r>
        <w:t xml:space="preserve">. — 2. Коэффициенты </w:t>
      </w:r>
      <w:r>
        <w:rPr>
          <w:rStyle w:val="1585pt"/>
          <w:b/>
          <w:bCs/>
        </w:rPr>
        <w:t>у</w:t>
      </w:r>
      <w:r>
        <w:rPr>
          <w:rStyle w:val="1585pt"/>
          <w:b/>
          <w:bCs/>
          <w:vertAlign w:val="subscript"/>
        </w:rPr>
        <w:t>Л</w:t>
      </w:r>
      <w:r>
        <w:rPr>
          <w:rStyle w:val="1585pt"/>
          <w:b/>
          <w:bCs/>
        </w:rPr>
        <w:t>,</w:t>
      </w:r>
      <w:r>
        <w:t xml:space="preserve">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 xml:space="preserve">at </w:t>
      </w:r>
      <w:r>
        <w:t>и |З</w:t>
      </w:r>
      <w:r>
        <w:rPr>
          <w:vertAlign w:val="subscript"/>
        </w:rPr>
        <w:t>а</w:t>
      </w:r>
      <w:r>
        <w:t xml:space="preserve"> для промежуточных значений температур определяются интерполяцией.</w:t>
      </w:r>
    </w:p>
    <w:p w:rsidR="003E2176" w:rsidRDefault="00E0135C">
      <w:pPr>
        <w:pStyle w:val="a5"/>
        <w:framePr w:wrap="none" w:vAnchor="page" w:hAnchor="page" w:x="3886" w:y="11206"/>
        <w:shd w:val="clear" w:color="auto" w:fill="auto"/>
        <w:spacing w:line="200" w:lineRule="exact"/>
      </w:pPr>
      <w:r>
        <w:rPr>
          <w:rStyle w:val="ad"/>
          <w:b/>
          <w:bCs/>
        </w:rPr>
        <w:t>81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763" w:h="7747" w:hRule="exact" w:wrap="none" w:vAnchor="page" w:hAnchor="page" w:x="622" w:y="806"/>
        <w:numPr>
          <w:ilvl w:val="0"/>
          <w:numId w:val="16"/>
        </w:numPr>
        <w:shd w:val="clear" w:color="auto" w:fill="auto"/>
        <w:tabs>
          <w:tab w:val="left" w:pos="944"/>
        </w:tabs>
        <w:spacing w:before="0" w:after="132"/>
        <w:ind w:firstLine="400"/>
        <w:jc w:val="both"/>
      </w:pPr>
      <w:bookmarkStart w:id="40" w:name="bookmark40"/>
      <w:r>
        <w:lastRenderedPageBreak/>
        <w:t>Особенности расчета сборных дымовых труб</w:t>
      </w:r>
      <w:bookmarkEnd w:id="40"/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spacing w:before="0"/>
        <w:ind w:firstLine="400"/>
      </w:pPr>
      <w:r>
        <w:t>Как уже было отмечено, наиболее слабым звеном сборных желе</w:t>
      </w:r>
      <w:r>
        <w:softHyphen/>
        <w:t>зобетонных дымовых труб являются стыки между отдельными цар</w:t>
      </w:r>
      <w:r>
        <w:softHyphen/>
        <w:t xml:space="preserve">гами ствола. С учетом этого, полученные выражения прочности сжатой и </w:t>
      </w:r>
      <w:r>
        <w:t>растянутой зон сечений, обеспечивающие прочность труб подобной конструкции, корректируют, умножая определенные рас</w:t>
      </w:r>
      <w:r>
        <w:softHyphen/>
        <w:t xml:space="preserve">четом предельно допустимые напряжения в арматуре и бетоне </w:t>
      </w:r>
      <w:r>
        <w:rPr>
          <w:rStyle w:val="20pt"/>
          <w:lang w:val="en-US" w:eastAsia="en-US" w:bidi="en-US"/>
        </w:rPr>
        <w:t>R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rStyle w:val="20pt"/>
          <w:lang w:val="en-US" w:eastAsia="en-US" w:bidi="en-US"/>
        </w:rPr>
        <w:t>R</w:t>
      </w:r>
      <w:r>
        <w:rPr>
          <w:rStyle w:val="20pt"/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 xml:space="preserve"> </w:t>
      </w:r>
      <w:r>
        <w:t>на коэффициент условий работы у</w:t>
      </w:r>
      <w:r>
        <w:rPr>
          <w:vertAlign w:val="subscript"/>
        </w:rPr>
        <w:t>с6</w:t>
      </w:r>
      <w:r>
        <w:t xml:space="preserve"> = 0,85.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spacing w:before="0" w:after="177"/>
        <w:ind w:firstLine="400"/>
      </w:pPr>
      <w:r>
        <w:t>Дополнительный изгибающий момент в</w:t>
      </w:r>
      <w:r>
        <w:t xml:space="preserve"> цилиндрических сбор</w:t>
      </w:r>
      <w:r>
        <w:softHyphen/>
        <w:t>ных трубах М</w:t>
      </w:r>
      <w:r>
        <w:rPr>
          <w:vertAlign w:val="subscript"/>
        </w:rPr>
        <w:t>доц</w:t>
      </w:r>
      <w:r>
        <w:t>, вызванный собственной массой трубы вследствие ее прогиба и крена фундамента, определяют по формуле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tabs>
          <w:tab w:val="left" w:pos="6179"/>
        </w:tabs>
        <w:spacing w:before="0" w:after="158" w:line="220" w:lineRule="exact"/>
        <w:ind w:left="640" w:firstLine="0"/>
      </w:pPr>
      <w:r>
        <w:rPr>
          <w:rStyle w:val="20pt1"/>
          <w:vertAlign w:val="superscript"/>
        </w:rPr>
        <w:t>M</w:t>
      </w:r>
      <w:r>
        <w:rPr>
          <w:rStyle w:val="20pt1"/>
        </w:rPr>
        <w:t>,</w:t>
      </w:r>
      <w:r>
        <w:rPr>
          <w:rStyle w:val="20pt1"/>
          <w:vertAlign w:val="subscript"/>
        </w:rPr>
        <w:t>m</w:t>
      </w:r>
      <w:r>
        <w:rPr>
          <w:rStyle w:val="20pt1"/>
        </w:rPr>
        <w:t>=</w:t>
      </w:r>
      <w:r>
        <w:rPr>
          <w:rStyle w:val="20pt1"/>
          <w:vertAlign w:val="superscript"/>
        </w:rPr>
        <w:t>N</w:t>
      </w:r>
      <w:r>
        <w:rPr>
          <w:lang w:val="en-US" w:eastAsia="en-US" w:bidi="en-US"/>
        </w:rPr>
        <w:t xml:space="preserve"> </w:t>
      </w:r>
      <w:r>
        <w:t xml:space="preserve">^0 </w:t>
      </w:r>
      <w:r>
        <w:rPr>
          <w:rStyle w:val="20pt"/>
        </w:rPr>
        <w:t>Н/б,5У'</w:t>
      </w:r>
      <w:r>
        <w:rPr>
          <w:rStyle w:val="20pt"/>
          <w:vertAlign w:val="subscript"/>
        </w:rPr>
        <w:t>б</w:t>
      </w:r>
      <w:r>
        <w:t xml:space="preserve"> (2 - </w:t>
      </w:r>
      <w:r>
        <w:rPr>
          <w:lang w:val="en-US" w:eastAsia="en-US" w:bidi="en-US"/>
        </w:rPr>
        <w:t>Z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7tf</w:t>
      </w:r>
      <w:r>
        <w:rPr>
          <w:vertAlign w:val="superscript"/>
        </w:rPr>
        <w:t>2</w:t>
      </w:r>
      <w:r>
        <w:t xml:space="preserve"> + 3,2г/</w:t>
      </w:r>
      <w:r>
        <w:rPr>
          <w:vertAlign w:val="subscript"/>
        </w:rPr>
        <w:t>с6</w:t>
      </w:r>
      <w:r>
        <w:t xml:space="preserve"> </w:t>
      </w:r>
      <w:r>
        <w:rPr>
          <w:lang w:val="en-US" w:eastAsia="en-US" w:bidi="en-US"/>
        </w:rPr>
        <w:t>tgcp/tf</w:t>
      </w:r>
      <w:r>
        <w:t>),</w:t>
      </w:r>
      <w:r>
        <w:tab/>
        <w:t>(5.9)</w:t>
      </w:r>
    </w:p>
    <w:p w:rsidR="003E2176" w:rsidRDefault="00E0135C">
      <w:pPr>
        <w:pStyle w:val="150"/>
        <w:framePr w:w="6763" w:h="7747" w:hRule="exact" w:wrap="none" w:vAnchor="page" w:hAnchor="page" w:x="622" w:y="806"/>
        <w:shd w:val="clear" w:color="auto" w:fill="auto"/>
        <w:spacing w:before="0" w:after="149"/>
      </w:pPr>
      <w:r>
        <w:t xml:space="preserve">где </w:t>
      </w:r>
      <w:r>
        <w:rPr>
          <w:rStyle w:val="1585pt3"/>
        </w:rPr>
        <w:t>Z</w:t>
      </w:r>
      <w:r>
        <w:rPr>
          <w:rStyle w:val="1585pt3"/>
          <w:vertAlign w:val="subscript"/>
        </w:rPr>
        <w:t>a</w:t>
      </w:r>
      <w:r>
        <w:rPr>
          <w:rStyle w:val="15TrebuchetMS"/>
        </w:rPr>
        <w:t xml:space="preserve"> </w:t>
      </w:r>
      <w:r>
        <w:t xml:space="preserve">— расстояние от верха трубы до расчетного сечения; </w:t>
      </w:r>
      <w:r>
        <w:rPr>
          <w:lang w:val="en-US" w:eastAsia="en-US" w:bidi="en-US"/>
        </w:rPr>
        <w:t xml:space="preserve">tg(p </w:t>
      </w:r>
      <w:r>
        <w:t>— крен фундамента трубы, не выше 0,0004; 1/</w:t>
      </w:r>
      <w:r>
        <w:rPr>
          <w:rStyle w:val="1585pt"/>
          <w:b/>
          <w:bCs/>
        </w:rPr>
        <w:t>у</w:t>
      </w:r>
      <w:r>
        <w:rPr>
          <w:rStyle w:val="1585pt"/>
          <w:b/>
          <w:bCs/>
          <w:vertAlign w:val="subscript"/>
        </w:rPr>
        <w:t>л</w:t>
      </w:r>
      <w:r>
        <w:t xml:space="preserve"> — кривизна расчетного сечения сборной трубы, опре</w:t>
      </w:r>
      <w:r>
        <w:softHyphen/>
        <w:t>деляемая с учетом податливости стыков растянутой и сжатой зон.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spacing w:before="0" w:after="162" w:line="197" w:lineRule="exact"/>
        <w:ind w:firstLine="400"/>
      </w:pPr>
      <w:r>
        <w:t>Кривизну в расчетном сечении сборной трубы следует опреде</w:t>
      </w:r>
      <w:r>
        <w:softHyphen/>
        <w:t>лять по формуле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tabs>
          <w:tab w:val="left" w:pos="2747"/>
          <w:tab w:val="left" w:pos="6179"/>
        </w:tabs>
        <w:spacing w:before="0" w:after="158" w:line="220" w:lineRule="exact"/>
        <w:ind w:left="640" w:firstLine="0"/>
      </w:pPr>
      <w:r>
        <w:t>!/</w:t>
      </w:r>
      <w:r>
        <w:rPr>
          <w:rStyle w:val="20pt"/>
        </w:rPr>
        <w:t>Усб</w:t>
      </w:r>
      <w:r>
        <w:rPr>
          <w:rStyle w:val="20pt"/>
          <w:vertAlign w:val="superscript"/>
        </w:rPr>
        <w:t>=</w:t>
      </w:r>
      <w:r>
        <w:t xml:space="preserve"> &lt;7н+ </w:t>
      </w:r>
      <w:r>
        <w:rPr>
          <w:rStyle w:val="20pt"/>
        </w:rPr>
        <w:t>(</w:t>
      </w:r>
      <w:r>
        <w:rPr>
          <w:rStyle w:val="20pt"/>
          <w:vertAlign w:val="superscript"/>
        </w:rPr>
        <w:t>а</w:t>
      </w:r>
      <w:r>
        <w:rPr>
          <w:rStyle w:val="20pt"/>
        </w:rPr>
        <w:t>Лг)</w:t>
      </w:r>
      <w:r>
        <w:tab/>
        <w:t>/ 0</w:t>
      </w:r>
      <w:r>
        <w:rPr>
          <w:rStyle w:val="20pt"/>
        </w:rPr>
        <w:t>,5Е</w:t>
      </w:r>
      <w:r>
        <w:rPr>
          <w:rStyle w:val="20pt"/>
          <w:vertAlign w:val="subscript"/>
        </w:rPr>
        <w:t>а</w:t>
      </w:r>
      <w:r>
        <w:rPr>
          <w:rStyle w:val="20pt"/>
        </w:rPr>
        <w:t xml:space="preserve"> г</w:t>
      </w:r>
      <w:r>
        <w:t xml:space="preserve"> (1+ </w:t>
      </w:r>
      <w:r>
        <w:rPr>
          <w:lang w:val="en-US" w:eastAsia="en-US" w:bidi="en-US"/>
        </w:rPr>
        <w:t xml:space="preserve">sinp </w:t>
      </w:r>
      <w:r>
        <w:t xml:space="preserve">/(я- Р)] </w:t>
      </w:r>
      <w:r>
        <w:rPr>
          <w:rStyle w:val="20pt"/>
        </w:rPr>
        <w:t>К</w:t>
      </w:r>
      <w:r>
        <w:rPr>
          <w:rStyle w:val="20pt"/>
          <w:vertAlign w:val="subscript"/>
        </w:rPr>
        <w:t>л</w:t>
      </w:r>
      <w:r>
        <w:t xml:space="preserve"> ,</w:t>
      </w:r>
      <w:r>
        <w:tab/>
        <w:t>(5.10)</w:t>
      </w:r>
    </w:p>
    <w:p w:rsidR="003E2176" w:rsidRDefault="00E0135C">
      <w:pPr>
        <w:pStyle w:val="150"/>
        <w:framePr w:w="6763" w:h="7747" w:hRule="exact" w:wrap="none" w:vAnchor="page" w:hAnchor="page" w:x="622" w:y="806"/>
        <w:shd w:val="clear" w:color="auto" w:fill="auto"/>
        <w:spacing w:before="0" w:after="138"/>
      </w:pPr>
      <w:r>
        <w:rPr>
          <w:vertAlign w:val="superscript"/>
        </w:rPr>
        <w:t>г</w:t>
      </w:r>
      <w:r>
        <w:t>Д</w:t>
      </w:r>
      <w:r>
        <w:rPr>
          <w:vertAlign w:val="superscript"/>
        </w:rPr>
        <w:t xml:space="preserve">е </w:t>
      </w:r>
      <w:r>
        <w:rPr>
          <w:rStyle w:val="1585pt"/>
          <w:b/>
          <w:bCs/>
          <w:vertAlign w:val="superscript"/>
        </w:rPr>
        <w:t>к</w:t>
      </w:r>
      <w:r>
        <w:rPr>
          <w:rStyle w:val="1585pt"/>
          <w:b/>
          <w:bCs/>
        </w:rPr>
        <w:t>сб —</w:t>
      </w:r>
      <w:r>
        <w:t xml:space="preserve"> коэффициент сборности, </w:t>
      </w:r>
      <w:r>
        <w:rPr>
          <w:rStyle w:val="1585pt"/>
          <w:b/>
          <w:bCs/>
        </w:rPr>
        <w:t>К</w:t>
      </w:r>
      <w:r>
        <w:rPr>
          <w:rStyle w:val="1585pt"/>
          <w:b/>
          <w:bCs/>
          <w:vertAlign w:val="subscript"/>
        </w:rPr>
        <w:t>л</w:t>
      </w:r>
      <w:r>
        <w:t xml:space="preserve"> = </w:t>
      </w:r>
      <w:r>
        <w:rPr>
          <w:rStyle w:val="1585pt"/>
          <w:b/>
          <w:bCs/>
        </w:rPr>
        <w:t>2/(К</w:t>
      </w:r>
      <w:r>
        <w:rPr>
          <w:rStyle w:val="1585pt"/>
          <w:b/>
          <w:bCs/>
          <w:vertAlign w:val="subscript"/>
        </w:rPr>
        <w:t>1</w:t>
      </w:r>
      <w:r>
        <w:t xml:space="preserve"> + </w:t>
      </w:r>
      <w:r>
        <w:rPr>
          <w:rStyle w:val="1585pt"/>
          <w:b/>
          <w:bCs/>
        </w:rPr>
        <w:t>К</w:t>
      </w:r>
      <w:r>
        <w:rPr>
          <w:rStyle w:val="1585pt"/>
          <w:b/>
          <w:bCs/>
          <w:vertAlign w:val="subscript"/>
        </w:rPr>
        <w:t>2</w:t>
      </w:r>
      <w:r>
        <w:rPr>
          <w:rStyle w:val="1585pt"/>
          <w:b/>
          <w:bCs/>
        </w:rPr>
        <w:t>);</w:t>
      </w:r>
      <w:r>
        <w:t xml:space="preserve"> а </w:t>
      </w:r>
      <w:r>
        <w:rPr>
          <w:rStyle w:val="1585pt"/>
          <w:b/>
          <w:bCs/>
        </w:rPr>
        <w:t>К</w:t>
      </w:r>
      <w:r>
        <w:rPr>
          <w:rStyle w:val="1585pt"/>
          <w:b/>
          <w:bCs/>
          <w:vertAlign w:val="subscript"/>
        </w:rPr>
        <w:t>1</w:t>
      </w:r>
      <w:r>
        <w:t xml:space="preserve"> и </w:t>
      </w:r>
      <w:r>
        <w:rPr>
          <w:rStyle w:val="1585pt"/>
          <w:b/>
          <w:bCs/>
        </w:rPr>
        <w:t>К</w:t>
      </w:r>
      <w:r>
        <w:t xml:space="preserve"> — коэффициенты, учитывающие податливость стыков соответственно в растянутой и сжатой зонах.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spacing w:before="0" w:after="233" w:line="211" w:lineRule="exact"/>
        <w:ind w:firstLine="400"/>
      </w:pPr>
      <w:r>
        <w:t xml:space="preserve">Значения коэффициентов и </w:t>
      </w:r>
      <w:r>
        <w:rPr>
          <w:rStyle w:val="20pt"/>
        </w:rPr>
        <w:t>К</w:t>
      </w:r>
      <w:r>
        <w:rPr>
          <w:rStyle w:val="20pt"/>
          <w:vertAlign w:val="subscript"/>
        </w:rPr>
        <w:t>2</w:t>
      </w:r>
      <w:r>
        <w:t xml:space="preserve"> при стыках на высокопроч</w:t>
      </w:r>
      <w:r>
        <w:softHyphen/>
        <w:t xml:space="preserve">ных шпильках </w:t>
      </w:r>
      <w:r>
        <w:t>определяют по формулам:</w:t>
      </w:r>
    </w:p>
    <w:p w:rsidR="003E2176" w:rsidRDefault="00E0135C">
      <w:pPr>
        <w:pStyle w:val="22"/>
        <w:framePr w:w="6763" w:h="7747" w:hRule="exact" w:wrap="none" w:vAnchor="page" w:hAnchor="page" w:x="622" w:y="806"/>
        <w:shd w:val="clear" w:color="auto" w:fill="auto"/>
        <w:tabs>
          <w:tab w:val="left" w:pos="2493"/>
        </w:tabs>
        <w:spacing w:before="0" w:after="178" w:line="220" w:lineRule="exact"/>
        <w:ind w:left="640" w:firstLine="0"/>
      </w:pPr>
      <w:r>
        <w:t xml:space="preserve">*1 = </w:t>
      </w:r>
      <w:r>
        <w:rPr>
          <w:vertAlign w:val="superscript"/>
        </w:rPr>
        <w:t>1</w:t>
      </w:r>
      <w:r>
        <w:t xml:space="preserve"> +</w:t>
      </w:r>
      <w:r>
        <w:tab/>
        <w:t xml:space="preserve">+ </w:t>
      </w:r>
      <w:r>
        <w:rPr>
          <w:rStyle w:val="20pt"/>
        </w:rPr>
        <w:t>(илк/кж/ю,</w:t>
      </w:r>
    </w:p>
    <w:p w:rsidR="003E2176" w:rsidRDefault="00E0135C">
      <w:pPr>
        <w:pStyle w:val="231"/>
        <w:framePr w:w="6763" w:h="7747" w:hRule="exact" w:wrap="none" w:vAnchor="page" w:hAnchor="page" w:x="622" w:y="806"/>
        <w:shd w:val="clear" w:color="auto" w:fill="auto"/>
        <w:spacing w:before="0" w:after="175" w:line="200" w:lineRule="exact"/>
        <w:ind w:left="640"/>
      </w:pPr>
      <w:r>
        <w:rPr>
          <w:rStyle w:val="23TimesNewRoman9pt"/>
          <w:rFonts w:eastAsia="Arial Unicode MS"/>
        </w:rPr>
        <w:t xml:space="preserve">^2 = 1 + </w:t>
      </w:r>
      <w:r>
        <w:rPr>
          <w:rStyle w:val="233"/>
          <w:i/>
          <w:iCs/>
        </w:rPr>
        <w:t xml:space="preserve">(KJK)n </w:t>
      </w:r>
      <w:r>
        <w:rPr>
          <w:rStyle w:val="233"/>
          <w:i/>
          <w:iCs/>
          <w:lang w:val="ru-RU" w:eastAsia="ru-RU" w:bidi="ru-RU"/>
        </w:rPr>
        <w:t xml:space="preserve">+ </w:t>
      </w:r>
      <w:r>
        <w:rPr>
          <w:rStyle w:val="233"/>
          <w:i/>
          <w:iCs/>
        </w:rPr>
        <w:t>(h</w:t>
      </w:r>
      <w:r>
        <w:rPr>
          <w:rStyle w:val="233"/>
          <w:i/>
          <w:iCs/>
          <w:vertAlign w:val="subscript"/>
        </w:rPr>
        <w:t>m</w:t>
      </w:r>
      <w:r>
        <w:rPr>
          <w:rStyle w:val="233"/>
          <w:i/>
          <w:iCs/>
        </w:rPr>
        <w:t>Jh</w:t>
      </w:r>
      <w:r>
        <w:rPr>
          <w:rStyle w:val="233"/>
          <w:i/>
          <w:iCs/>
          <w:vertAlign w:val="subscript"/>
        </w:rPr>
        <w:t>f</w:t>
      </w:r>
      <w:r>
        <w:rPr>
          <w:rStyle w:val="233"/>
          <w:i/>
          <w:iCs/>
        </w:rPr>
        <w:t>)(EjEJ,</w:t>
      </w:r>
    </w:p>
    <w:p w:rsidR="003E2176" w:rsidRDefault="00E0135C">
      <w:pPr>
        <w:pStyle w:val="150"/>
        <w:framePr w:w="6763" w:h="7747" w:hRule="exact" w:wrap="none" w:vAnchor="page" w:hAnchor="page" w:x="622" w:y="806"/>
        <w:shd w:val="clear" w:color="auto" w:fill="auto"/>
        <w:spacing w:before="0" w:after="0" w:line="154" w:lineRule="exact"/>
      </w:pPr>
      <w:r>
        <w:rPr>
          <w:vertAlign w:val="superscript"/>
        </w:rPr>
        <w:t>г</w:t>
      </w:r>
      <w:r>
        <w:t>Д</w:t>
      </w:r>
      <w:r>
        <w:rPr>
          <w:vertAlign w:val="superscript"/>
        </w:rPr>
        <w:t>е</w:t>
      </w:r>
      <w:r>
        <w:t xml:space="preserve"> </w:t>
      </w:r>
      <w:r>
        <w:rPr>
          <w:rStyle w:val="1585pt"/>
          <w:b/>
          <w:bCs/>
        </w:rPr>
        <w:t>Кш,</w:t>
      </w:r>
      <w:r>
        <w:t xml:space="preserve"> </w:t>
      </w:r>
      <w:r>
        <w:rPr>
          <w:vertAlign w:val="superscript"/>
        </w:rPr>
        <w:t>и</w:t>
      </w:r>
      <w:r>
        <w:t xml:space="preserve"> — длина и^площадь сечения растягиваемой части шпильки; </w:t>
      </w:r>
      <w:r>
        <w:rPr>
          <w:rStyle w:val="1585pt"/>
          <w:b/>
          <w:bCs/>
        </w:rPr>
        <w:t>I и А</w:t>
      </w:r>
      <w:r>
        <w:t xml:space="preserve"> — длина и площадь рабочей арматуры царги; А</w:t>
      </w:r>
      <w:r>
        <w:rPr>
          <w:vertAlign w:val="subscript"/>
        </w:rPr>
        <w:t>ш&gt;</w:t>
      </w:r>
      <w:r>
        <w:t xml:space="preserve"> — толщина шва между царгами; /г_</w:t>
      </w:r>
      <w:r>
        <w:rPr>
          <w:vertAlign w:val="superscript"/>
        </w:rPr>
        <w:t>а</w:t>
      </w:r>
      <w:r>
        <w:t>— высота блока—царги; £</w:t>
      </w:r>
      <w:r>
        <w:rPr>
          <w:vertAlign w:val="subscript"/>
        </w:rPr>
        <w:t>а</w:t>
      </w:r>
      <w:r>
        <w:t xml:space="preserve"> и — модули деформации рабочей арматуры царги и стыка растянутой зоны;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6</w:t>
      </w:r>
      <w:r>
        <w:t xml:space="preserve"> — модуль деформации бетона царги; </w:t>
      </w:r>
      <w:r>
        <w:rPr>
          <w:rStyle w:val="1585pt"/>
          <w:b/>
          <w:bCs/>
        </w:rPr>
        <w:t>Е</w:t>
      </w:r>
      <w:r>
        <w:t xml:space="preserve"> — модуль де</w:t>
      </w:r>
      <w:r>
        <w:softHyphen/>
        <w:t>формации материала шва, принимаемый равным 0,5 10</w:t>
      </w:r>
      <w:r>
        <w:rPr>
          <w:vertAlign w:val="superscript"/>
        </w:rPr>
        <w:t>5</w:t>
      </w:r>
      <w:r>
        <w:t>кПа;</w:t>
      </w:r>
    </w:p>
    <w:p w:rsidR="003E2176" w:rsidRDefault="00E0135C">
      <w:pPr>
        <w:pStyle w:val="22"/>
        <w:framePr w:wrap="none" w:vAnchor="page" w:hAnchor="page" w:x="622" w:y="8694"/>
        <w:shd w:val="clear" w:color="auto" w:fill="auto"/>
        <w:spacing w:before="0" w:line="220" w:lineRule="exact"/>
        <w:ind w:firstLine="400"/>
      </w:pPr>
      <w:r>
        <w:t>Используя уравнение</w:t>
      </w:r>
    </w:p>
    <w:p w:rsidR="003E2176" w:rsidRDefault="00E0135C">
      <w:pPr>
        <w:pStyle w:val="170"/>
        <w:framePr w:w="6763" w:h="322" w:hRule="exact" w:wrap="none" w:vAnchor="page" w:hAnchor="page" w:x="622" w:y="9130"/>
        <w:shd w:val="clear" w:color="auto" w:fill="auto"/>
        <w:spacing w:before="0" w:after="0" w:line="220" w:lineRule="exact"/>
        <w:ind w:left="640"/>
      </w:pPr>
      <w:r>
        <w:rPr>
          <w:rStyle w:val="170pt0"/>
          <w:i/>
          <w:iCs/>
          <w:lang w:val="ru-RU" w:eastAsia="ru-RU" w:bidi="ru-RU"/>
        </w:rPr>
        <w:t xml:space="preserve">Е/Е = А /I </w:t>
      </w:r>
      <w:r>
        <w:rPr>
          <w:rStyle w:val="170pt0"/>
          <w:i/>
          <w:iCs/>
        </w:rPr>
        <w:t xml:space="preserve">(U + </w:t>
      </w:r>
      <w:r>
        <w:rPr>
          <w:rStyle w:val="172pt"/>
          <w:i/>
          <w:iCs/>
        </w:rPr>
        <w:t>8E/RA),</w:t>
      </w:r>
    </w:p>
    <w:p w:rsidR="003E2176" w:rsidRDefault="00E0135C">
      <w:pPr>
        <w:pStyle w:val="291"/>
        <w:framePr w:w="6763" w:h="322" w:hRule="exact" w:wrap="none" w:vAnchor="page" w:hAnchor="page" w:x="622" w:y="9130"/>
        <w:shd w:val="clear" w:color="auto" w:fill="auto"/>
        <w:tabs>
          <w:tab w:val="left" w:pos="1547"/>
          <w:tab w:val="left" w:pos="2747"/>
        </w:tabs>
        <w:spacing w:after="0" w:line="120" w:lineRule="exact"/>
        <w:ind w:left="760"/>
      </w:pPr>
      <w:r>
        <w:t>б' ст</w:t>
      </w:r>
      <w:r>
        <w:tab/>
        <w:t>шп' шп'</w:t>
      </w:r>
      <w:r>
        <w:tab/>
        <w:t>н а' а а' ’</w:t>
      </w:r>
    </w:p>
    <w:p w:rsidR="003E2176" w:rsidRDefault="00E0135C">
      <w:pPr>
        <w:pStyle w:val="22"/>
        <w:framePr w:w="6763" w:h="1640" w:hRule="exact" w:wrap="none" w:vAnchor="page" w:hAnchor="page" w:x="622" w:y="9410"/>
        <w:shd w:val="clear" w:color="auto" w:fill="auto"/>
        <w:spacing w:before="0" w:line="437" w:lineRule="exact"/>
        <w:ind w:right="2580" w:firstLine="0"/>
        <w:jc w:val="right"/>
      </w:pPr>
      <w:r>
        <w:t xml:space="preserve">определяем, что относительная величина </w:t>
      </w:r>
      <w:r>
        <w:rPr>
          <w:rStyle w:val="22pt"/>
          <w:lang w:val="ru-RU" w:eastAsia="ru-RU" w:bidi="ru-RU"/>
        </w:rPr>
        <w:t>и =</w:t>
      </w:r>
      <w:r>
        <w:t xml:space="preserve"> 0,24</w:t>
      </w:r>
      <w:r>
        <w:rPr>
          <w:rStyle w:val="22pt"/>
          <w:lang w:val="ru-RU" w:eastAsia="ru-RU" w:bidi="ru-RU"/>
        </w:rPr>
        <w:t>1</w:t>
      </w:r>
      <w:r>
        <w:rPr>
          <w:rStyle w:val="22pt"/>
          <w:vertAlign w:val="superscript"/>
          <w:lang w:val="ru-RU" w:eastAsia="ru-RU" w:bidi="ru-RU"/>
        </w:rPr>
        <w:t>3</w:t>
      </w:r>
      <w:r>
        <w:rPr>
          <w:rStyle w:val="22pt"/>
          <w:lang w:val="ru-RU" w:eastAsia="ru-RU" w:bidi="ru-RU"/>
        </w:rPr>
        <w:t xml:space="preserve">Е /Ъ </w:t>
      </w:r>
      <w:r>
        <w:rPr>
          <w:rStyle w:val="22pt"/>
        </w:rPr>
        <w:t xml:space="preserve">h </w:t>
      </w:r>
      <w:r>
        <w:rPr>
          <w:rStyle w:val="22pt"/>
          <w:vertAlign w:val="superscript"/>
          <w:lang w:val="ru-RU" w:eastAsia="ru-RU" w:bidi="ru-RU"/>
        </w:rPr>
        <w:t>г</w:t>
      </w:r>
      <w:r>
        <w:rPr>
          <w:rStyle w:val="22pt"/>
          <w:lang w:val="ru-RU" w:eastAsia="ru-RU" w:bidi="ru-RU"/>
        </w:rPr>
        <w:t>Е</w:t>
      </w:r>
      <w:r>
        <w:t xml:space="preserve"> + </w:t>
      </w:r>
      <w:r>
        <w:rPr>
          <w:rStyle w:val="22pt"/>
          <w:lang w:val="ru-RU" w:eastAsia="ru-RU" w:bidi="ru-RU"/>
        </w:rPr>
        <w:t>I Е /А Е</w:t>
      </w:r>
      <w:r>
        <w:t xml:space="preserve"> ,</w:t>
      </w:r>
    </w:p>
    <w:p w:rsidR="003E2176" w:rsidRDefault="00E0135C">
      <w:pPr>
        <w:pStyle w:val="291"/>
        <w:framePr w:w="6763" w:h="1640" w:hRule="exact" w:wrap="none" w:vAnchor="page" w:hAnchor="page" w:x="622" w:y="9410"/>
        <w:shd w:val="clear" w:color="auto" w:fill="auto"/>
        <w:spacing w:after="183" w:line="120" w:lineRule="exact"/>
        <w:ind w:right="2580"/>
        <w:jc w:val="right"/>
      </w:pPr>
      <w:r>
        <w:t xml:space="preserve">а' н н н шп а' </w:t>
      </w:r>
      <w:r>
        <w:rPr>
          <w:rStyle w:val="292"/>
        </w:rPr>
        <w:t>птц</w:t>
      </w:r>
      <w:r>
        <w:t xml:space="preserve"> шп*</w:t>
      </w:r>
    </w:p>
    <w:p w:rsidR="003E2176" w:rsidRDefault="00E0135C">
      <w:pPr>
        <w:pStyle w:val="150"/>
        <w:framePr w:w="6763" w:h="1640" w:hRule="exact" w:wrap="none" w:vAnchor="page" w:hAnchor="page" w:x="622" w:y="9410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л</w:t>
      </w:r>
      <w:r>
        <w:rPr>
          <w:rStyle w:val="1585pt"/>
          <w:b/>
          <w:bCs/>
        </w:rPr>
        <w:t>, Е</w:t>
      </w:r>
      <w:r>
        <w:rPr>
          <w:rStyle w:val="1585pt"/>
          <w:b/>
          <w:bCs/>
          <w:vertAlign w:val="subscript"/>
        </w:rPr>
        <w:t>ш</w:t>
      </w:r>
      <w:r>
        <w:t xml:space="preserve"> и </w:t>
      </w:r>
      <w:r>
        <w:rPr>
          <w:rStyle w:val="1585pt"/>
          <w:b/>
          <w:bCs/>
        </w:rPr>
        <w:t>Е</w:t>
      </w:r>
      <w:r>
        <w:rPr>
          <w:rStyle w:val="1585pt"/>
          <w:b/>
          <w:bCs/>
          <w:vertAlign w:val="subscript"/>
        </w:rPr>
        <w:t>шп</w:t>
      </w:r>
      <w:r>
        <w:rPr>
          <w:rStyle w:val="1585pt"/>
          <w:b/>
          <w:bCs/>
        </w:rPr>
        <w:t xml:space="preserve"> —</w:t>
      </w:r>
      <w:r>
        <w:t xml:space="preserve"> модули упругости материала рабочей арматуры, накладок и шпилек соответственно; </w:t>
      </w:r>
      <w:r>
        <w:rPr>
          <w:rStyle w:val="1585pt"/>
          <w:b/>
          <w:bCs/>
        </w:rPr>
        <w:t>I</w:t>
      </w:r>
      <w:r>
        <w:t xml:space="preserve"> — расстояние между стержнями рабочей арматуры карка</w:t>
      </w:r>
      <w:r>
        <w:softHyphen/>
      </w:r>
      <w:r>
        <w:t xml:space="preserve">са, принимаемое по проекту; </w:t>
      </w:r>
      <w:r>
        <w:rPr>
          <w:rStyle w:val="1585pt"/>
          <w:b/>
          <w:bCs/>
        </w:rPr>
        <w:t>Ь</w:t>
      </w:r>
      <w:r>
        <w:rPr>
          <w:rStyle w:val="1585pt"/>
          <w:b/>
          <w:bCs/>
          <w:vertAlign w:val="subscript"/>
        </w:rPr>
        <w:t>в</w:t>
      </w:r>
      <w:r>
        <w:t xml:space="preserve"> — толщина листа накладки;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rStyle w:val="1585pt"/>
          <w:b/>
          <w:bCs/>
          <w:vertAlign w:val="sub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— высота накладки</w:t>
      </w:r>
    </w:p>
    <w:p w:rsidR="003E2176" w:rsidRDefault="00E0135C">
      <w:pPr>
        <w:pStyle w:val="a5"/>
        <w:framePr w:wrap="none" w:vAnchor="page" w:hAnchor="page" w:x="3814" w:y="11235"/>
        <w:shd w:val="clear" w:color="auto" w:fill="auto"/>
        <w:spacing w:line="200" w:lineRule="exact"/>
      </w:pPr>
      <w:r>
        <w:rPr>
          <w:rStyle w:val="ad"/>
          <w:b/>
          <w:bCs/>
        </w:rPr>
        <w:t>82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70"/>
        <w:framePr w:w="6730" w:h="1181" w:hRule="exact" w:wrap="none" w:vAnchor="page" w:hAnchor="page" w:x="639" w:y="864"/>
        <w:shd w:val="clear" w:color="auto" w:fill="auto"/>
        <w:spacing w:before="0" w:after="0" w:line="220" w:lineRule="exact"/>
        <w:ind w:left="600"/>
      </w:pPr>
      <w:r>
        <w:rPr>
          <w:rStyle w:val="172pt"/>
          <w:i/>
          <w:iCs/>
        </w:rPr>
        <w:lastRenderedPageBreak/>
        <w:t>h = 'I A R .1 /r R</w:t>
      </w:r>
      <w:r>
        <w:rPr>
          <w:rStyle w:val="171"/>
          <w:lang w:val="en-US" w:eastAsia="en-US" w:bidi="en-US"/>
        </w:rPr>
        <w:t xml:space="preserve"> ;</w:t>
      </w:r>
    </w:p>
    <w:p w:rsidR="003E2176" w:rsidRDefault="00E0135C">
      <w:pPr>
        <w:pStyle w:val="201"/>
        <w:framePr w:w="6730" w:h="1181" w:hRule="exact" w:wrap="none" w:vAnchor="page" w:hAnchor="page" w:x="639" w:y="864"/>
        <w:shd w:val="clear" w:color="auto" w:fill="auto"/>
        <w:tabs>
          <w:tab w:val="left" w:pos="1376"/>
        </w:tabs>
        <w:spacing w:after="149" w:line="130" w:lineRule="exact"/>
        <w:ind w:left="720"/>
      </w:pPr>
      <w:r>
        <w:t>н</w:t>
      </w:r>
      <w:r>
        <w:tab/>
      </w:r>
      <w:r>
        <w:rPr>
          <w:lang w:val="en-US" w:eastAsia="en-US" w:bidi="en-US"/>
        </w:rPr>
        <w:t xml:space="preserve">a at </w:t>
      </w:r>
      <w:r>
        <w:rPr>
          <w:rStyle w:val="202"/>
          <w:b/>
          <w:bCs/>
        </w:rPr>
        <w:t>h' bh h "</w:t>
      </w:r>
    </w:p>
    <w:p w:rsidR="003E2176" w:rsidRDefault="00E0135C">
      <w:pPr>
        <w:pStyle w:val="150"/>
        <w:framePr w:w="6730" w:h="1181" w:hRule="exact" w:wrap="none" w:vAnchor="page" w:hAnchor="page" w:x="639" w:y="864"/>
        <w:shd w:val="clear" w:color="auto" w:fill="auto"/>
        <w:spacing w:before="0" w:after="0" w:line="163" w:lineRule="exac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A</w:t>
      </w:r>
      <w:r>
        <w:rPr>
          <w:lang w:val="en-US" w:eastAsia="en-US" w:bidi="en-US"/>
        </w:rPr>
        <w:t xml:space="preserve"> — </w:t>
      </w:r>
      <w:r>
        <w:t xml:space="preserve">суммарная площадь стержней каркаса;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a</w:t>
      </w:r>
      <w:r>
        <w:rPr>
          <w:rStyle w:val="1585pt"/>
          <w:b/>
          <w:bCs/>
          <w:lang w:val="en-US"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t xml:space="preserve"> расчетное сопротивление арматуры каркаса; /</w:t>
      </w:r>
      <w:r>
        <w:rPr>
          <w:vertAlign w:val="subscript"/>
        </w:rPr>
        <w:t>н</w:t>
      </w:r>
      <w:r>
        <w:t xml:space="preserve"> — расчетная длина упорных накладок, принимается равной расстоянию </w:t>
      </w:r>
      <w:r>
        <w:rPr>
          <w:rStyle w:val="1585pt"/>
          <w:b/>
          <w:bCs/>
        </w:rPr>
        <w:t>I</w:t>
      </w:r>
      <w:r>
        <w:t xml:space="preserve"> между осями стержней каркаса;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B</w:t>
      </w:r>
      <w:r>
        <w:rPr>
          <w:lang w:val="en-US" w:eastAsia="en-US" w:bidi="en-US"/>
        </w:rPr>
        <w:t xml:space="preserve"> </w:t>
      </w:r>
      <w:r>
        <w:t>— расчетное сопротивление мате</w:t>
      </w:r>
      <w:r>
        <w:softHyphen/>
        <w:t>риала накладок.</w:t>
      </w:r>
    </w:p>
    <w:p w:rsidR="003E2176" w:rsidRDefault="00E0135C">
      <w:pPr>
        <w:pStyle w:val="22"/>
        <w:framePr w:w="6730" w:h="2224" w:hRule="exact" w:wrap="none" w:vAnchor="page" w:hAnchor="page" w:x="639" w:y="2144"/>
        <w:shd w:val="clear" w:color="auto" w:fill="auto"/>
        <w:spacing w:before="0" w:after="188" w:line="230" w:lineRule="exact"/>
        <w:ind w:firstLine="340"/>
      </w:pPr>
      <w:r>
        <w:t>Окончательно площадь сечения шпилек (нетто) определяют из условия равнопрочности рабочей арматуры каркаса и</w:t>
      </w:r>
      <w:r>
        <w:t xml:space="preserve"> шпильки по формуле</w:t>
      </w:r>
    </w:p>
    <w:p w:rsidR="003E2176" w:rsidRDefault="00E0135C">
      <w:pPr>
        <w:pStyle w:val="22"/>
        <w:framePr w:w="6730" w:h="2224" w:hRule="exact" w:wrap="none" w:vAnchor="page" w:hAnchor="page" w:x="639" w:y="2144"/>
        <w:shd w:val="clear" w:color="auto" w:fill="auto"/>
        <w:tabs>
          <w:tab w:val="left" w:pos="6106"/>
        </w:tabs>
        <w:spacing w:before="0" w:line="220" w:lineRule="exact"/>
        <w:ind w:left="600" w:firstLine="0"/>
      </w:pPr>
      <w:r>
        <w:rPr>
          <w:rStyle w:val="22pt"/>
        </w:rPr>
        <w:t xml:space="preserve">A </w:t>
      </w:r>
      <w:r>
        <w:rPr>
          <w:rStyle w:val="22pt"/>
          <w:vertAlign w:val="superscript"/>
        </w:rPr>
        <w:t>HT</w:t>
      </w:r>
      <w:r>
        <w:rPr>
          <w:rStyle w:val="22pt"/>
        </w:rPr>
        <w:t>=ARy./R</w:t>
      </w:r>
      <w:r>
        <w:rPr>
          <w:lang w:val="en-US" w:eastAsia="en-US" w:bidi="en-US"/>
        </w:rPr>
        <w:t xml:space="preserve"> </w:t>
      </w:r>
      <w:r>
        <w:t>В ,</w:t>
      </w:r>
      <w:r>
        <w:tab/>
        <w:t>(5.11)</w:t>
      </w:r>
    </w:p>
    <w:p w:rsidR="003E2176" w:rsidRDefault="00E0135C">
      <w:pPr>
        <w:pStyle w:val="201"/>
        <w:framePr w:w="6730" w:h="2224" w:hRule="exact" w:wrap="none" w:vAnchor="page" w:hAnchor="page" w:x="639" w:y="2144"/>
        <w:shd w:val="clear" w:color="auto" w:fill="auto"/>
        <w:tabs>
          <w:tab w:val="left" w:pos="1376"/>
        </w:tabs>
        <w:spacing w:after="154" w:line="130" w:lineRule="exact"/>
        <w:ind w:left="720"/>
      </w:pPr>
      <w:r>
        <w:t>т</w:t>
      </w:r>
      <w:r>
        <w:rPr>
          <w:rStyle w:val="203"/>
          <w:b/>
          <w:bCs/>
        </w:rPr>
        <w:t>ттп</w:t>
      </w:r>
      <w:r>
        <w:tab/>
      </w:r>
      <w:r>
        <w:rPr>
          <w:lang w:val="en-US" w:eastAsia="en-US" w:bidi="en-US"/>
        </w:rPr>
        <w:t xml:space="preserve">a a*at' </w:t>
      </w:r>
      <w:r>
        <w:t>шп* шп</w:t>
      </w:r>
      <w:r>
        <w:rPr>
          <w:vertAlign w:val="superscript"/>
        </w:rPr>
        <w:t>7</w:t>
      </w:r>
    </w:p>
    <w:p w:rsidR="003E2176" w:rsidRDefault="00E0135C">
      <w:pPr>
        <w:pStyle w:val="150"/>
        <w:framePr w:w="6730" w:h="2224" w:hRule="exact" w:wrap="none" w:vAnchor="page" w:hAnchor="page" w:x="639" w:y="2144"/>
        <w:shd w:val="clear" w:color="auto" w:fill="auto"/>
        <w:spacing w:before="0" w:after="0" w:line="163" w:lineRule="exact"/>
      </w:pPr>
      <w:r>
        <w:rPr>
          <w:rStyle w:val="1565pt"/>
          <w:b/>
          <w:bCs/>
        </w:rPr>
        <w:t xml:space="preserve">где </w:t>
      </w:r>
      <w:r>
        <w:rPr>
          <w:rStyle w:val="1565pt0"/>
        </w:rPr>
        <w:t>А</w:t>
      </w:r>
      <w:r>
        <w:rPr>
          <w:rStyle w:val="1565pt"/>
          <w:b/>
          <w:bCs/>
        </w:rPr>
        <w:t xml:space="preserve"> </w:t>
      </w:r>
      <w:r>
        <w:t>_ суммарная площадь сечения арматуры одного каркаса; Я</w:t>
      </w:r>
      <w:r>
        <w:rPr>
          <w:vertAlign w:val="subscript"/>
        </w:rPr>
        <w:t>шп</w:t>
      </w:r>
      <w:r>
        <w:t xml:space="preserve"> — расчетное сопротивление шпильки, </w:t>
      </w:r>
      <w:r>
        <w:rPr>
          <w:rStyle w:val="1585pt3pt"/>
          <w:b/>
          <w:bCs/>
        </w:rPr>
        <w:t>R=KmR”;</w:t>
      </w:r>
      <w:r>
        <w:rPr>
          <w:rStyle w:val="1585pt"/>
          <w:b/>
          <w:bCs/>
          <w:lang w:val="en-US" w:eastAsia="en-US" w:bidi="en-US"/>
        </w:rPr>
        <w:t xml:space="preserve"> k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= 0,9; </w:t>
      </w:r>
      <w:r>
        <w:rPr>
          <w:lang w:val="en-US" w:eastAsia="en-US" w:bidi="en-US"/>
        </w:rPr>
        <w:t>m</w:t>
      </w:r>
      <w:r>
        <w:rPr>
          <w:vertAlign w:val="subscript"/>
          <w:lang w:val="en-US" w:eastAsia="en-US" w:bidi="en-US"/>
        </w:rPr>
        <w:t>a</w:t>
      </w:r>
      <w:r>
        <w:rPr>
          <w:lang w:val="en-US" w:eastAsia="en-US" w:bidi="en-US"/>
        </w:rPr>
        <w:t xml:space="preserve"> </w:t>
      </w:r>
      <w:r>
        <w:t xml:space="preserve">= 0,85; </w:t>
      </w:r>
      <w:r>
        <w:rPr>
          <w:rStyle w:val="1585pt"/>
          <w:b/>
          <w:bCs/>
          <w:lang w:val="en-US" w:eastAsia="en-US" w:bidi="en-US"/>
        </w:rPr>
        <w:t>R.J'</w:t>
      </w:r>
      <w:r>
        <w:rPr>
          <w:lang w:val="en-US" w:eastAsia="en-US" w:bidi="en-US"/>
        </w:rPr>
        <w:t xml:space="preserve"> — </w:t>
      </w:r>
      <w:r>
        <w:t xml:space="preserve">нормативное сопротивление шпильки для стали 40лН — 980665 </w:t>
      </w:r>
      <w:r>
        <w:t>кПа; Р</w:t>
      </w:r>
      <w:r>
        <w:rPr>
          <w:vertAlign w:val="subscript"/>
        </w:rPr>
        <w:t>1[ш</w:t>
      </w:r>
      <w:r>
        <w:t xml:space="preserve"> — коэффициент, учи</w:t>
      </w:r>
      <w:r>
        <w:softHyphen/>
        <w:t xml:space="preserve">тывающий изменение сопротивления шпильки в зависимости от ее температуры, определяется по </w:t>
      </w:r>
      <w:r>
        <w:rPr>
          <w:rStyle w:val="1585pt"/>
          <w:b/>
          <w:bCs/>
        </w:rPr>
        <w:t>табл. 22.</w:t>
      </w:r>
    </w:p>
    <w:p w:rsidR="003E2176" w:rsidRDefault="00E0135C">
      <w:pPr>
        <w:pStyle w:val="52"/>
        <w:framePr w:w="6730" w:h="5241" w:hRule="exact" w:wrap="none" w:vAnchor="page" w:hAnchor="page" w:x="639" w:y="4618"/>
        <w:numPr>
          <w:ilvl w:val="0"/>
          <w:numId w:val="16"/>
        </w:numPr>
        <w:shd w:val="clear" w:color="auto" w:fill="auto"/>
        <w:tabs>
          <w:tab w:val="left" w:pos="1478"/>
        </w:tabs>
        <w:spacing w:before="0" w:after="192"/>
        <w:ind w:left="2440" w:right="940" w:hanging="1500"/>
      </w:pPr>
      <w:bookmarkStart w:id="41" w:name="bookmark41"/>
      <w:r>
        <w:t>Расчет возможного раскрытия швов между царгами</w:t>
      </w:r>
      <w:bookmarkEnd w:id="41"/>
    </w:p>
    <w:p w:rsidR="003E2176" w:rsidRDefault="00E0135C">
      <w:pPr>
        <w:pStyle w:val="22"/>
        <w:framePr w:w="6730" w:h="5241" w:hRule="exact" w:wrap="none" w:vAnchor="page" w:hAnchor="page" w:x="639" w:y="4618"/>
        <w:shd w:val="clear" w:color="auto" w:fill="auto"/>
        <w:spacing w:before="0" w:line="226" w:lineRule="exact"/>
        <w:ind w:firstLine="340"/>
      </w:pPr>
      <w:r>
        <w:t>В конструкциях царг сборных дымовых труб все усилия от воз</w:t>
      </w:r>
      <w:r>
        <w:softHyphen/>
        <w:t xml:space="preserve">можных нагрузок </w:t>
      </w:r>
      <w:r>
        <w:t>воспринимаются крепежными элементами — на</w:t>
      </w:r>
      <w:r>
        <w:softHyphen/>
        <w:t>кладками, приваренными к основной вертикальной арматуре кар</w:t>
      </w:r>
      <w:r>
        <w:softHyphen/>
        <w:t>каса, и шпильками из высокопрочной стали, проходящими в от</w:t>
      </w:r>
      <w:r>
        <w:softHyphen/>
        <w:t>верстия накладок и стягивающими их посредством болтового со</w:t>
      </w:r>
      <w:r>
        <w:softHyphen/>
        <w:t>единения.</w:t>
      </w:r>
    </w:p>
    <w:p w:rsidR="003E2176" w:rsidRDefault="00E0135C">
      <w:pPr>
        <w:pStyle w:val="22"/>
        <w:framePr w:w="6730" w:h="5241" w:hRule="exact" w:wrap="none" w:vAnchor="page" w:hAnchor="page" w:x="639" w:y="4618"/>
        <w:shd w:val="clear" w:color="auto" w:fill="auto"/>
        <w:spacing w:before="0" w:line="226" w:lineRule="exact"/>
        <w:ind w:firstLine="340"/>
      </w:pPr>
      <w:r>
        <w:t>Естественно, что на устой</w:t>
      </w:r>
      <w:r>
        <w:t>чивость конструкции, зависящей от подобного узла крепления, определенным образом влияют три фак</w:t>
      </w:r>
      <w:r>
        <w:softHyphen/>
        <w:t>тора: усилие натяжения шпильки при монтаже, усилия от вне</w:t>
      </w:r>
      <w:r>
        <w:softHyphen/>
        <w:t>шних нагрузок и потери усилия натяжения от воздействия этих внешних нагрузок.</w:t>
      </w:r>
    </w:p>
    <w:p w:rsidR="003E2176" w:rsidRDefault="00E0135C">
      <w:pPr>
        <w:pStyle w:val="22"/>
        <w:framePr w:w="6730" w:h="5241" w:hRule="exact" w:wrap="none" w:vAnchor="page" w:hAnchor="page" w:x="639" w:y="4618"/>
        <w:shd w:val="clear" w:color="auto" w:fill="auto"/>
        <w:spacing w:before="0" w:line="226" w:lineRule="exact"/>
        <w:ind w:firstLine="340"/>
      </w:pPr>
      <w:r>
        <w:t>Возможны два варианта по</w:t>
      </w:r>
      <w:r>
        <w:t>ведения узлов взаимного крепления царг: при определенных усилиях предварительного натяжения не происходит ослабления узла крепления в процессе эксплуатации и возможно ослабление узла крепления, что повлечет за собой рас</w:t>
      </w:r>
      <w:r>
        <w:softHyphen/>
        <w:t>крытие швов на стыке царг.</w:t>
      </w:r>
    </w:p>
    <w:p w:rsidR="003E2176" w:rsidRDefault="00E0135C">
      <w:pPr>
        <w:pStyle w:val="22"/>
        <w:framePr w:w="6730" w:h="5241" w:hRule="exact" w:wrap="none" w:vAnchor="page" w:hAnchor="page" w:x="639" w:y="4618"/>
        <w:shd w:val="clear" w:color="auto" w:fill="auto"/>
        <w:spacing w:before="0" w:after="196" w:line="240" w:lineRule="exact"/>
        <w:ind w:firstLine="340"/>
      </w:pPr>
      <w:r>
        <w:t>Ширину ра</w:t>
      </w:r>
      <w:r>
        <w:t>скрытия швов определять не требуется, если выпол</w:t>
      </w:r>
      <w:r>
        <w:softHyphen/>
        <w:t>няется условие</w:t>
      </w:r>
    </w:p>
    <w:p w:rsidR="003E2176" w:rsidRDefault="00E0135C">
      <w:pPr>
        <w:pStyle w:val="22"/>
        <w:framePr w:w="6730" w:h="5241" w:hRule="exact" w:wrap="none" w:vAnchor="page" w:hAnchor="page" w:x="639" w:y="4618"/>
        <w:shd w:val="clear" w:color="auto" w:fill="auto"/>
        <w:spacing w:before="0" w:line="220" w:lineRule="exact"/>
        <w:ind w:left="600" w:firstLine="0"/>
      </w:pPr>
      <w:r>
        <w:rPr>
          <w:rStyle w:val="22pt"/>
        </w:rPr>
        <w:t>N</w:t>
      </w:r>
      <w:r>
        <w:rPr>
          <w:rStyle w:val="22pt"/>
          <w:vertAlign w:val="subscript"/>
        </w:rPr>
        <w:t>(&gt;</w:t>
      </w:r>
      <w:r>
        <w:rPr>
          <w:lang w:val="en-US" w:eastAsia="en-US" w:bidi="en-US"/>
        </w:rPr>
        <w:t xml:space="preserve"> </w:t>
      </w:r>
      <w:r>
        <w:t>&gt; 0,6ЛГ</w:t>
      </w:r>
      <w:r>
        <w:rPr>
          <w:vertAlign w:val="subscript"/>
        </w:rPr>
        <w:t>вн</w:t>
      </w:r>
      <w:r>
        <w:t xml:space="preserve"> + </w:t>
      </w:r>
      <w:r>
        <w:rPr>
          <w:rStyle w:val="22pt"/>
        </w:rPr>
        <w:t>N</w:t>
      </w:r>
      <w:r>
        <w:rPr>
          <w:rStyle w:val="22pt"/>
          <w:vertAlign w:val="subscript"/>
        </w:rPr>
        <w:t>n</w:t>
      </w:r>
      <w:r>
        <w:rPr>
          <w:rStyle w:val="22pt"/>
        </w:rPr>
        <w:t>,</w:t>
      </w:r>
    </w:p>
    <w:p w:rsidR="003E2176" w:rsidRDefault="00E0135C">
      <w:pPr>
        <w:pStyle w:val="150"/>
        <w:framePr w:w="6730" w:h="1045" w:hRule="exact" w:wrap="none" w:vAnchor="page" w:hAnchor="page" w:x="639" w:y="10037"/>
        <w:shd w:val="clear" w:color="auto" w:fill="auto"/>
        <w:spacing w:before="0" w:after="123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N.</w:t>
      </w:r>
      <w:r>
        <w:rPr>
          <w:lang w:val="en-US" w:eastAsia="en-US" w:bidi="en-US"/>
        </w:rPr>
        <w:t xml:space="preserve"> </w:t>
      </w:r>
      <w:r>
        <w:t xml:space="preserve">— усилие предварительного натяжения шпильки; </w:t>
      </w:r>
      <w:r>
        <w:rPr>
          <w:rStyle w:val="151"/>
          <w:b/>
          <w:bCs/>
          <w:lang w:val="en-US" w:eastAsia="en-US" w:bidi="en-US"/>
        </w:rPr>
        <w:t>JV</w:t>
      </w:r>
      <w:r>
        <w:rPr>
          <w:rStyle w:val="151"/>
          <w:b/>
          <w:bCs/>
          <w:vertAlign w:val="subscript"/>
          <w:lang w:val="en-US" w:eastAsia="en-US" w:bidi="en-US"/>
        </w:rPr>
        <w:t>bj</w:t>
      </w:r>
      <w:r>
        <w:rPr>
          <w:lang w:val="en-US" w:eastAsia="en-US" w:bidi="en-US"/>
        </w:rPr>
        <w:t xml:space="preserve"> </w:t>
      </w:r>
      <w:r>
        <w:t xml:space="preserve">— внешняя нагрузка, действующая на стык; </w:t>
      </w:r>
      <w:r>
        <w:rPr>
          <w:rStyle w:val="1585pt"/>
          <w:b/>
          <w:bCs/>
          <w:lang w:val="en-US" w:eastAsia="en-US" w:bidi="en-US"/>
        </w:rPr>
        <w:t>N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>
        <w:rPr>
          <w:lang w:val="en-US" w:eastAsia="en-US" w:bidi="en-US"/>
        </w:rPr>
        <w:t xml:space="preserve"> </w:t>
      </w:r>
      <w:r>
        <w:t>— потери усилия предварительного натяжения шпильки.</w:t>
      </w:r>
    </w:p>
    <w:p w:rsidR="003E2176" w:rsidRDefault="00E0135C">
      <w:pPr>
        <w:pStyle w:val="22"/>
        <w:framePr w:w="6730" w:h="1045" w:hRule="exact" w:wrap="none" w:vAnchor="page" w:hAnchor="page" w:x="639" w:y="10037"/>
        <w:shd w:val="clear" w:color="auto" w:fill="auto"/>
        <w:spacing w:before="0" w:line="230" w:lineRule="exact"/>
        <w:ind w:firstLine="340"/>
      </w:pPr>
      <w:r>
        <w:t>Если это условие не</w:t>
      </w:r>
      <w:r>
        <w:t xml:space="preserve"> может быть обеспечено, то ширину раскры</w:t>
      </w:r>
      <w:r>
        <w:softHyphen/>
        <w:t>тия швов определяют по формуле</w:t>
      </w:r>
    </w:p>
    <w:p w:rsidR="003E2176" w:rsidRDefault="00E0135C">
      <w:pPr>
        <w:pStyle w:val="a5"/>
        <w:framePr w:wrap="none" w:vAnchor="page" w:hAnchor="page" w:x="3903" w:y="11283"/>
        <w:shd w:val="clear" w:color="auto" w:fill="auto"/>
        <w:spacing w:line="200" w:lineRule="exact"/>
      </w:pPr>
      <w:r>
        <w:rPr>
          <w:rStyle w:val="ad"/>
          <w:b/>
          <w:bCs/>
        </w:rPr>
        <w:t>83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97" w:h="773" w:hRule="exact" w:wrap="none" w:vAnchor="page" w:hAnchor="page" w:x="605" w:y="875"/>
        <w:shd w:val="clear" w:color="auto" w:fill="auto"/>
        <w:tabs>
          <w:tab w:val="left" w:pos="6169"/>
        </w:tabs>
        <w:spacing w:before="0" w:after="250" w:line="220" w:lineRule="exact"/>
        <w:ind w:left="760" w:firstLine="0"/>
      </w:pPr>
      <w:r>
        <w:rPr>
          <w:rStyle w:val="2Garamond10pt2"/>
          <w:vertAlign w:val="superscript"/>
        </w:rPr>
        <w:lastRenderedPageBreak/>
        <w:t>а</w:t>
      </w:r>
      <w:r>
        <w:rPr>
          <w:rStyle w:val="2Garamond10pt2"/>
        </w:rPr>
        <w:t xml:space="preserve">ш,= </w:t>
      </w:r>
      <w:r>
        <w:t>[ЛГ</w:t>
      </w:r>
      <w:r>
        <w:rPr>
          <w:vertAlign w:val="subscript"/>
        </w:rPr>
        <w:t>ВН</w:t>
      </w:r>
      <w:r>
        <w:t xml:space="preserve">- 1,7 </w:t>
      </w:r>
      <w:r>
        <w:rPr>
          <w:rStyle w:val="22pt"/>
        </w:rPr>
        <w:t>(N</w:t>
      </w:r>
      <w:r>
        <w:rPr>
          <w:rStyle w:val="22pt"/>
          <w:vertAlign w:val="subscript"/>
        </w:rPr>
        <w:t>0</w:t>
      </w:r>
      <w:r>
        <w:rPr>
          <w:rStyle w:val="22pt"/>
        </w:rPr>
        <w:t>-N</w:t>
      </w:r>
      <w:r>
        <w:rPr>
          <w:rStyle w:val="22pt"/>
          <w:vertAlign w:val="subscript"/>
        </w:rPr>
        <w:t>n</w:t>
      </w:r>
      <w:r>
        <w:rPr>
          <w:rStyle w:val="22pt"/>
        </w:rPr>
        <w:t>)]X</w:t>
      </w:r>
      <w:r>
        <w:rPr>
          <w:rStyle w:val="22pt"/>
          <w:vertAlign w:val="subscript"/>
        </w:rPr>
        <w:t>mn</w:t>
      </w:r>
      <w:r>
        <w:rPr>
          <w:rStyle w:val="22pt"/>
        </w:rPr>
        <w:t>,</w:t>
      </w:r>
      <w:r>
        <w:rPr>
          <w:lang w:val="en-US" w:eastAsia="en-US" w:bidi="en-US"/>
        </w:rPr>
        <w:tab/>
      </w:r>
      <w:r>
        <w:t>(5.12)</w:t>
      </w:r>
    </w:p>
    <w:p w:rsidR="003E2176" w:rsidRDefault="00E0135C">
      <w:pPr>
        <w:pStyle w:val="150"/>
        <w:framePr w:w="6797" w:h="773" w:hRule="exact" w:wrap="none" w:vAnchor="page" w:hAnchor="page" w:x="605" w:y="875"/>
        <w:shd w:val="clear" w:color="auto" w:fill="auto"/>
        <w:spacing w:before="0" w:after="0" w:line="130" w:lineRule="exact"/>
      </w:pPr>
      <w:r>
        <w:rPr>
          <w:vertAlign w:val="superscript"/>
        </w:rPr>
        <w:t>г</w:t>
      </w:r>
      <w:r>
        <w:t>Д</w:t>
      </w:r>
      <w:r>
        <w:rPr>
          <w:vertAlign w:val="superscript"/>
        </w:rPr>
        <w:t>е</w:t>
      </w:r>
      <w:r>
        <w:t xml:space="preserve"> </w:t>
      </w:r>
      <w:r>
        <w:rPr>
          <w:rStyle w:val="1585pt"/>
          <w:b/>
          <w:bCs/>
        </w:rPr>
        <w:t>К,</w:t>
      </w:r>
      <w:r>
        <w:t xml:space="preserve"> — внешняя нагрузка, действующая на стык, которая рассчитывается при условии, что</w:t>
      </w:r>
    </w:p>
    <w:p w:rsidR="003E2176" w:rsidRDefault="00E0135C">
      <w:pPr>
        <w:pStyle w:val="170"/>
        <w:framePr w:w="6797" w:h="273" w:hRule="exact" w:wrap="none" w:vAnchor="page" w:hAnchor="page" w:x="605" w:y="1797"/>
        <w:shd w:val="clear" w:color="auto" w:fill="auto"/>
        <w:spacing w:before="0" w:after="0" w:line="220" w:lineRule="exact"/>
        <w:ind w:left="660"/>
      </w:pPr>
      <w:r>
        <w:rPr>
          <w:rStyle w:val="172pt"/>
          <w:i/>
          <w:iCs/>
        </w:rPr>
        <w:t xml:space="preserve">N </w:t>
      </w:r>
      <w:r>
        <w:rPr>
          <w:rStyle w:val="172pt"/>
          <w:i/>
          <w:iCs/>
          <w:lang w:val="ru-RU" w:eastAsia="ru-RU" w:bidi="ru-RU"/>
        </w:rPr>
        <w:t>= о А ,</w:t>
      </w:r>
    </w:p>
    <w:p w:rsidR="003E2176" w:rsidRDefault="00E0135C">
      <w:pPr>
        <w:pStyle w:val="401"/>
        <w:framePr w:w="6797" w:h="273" w:hRule="exact" w:wrap="none" w:vAnchor="page" w:hAnchor="page" w:x="605" w:y="1797"/>
        <w:shd w:val="clear" w:color="auto" w:fill="auto"/>
        <w:tabs>
          <w:tab w:val="left" w:pos="1476"/>
        </w:tabs>
        <w:spacing w:after="0" w:line="100" w:lineRule="exact"/>
        <w:ind w:left="880"/>
      </w:pPr>
      <w:r>
        <w:t>вн</w:t>
      </w:r>
      <w:r>
        <w:tab/>
        <w:t xml:space="preserve">я я </w:t>
      </w:r>
      <w:r>
        <w:rPr>
          <w:rStyle w:val="40TrebuchetMS4pt"/>
        </w:rPr>
        <w:t>'</w:t>
      </w:r>
    </w:p>
    <w:p w:rsidR="003E2176" w:rsidRDefault="00E0135C">
      <w:pPr>
        <w:pStyle w:val="150"/>
        <w:framePr w:w="6797" w:h="346" w:hRule="exact" w:wrap="none" w:vAnchor="page" w:hAnchor="page" w:x="605" w:y="2237"/>
        <w:shd w:val="clear" w:color="auto" w:fill="auto"/>
        <w:spacing w:before="0" w:after="0" w:line="134" w:lineRule="exact"/>
      </w:pPr>
      <w:r>
        <w:t>где а</w:t>
      </w:r>
      <w:r>
        <w:rPr>
          <w:vertAlign w:val="subscript"/>
        </w:rPr>
        <w:t>а</w:t>
      </w:r>
      <w:r>
        <w:t xml:space="preserve"> напряжение в растянутой арматуре; </w:t>
      </w:r>
      <w:r>
        <w:rPr>
          <w:rStyle w:val="1585pt"/>
          <w:b/>
          <w:bCs/>
        </w:rPr>
        <w:t>А</w:t>
      </w:r>
      <w:r>
        <w:t xml:space="preserve"> — площадь сечения арматуры кар</w:t>
      </w:r>
      <w:r>
        <w:softHyphen/>
        <w:t>каса царги.</w:t>
      </w:r>
    </w:p>
    <w:p w:rsidR="003E2176" w:rsidRDefault="00E0135C">
      <w:pPr>
        <w:pStyle w:val="22"/>
        <w:framePr w:wrap="none" w:vAnchor="page" w:hAnchor="page" w:x="605" w:y="2757"/>
        <w:shd w:val="clear" w:color="auto" w:fill="auto"/>
        <w:spacing w:before="0" w:line="220" w:lineRule="exact"/>
        <w:ind w:firstLine="380"/>
        <w:jc w:val="left"/>
      </w:pPr>
      <w:r>
        <w:rPr>
          <w:rStyle w:val="22pt"/>
        </w:rPr>
        <w:t>N</w:t>
      </w:r>
      <w:r>
        <w:rPr>
          <w:rStyle w:val="22pt"/>
          <w:vertAlign w:val="subscript"/>
        </w:rPr>
        <w:t>0</w:t>
      </w:r>
      <w:r>
        <w:rPr>
          <w:lang w:val="en-US" w:eastAsia="en-US" w:bidi="en-US"/>
        </w:rPr>
        <w:t xml:space="preserve"> </w:t>
      </w:r>
      <w:r>
        <w:t>определяют из условия, что:</w:t>
      </w:r>
    </w:p>
    <w:p w:rsidR="003E2176" w:rsidRDefault="00E0135C">
      <w:pPr>
        <w:pStyle w:val="22"/>
        <w:framePr w:w="6797" w:h="771" w:hRule="exact" w:wrap="none" w:vAnchor="page" w:hAnchor="page" w:x="605" w:y="3189"/>
        <w:numPr>
          <w:ilvl w:val="0"/>
          <w:numId w:val="17"/>
        </w:numPr>
        <w:shd w:val="clear" w:color="auto" w:fill="auto"/>
        <w:spacing w:before="0" w:after="196" w:line="220" w:lineRule="exact"/>
        <w:ind w:left="660" w:firstLine="0"/>
      </w:pPr>
      <w:r>
        <w:t>7</w:t>
      </w:r>
      <w:r>
        <w:rPr>
          <w:lang w:val="en-US" w:eastAsia="en-US" w:bidi="en-US"/>
        </w:rPr>
        <w:t>iV</w:t>
      </w:r>
      <w:r>
        <w:rPr>
          <w:vertAlign w:val="subscript"/>
          <w:lang w:val="en-US" w:eastAsia="en-US" w:bidi="en-US"/>
        </w:rPr>
        <w:t>0</w:t>
      </w:r>
      <w:r>
        <w:rPr>
          <w:vertAlign w:val="superscript"/>
          <w:lang w:val="en-US" w:eastAsia="en-US" w:bidi="en-US"/>
        </w:rPr>
        <w:t>max</w:t>
      </w:r>
      <w:r>
        <w:rPr>
          <w:lang w:val="en-US" w:eastAsia="en-US" w:bidi="en-US"/>
        </w:rPr>
        <w:t xml:space="preserve">&lt; </w:t>
      </w:r>
      <w:r>
        <w:rPr>
          <w:rStyle w:val="22pt"/>
        </w:rPr>
        <w:t>N</w:t>
      </w:r>
      <w:r>
        <w:rPr>
          <w:rStyle w:val="22pt"/>
          <w:vertAlign w:val="subscript"/>
        </w:rPr>
        <w:t>0</w:t>
      </w:r>
      <w:r>
        <w:rPr>
          <w:rStyle w:val="22pt"/>
        </w:rPr>
        <w:t xml:space="preserve"> </w:t>
      </w:r>
      <w:r>
        <w:rPr>
          <w:rStyle w:val="22pt"/>
          <w:lang w:val="ru-RU" w:eastAsia="ru-RU" w:bidi="ru-RU"/>
        </w:rPr>
        <w:t xml:space="preserve">&lt; </w:t>
      </w:r>
      <w:r>
        <w:rPr>
          <w:rStyle w:val="22pt"/>
        </w:rPr>
        <w:t>N</w:t>
      </w:r>
      <w:r>
        <w:rPr>
          <w:vertAlign w:val="subscript"/>
          <w:lang w:val="en-US" w:eastAsia="en-US" w:bidi="en-US"/>
        </w:rPr>
        <w:t>0</w:t>
      </w:r>
      <w:r>
        <w:rPr>
          <w:vertAlign w:val="superscript"/>
          <w:lang w:val="en-US" w:eastAsia="en-US" w:bidi="en-US"/>
        </w:rPr>
        <w:t>m</w:t>
      </w:r>
      <w:r>
        <w:rPr>
          <w:vertAlign w:val="superscript"/>
        </w:rPr>
        <w:t>ах</w:t>
      </w:r>
      <w:r>
        <w:t>,</w:t>
      </w:r>
    </w:p>
    <w:p w:rsidR="003E2176" w:rsidRDefault="00E0135C">
      <w:pPr>
        <w:pStyle w:val="150"/>
        <w:framePr w:w="6797" w:h="771" w:hRule="exact" w:wrap="none" w:vAnchor="page" w:hAnchor="page" w:x="605" w:y="3189"/>
        <w:shd w:val="clear" w:color="auto" w:fill="auto"/>
        <w:tabs>
          <w:tab w:val="left" w:pos="1476"/>
        </w:tabs>
        <w:spacing w:before="0" w:after="0" w:line="120" w:lineRule="exact"/>
        <w:ind w:left="880" w:right="4180" w:hanging="220"/>
        <w:jc w:val="left"/>
      </w:pPr>
      <w:r>
        <w:t xml:space="preserve">ДГ </w:t>
      </w:r>
      <w:r>
        <w:rPr>
          <w:lang w:val="en-US" w:eastAsia="en-US" w:bidi="en-US"/>
        </w:rPr>
        <w:t xml:space="preserve">max </w:t>
      </w:r>
      <w:r>
        <w:rPr>
          <w:rStyle w:val="1585pt"/>
          <w:b/>
          <w:bCs/>
        </w:rPr>
        <w:t xml:space="preserve">= </w:t>
      </w:r>
      <w:r>
        <w:rPr>
          <w:rStyle w:val="1585pt"/>
          <w:b/>
          <w:bCs/>
          <w:vertAlign w:val="subscript"/>
        </w:rPr>
        <w:t>т</w:t>
      </w:r>
      <w:r>
        <w:rPr>
          <w:rStyle w:val="1585pt"/>
          <w:b/>
          <w:bCs/>
        </w:rPr>
        <w:t xml:space="preserve"> Л А</w:t>
      </w:r>
      <w:r>
        <w:t xml:space="preserve"> НТ </w:t>
      </w:r>
      <w:r>
        <w:rPr>
          <w:lang w:val="en-US" w:eastAsia="en-US" w:bidi="en-US"/>
        </w:rPr>
        <w:t>U</w:t>
      </w:r>
      <w:r>
        <w:rPr>
          <w:lang w:val="en-US" w:eastAsia="en-US" w:bidi="en-US"/>
        </w:rPr>
        <w:tab/>
      </w:r>
      <w:r>
        <w:rPr>
          <w:rStyle w:val="1585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шп шп </w:t>
      </w:r>
      <w:r>
        <w:rPr>
          <w:rStyle w:val="1585pt"/>
          <w:b/>
          <w:bCs/>
          <w:vertAlign w:val="superscript"/>
        </w:rPr>
        <w:t>7</w:t>
      </w:r>
    </w:p>
    <w:p w:rsidR="003E2176" w:rsidRDefault="00E0135C">
      <w:pPr>
        <w:pStyle w:val="150"/>
        <w:framePr w:w="6797" w:h="480" w:hRule="exact" w:wrap="none" w:vAnchor="page" w:hAnchor="page" w:x="605" w:y="4099"/>
        <w:shd w:val="clear" w:color="auto" w:fill="auto"/>
        <w:spacing w:before="0" w:after="0" w:line="144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m</w:t>
      </w:r>
      <w:r>
        <w:rPr>
          <w:rStyle w:val="1585pt"/>
          <w:b/>
          <w:bCs/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— коэффициент точности натяжения шпильки, принимаемый равным 0,75; °шп расчетное сопротивление шпильки; </w:t>
      </w:r>
      <w:r>
        <w:rPr>
          <w:rStyle w:val="1585pt"/>
          <w:b/>
          <w:bCs/>
        </w:rPr>
        <w:t>А</w:t>
      </w:r>
      <w:r>
        <w:t xml:space="preserve"> ” — площадь сечения шпильки (нет</w:t>
      </w:r>
      <w:r>
        <w:softHyphen/>
        <w:t>то).</w:t>
      </w:r>
    </w:p>
    <w:p w:rsidR="003E2176" w:rsidRDefault="00E0135C">
      <w:pPr>
        <w:pStyle w:val="22"/>
        <w:framePr w:w="6797" w:h="2894" w:hRule="exact" w:wrap="none" w:vAnchor="page" w:hAnchor="page" w:x="605" w:y="4800"/>
        <w:shd w:val="clear" w:color="auto" w:fill="auto"/>
        <w:spacing w:before="0" w:after="229" w:line="206" w:lineRule="exact"/>
        <w:ind w:firstLine="380"/>
        <w:jc w:val="left"/>
      </w:pPr>
      <w:r>
        <w:t>Потери усилия предварительного натяжения шпильки в про</w:t>
      </w:r>
      <w:r>
        <w:softHyphen/>
        <w:t xml:space="preserve">цессе работы </w:t>
      </w:r>
      <w:r>
        <w:rPr>
          <w:rStyle w:val="22pt"/>
        </w:rPr>
        <w:t>N</w:t>
      </w:r>
      <w:r>
        <w:rPr>
          <w:rStyle w:val="22pt"/>
          <w:vertAlign w:val="subscript"/>
        </w:rPr>
        <w:t>n</w:t>
      </w:r>
      <w:r>
        <w:rPr>
          <w:lang w:val="en-US" w:eastAsia="en-US" w:bidi="en-US"/>
        </w:rPr>
        <w:t xml:space="preserve"> </w:t>
      </w:r>
      <w:r>
        <w:t>определяют по формуле</w:t>
      </w:r>
    </w:p>
    <w:p w:rsidR="003E2176" w:rsidRDefault="00E0135C">
      <w:pPr>
        <w:pStyle w:val="22"/>
        <w:framePr w:w="6797" w:h="2894" w:hRule="exact" w:wrap="none" w:vAnchor="page" w:hAnchor="page" w:x="605" w:y="4800"/>
        <w:shd w:val="clear" w:color="auto" w:fill="auto"/>
        <w:tabs>
          <w:tab w:val="left" w:pos="6169"/>
        </w:tabs>
        <w:spacing w:before="0" w:after="248" w:line="220" w:lineRule="exact"/>
        <w:ind w:left="660" w:firstLine="0"/>
      </w:pPr>
      <w:r>
        <w:rPr>
          <w:rStyle w:val="22pt"/>
          <w:vertAlign w:val="superscript"/>
        </w:rPr>
        <w:t>N</w:t>
      </w:r>
      <w:r>
        <w:rPr>
          <w:rStyle w:val="22pt"/>
        </w:rPr>
        <w:t xml:space="preserve"> =</w:t>
      </w:r>
      <w:r>
        <w:rPr>
          <w:lang w:val="en-US" w:eastAsia="en-US" w:bidi="en-US"/>
        </w:rPr>
        <w:t xml:space="preserve"> </w:t>
      </w:r>
      <w:r>
        <w:t xml:space="preserve">«Ж„+ </w:t>
      </w:r>
      <w:r>
        <w:rPr>
          <w:rStyle w:val="22pt"/>
          <w:lang w:val="ru-RU" w:eastAsia="ru-RU" w:bidi="ru-RU"/>
        </w:rPr>
        <w:t>К)</w:t>
      </w:r>
      <w:r>
        <w:t xml:space="preserve"> ’</w:t>
      </w:r>
      <w:r>
        <w:tab/>
      </w:r>
      <w:r>
        <w:t>(5.13)</w:t>
      </w:r>
    </w:p>
    <w:p w:rsidR="003E2176" w:rsidRDefault="00E0135C">
      <w:pPr>
        <w:pStyle w:val="150"/>
        <w:framePr w:w="6797" w:h="2894" w:hRule="exact" w:wrap="none" w:vAnchor="page" w:hAnchor="page" w:x="605" w:y="4800"/>
        <w:shd w:val="clear" w:color="auto" w:fill="auto"/>
        <w:spacing w:before="0" w:after="175" w:line="139" w:lineRule="exact"/>
      </w:pPr>
      <w:r>
        <w:rPr>
          <w:vertAlign w:val="superscript"/>
        </w:rPr>
        <w:t>где</w:t>
      </w:r>
      <w:r>
        <w:t xml:space="preserve"> </w:t>
      </w:r>
      <w:r>
        <w:rPr>
          <w:rStyle w:val="1585pt"/>
          <w:b/>
          <w:bCs/>
        </w:rPr>
        <w:t>\ип</w:t>
      </w:r>
      <w:r>
        <w:rPr>
          <w:vertAlign w:val="superscript"/>
        </w:rPr>
        <w:t>и</w:t>
      </w:r>
      <w:r>
        <w:t xml:space="preserve"> соответственно коэффициенты податливости элементов системы шпиль</w:t>
      </w:r>
      <w:r>
        <w:softHyphen/>
        <w:t>ки и промежуточных элементов стыка</w:t>
      </w:r>
    </w:p>
    <w:p w:rsidR="003E2176" w:rsidRDefault="00E0135C">
      <w:pPr>
        <w:pStyle w:val="170"/>
        <w:framePr w:w="6797" w:h="2894" w:hRule="exact" w:wrap="none" w:vAnchor="page" w:hAnchor="page" w:x="605" w:y="4800"/>
        <w:shd w:val="clear" w:color="auto" w:fill="auto"/>
        <w:spacing w:before="0" w:after="0" w:line="220" w:lineRule="exact"/>
        <w:ind w:left="660"/>
      </w:pPr>
      <w:r>
        <w:rPr>
          <w:rStyle w:val="172pt"/>
          <w:i/>
          <w:iCs/>
          <w:lang w:val="ru-RU" w:eastAsia="ru-RU" w:bidi="ru-RU"/>
        </w:rPr>
        <w:t xml:space="preserve">X = </w:t>
      </w:r>
      <w:r>
        <w:rPr>
          <w:rStyle w:val="172pt"/>
          <w:i/>
          <w:iCs/>
        </w:rPr>
        <w:t>U/E</w:t>
      </w:r>
      <w:r>
        <w:rPr>
          <w:rStyle w:val="171"/>
          <w:lang w:val="en-US" w:eastAsia="en-US" w:bidi="en-US"/>
        </w:rPr>
        <w:t xml:space="preserve"> </w:t>
      </w:r>
      <w:r>
        <w:rPr>
          <w:rStyle w:val="171"/>
        </w:rPr>
        <w:t>,</w:t>
      </w:r>
    </w:p>
    <w:p w:rsidR="003E2176" w:rsidRDefault="00E0135C">
      <w:pPr>
        <w:pStyle w:val="150"/>
        <w:framePr w:w="6797" w:h="2894" w:hRule="exact" w:wrap="none" w:vAnchor="page" w:hAnchor="page" w:x="605" w:y="4800"/>
        <w:shd w:val="clear" w:color="auto" w:fill="auto"/>
        <w:tabs>
          <w:tab w:val="left" w:pos="1274"/>
        </w:tabs>
        <w:spacing w:before="0" w:after="219" w:line="170" w:lineRule="exact"/>
        <w:ind w:left="760"/>
      </w:pPr>
      <w:r>
        <w:t>шп</w:t>
      </w:r>
      <w:r>
        <w:tab/>
      </w:r>
      <w:r>
        <w:rPr>
          <w:rStyle w:val="1585pt"/>
          <w:b/>
          <w:bCs/>
        </w:rPr>
        <w:t>'</w:t>
      </w:r>
      <w:r>
        <w:t xml:space="preserve"> а *</w:t>
      </w:r>
    </w:p>
    <w:p w:rsidR="003E2176" w:rsidRDefault="00E0135C">
      <w:pPr>
        <w:pStyle w:val="231"/>
        <w:framePr w:w="6797" w:h="2894" w:hRule="exact" w:wrap="none" w:vAnchor="page" w:hAnchor="page" w:x="605" w:y="4800"/>
        <w:shd w:val="clear" w:color="auto" w:fill="auto"/>
        <w:spacing w:before="0" w:line="200" w:lineRule="exact"/>
        <w:ind w:left="660"/>
      </w:pPr>
      <w:r>
        <w:rPr>
          <w:rStyle w:val="233"/>
          <w:i/>
          <w:iCs/>
          <w:lang w:val="ru-RU" w:eastAsia="ru-RU" w:bidi="ru-RU"/>
        </w:rPr>
        <w:t xml:space="preserve">X = 2 </w:t>
      </w:r>
      <w:r>
        <w:rPr>
          <w:rStyle w:val="233"/>
          <w:i/>
          <w:iCs/>
        </w:rPr>
        <w:t xml:space="preserve">h </w:t>
      </w:r>
      <w:r>
        <w:rPr>
          <w:rStyle w:val="233"/>
          <w:i/>
          <w:iCs/>
          <w:lang w:val="ru-RU" w:eastAsia="ru-RU" w:bidi="ru-RU"/>
        </w:rPr>
        <w:t xml:space="preserve">/I </w:t>
      </w:r>
      <w:r>
        <w:rPr>
          <w:rStyle w:val="233"/>
          <w:i/>
          <w:iCs/>
        </w:rPr>
        <w:t>hE</w:t>
      </w:r>
    </w:p>
    <w:p w:rsidR="003E2176" w:rsidRDefault="00E0135C">
      <w:pPr>
        <w:pStyle w:val="150"/>
        <w:framePr w:w="6797" w:h="2894" w:hRule="exact" w:wrap="none" w:vAnchor="page" w:hAnchor="page" w:x="605" w:y="4800"/>
        <w:shd w:val="clear" w:color="auto" w:fill="auto"/>
        <w:tabs>
          <w:tab w:val="left" w:pos="1274"/>
          <w:tab w:val="left" w:pos="2224"/>
        </w:tabs>
        <w:spacing w:before="0" w:after="256" w:line="170" w:lineRule="exact"/>
        <w:ind w:left="760"/>
      </w:pPr>
      <w:r>
        <w:t>пэ</w:t>
      </w:r>
      <w:r>
        <w:tab/>
      </w:r>
      <w:r>
        <w:rPr>
          <w:rStyle w:val="156pt"/>
        </w:rPr>
        <w:t xml:space="preserve">шв </w:t>
      </w:r>
      <w:r>
        <w:rPr>
          <w:rStyle w:val="1585pt"/>
          <w:b/>
          <w:bCs/>
        </w:rPr>
        <w:t>'</w:t>
      </w:r>
      <w:r>
        <w:t xml:space="preserve"> шп</w:t>
      </w:r>
      <w:r>
        <w:tab/>
      </w:r>
      <w:r>
        <w:rPr>
          <w:rStyle w:val="156pt"/>
        </w:rPr>
        <w:t xml:space="preserve">шв </w:t>
      </w:r>
      <w:r>
        <w:rPr>
          <w:lang w:val="en-US" w:eastAsia="en-US" w:bidi="en-US"/>
        </w:rPr>
        <w:t xml:space="preserve">t </w:t>
      </w:r>
      <w:r>
        <w:t>’</w:t>
      </w:r>
    </w:p>
    <w:p w:rsidR="003E2176" w:rsidRDefault="00E0135C">
      <w:pPr>
        <w:pStyle w:val="150"/>
        <w:framePr w:w="6797" w:h="2894" w:hRule="exact" w:wrap="none" w:vAnchor="page" w:hAnchor="page" w:x="605" w:y="4800"/>
        <w:shd w:val="clear" w:color="auto" w:fill="auto"/>
        <w:spacing w:before="0" w:after="0" w:line="130" w:lineRule="exac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 xml:space="preserve">толщина стенки царги; значение </w:t>
      </w:r>
      <w:r>
        <w:rPr>
          <w:rStyle w:val="1585pt"/>
          <w:b/>
          <w:bCs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определено ранее при расчетах кри</w:t>
      </w:r>
      <w:r>
        <w:softHyphen/>
        <w:t>визны трубы.</w:t>
      </w:r>
    </w:p>
    <w:p w:rsidR="003E2176" w:rsidRDefault="00E0135C">
      <w:pPr>
        <w:pStyle w:val="22"/>
        <w:framePr w:w="6797" w:h="3197" w:hRule="exact" w:wrap="none" w:vAnchor="page" w:hAnchor="page" w:x="605" w:y="7877"/>
        <w:shd w:val="clear" w:color="auto" w:fill="auto"/>
        <w:spacing w:before="0" w:after="218" w:line="192" w:lineRule="exact"/>
        <w:ind w:firstLine="380"/>
        <w:jc w:val="left"/>
      </w:pPr>
      <w:r>
        <w:t>Значение неупругой деформации 8</w:t>
      </w:r>
      <w:r>
        <w:rPr>
          <w:vertAlign w:val="subscript"/>
        </w:rPr>
        <w:t>н</w:t>
      </w:r>
      <w:r>
        <w:t xml:space="preserve"> в пределах стыка определя</w:t>
      </w:r>
      <w:r>
        <w:softHyphen/>
        <w:t>ют по формуле</w:t>
      </w:r>
    </w:p>
    <w:p w:rsidR="003E2176" w:rsidRDefault="00E0135C">
      <w:pPr>
        <w:pStyle w:val="22"/>
        <w:framePr w:w="6797" w:h="3197" w:hRule="exact" w:wrap="none" w:vAnchor="page" w:hAnchor="page" w:x="605" w:y="7877"/>
        <w:shd w:val="clear" w:color="auto" w:fill="auto"/>
        <w:tabs>
          <w:tab w:val="left" w:pos="6169"/>
        </w:tabs>
        <w:spacing w:before="0" w:after="217" w:line="220" w:lineRule="exact"/>
        <w:ind w:left="660" w:firstLine="0"/>
      </w:pPr>
      <w:r>
        <w:t>5</w:t>
      </w:r>
      <w:r>
        <w:rPr>
          <w:vertAlign w:val="subscript"/>
        </w:rPr>
        <w:t>н</w:t>
      </w:r>
      <w:r>
        <w:t>= 5-10-</w:t>
      </w:r>
      <w:r>
        <w:rPr>
          <w:vertAlign w:val="superscript"/>
        </w:rPr>
        <w:t>4</w:t>
      </w:r>
      <w:r>
        <w:t>Л</w:t>
      </w:r>
      <w:r>
        <w:rPr>
          <w:vertAlign w:val="subscript"/>
        </w:rPr>
        <w:t>шв</w:t>
      </w:r>
      <w:r>
        <w:t>(1+ 0,7с</w:t>
      </w:r>
      <w:r>
        <w:rPr>
          <w:vertAlign w:val="subscript"/>
        </w:rPr>
        <w:t>6ж</w:t>
      </w:r>
      <w:r>
        <w:t xml:space="preserve">) + </w:t>
      </w:r>
      <w:r>
        <w:rPr>
          <w:lang w:val="en-US" w:eastAsia="en-US" w:bidi="en-US"/>
        </w:rPr>
        <w:t>5</w:t>
      </w:r>
      <w:r>
        <w:rPr>
          <w:vertAlign w:val="subscript"/>
          <w:lang w:val="en-US" w:eastAsia="en-US" w:bidi="en-US"/>
        </w:rPr>
        <w:t>t</w:t>
      </w:r>
      <w:r>
        <w:t>,</w:t>
      </w:r>
      <w:r>
        <w:tab/>
        <w:t>(5.14)</w:t>
      </w:r>
    </w:p>
    <w:p w:rsidR="003E2176" w:rsidRDefault="00E0135C">
      <w:pPr>
        <w:pStyle w:val="150"/>
        <w:framePr w:w="6797" w:h="3197" w:hRule="exact" w:wrap="none" w:vAnchor="page" w:hAnchor="page" w:x="605" w:y="7877"/>
        <w:shd w:val="clear" w:color="auto" w:fill="auto"/>
        <w:spacing w:before="0" w:after="203" w:line="154" w:lineRule="exact"/>
      </w:pPr>
      <w:r>
        <w:rPr>
          <w:vertAlign w:val="superscript"/>
        </w:rPr>
        <w:t>г</w:t>
      </w:r>
      <w:r>
        <w:t>Д</w:t>
      </w:r>
      <w:r>
        <w:rPr>
          <w:vertAlign w:val="superscript"/>
        </w:rPr>
        <w:t>е ст</w:t>
      </w:r>
      <w:r>
        <w:t>обж напряжение обжатия шва от усилия натяжения шпильки; 6 — остаточ</w:t>
      </w:r>
      <w:r>
        <w:softHyphen/>
        <w:t xml:space="preserve">ная деформация в элементах стыка из-за разности коэффициентов </w:t>
      </w:r>
      <w:r>
        <w:t>температурного расширения элементов системы шпильки и промежуточных элементов стыка</w:t>
      </w:r>
    </w:p>
    <w:p w:rsidR="003E2176" w:rsidRDefault="00E0135C">
      <w:pPr>
        <w:pStyle w:val="381"/>
        <w:framePr w:w="6797" w:h="3197" w:hRule="exact" w:wrap="none" w:vAnchor="page" w:hAnchor="page" w:x="605" w:y="7877"/>
        <w:shd w:val="clear" w:color="auto" w:fill="auto"/>
        <w:spacing w:before="0" w:after="341" w:line="200" w:lineRule="exact"/>
        <w:ind w:left="660"/>
      </w:pPr>
      <w:r>
        <w:t xml:space="preserve">°обж= 2^0 </w:t>
      </w:r>
      <w:r>
        <w:rPr>
          <w:rStyle w:val="38Calibri6pt0pt"/>
          <w:lang w:val="ru-RU" w:eastAsia="ru-RU" w:bidi="ru-RU"/>
        </w:rPr>
        <w:t>/</w:t>
      </w:r>
      <w:r>
        <w:rPr>
          <w:rStyle w:val="38TrebuchetMS10pt"/>
          <w:b w:val="0"/>
          <w:bCs w:val="0"/>
        </w:rPr>
        <w:t>1</w:t>
      </w:r>
      <w:r>
        <w:rPr>
          <w:rStyle w:val="38Calibri6pt0pt"/>
          <w:vertAlign w:val="subscript"/>
          <w:lang w:val="ru-RU" w:eastAsia="ru-RU" w:bidi="ru-RU"/>
        </w:rPr>
        <w:t>т</w:t>
      </w:r>
      <w:r>
        <w:rPr>
          <w:rStyle w:val="38Calibri6pt0pt"/>
          <w:lang w:val="ru-RU" w:eastAsia="ru-RU" w:bidi="ru-RU"/>
        </w:rPr>
        <w:t>ъ</w:t>
      </w:r>
      <w:r>
        <w:t xml:space="preserve"> ;</w:t>
      </w:r>
    </w:p>
    <w:p w:rsidR="003E2176" w:rsidRDefault="00E0135C">
      <w:pPr>
        <w:pStyle w:val="411"/>
        <w:framePr w:w="6797" w:h="3197" w:hRule="exact" w:wrap="none" w:vAnchor="page" w:hAnchor="page" w:x="605" w:y="7877"/>
        <w:shd w:val="clear" w:color="auto" w:fill="auto"/>
        <w:spacing w:before="0" w:after="109" w:line="130" w:lineRule="exact"/>
        <w:ind w:left="660"/>
      </w:pPr>
      <w:r>
        <w:rPr>
          <w:vertAlign w:val="superscript"/>
        </w:rPr>
        <w:t>5</w:t>
      </w:r>
      <w:r>
        <w:t xml:space="preserve">Г </w:t>
      </w:r>
      <w:r>
        <w:rPr>
          <w:vertAlign w:val="superscript"/>
        </w:rPr>
        <w:t>Л</w:t>
      </w:r>
      <w:r>
        <w:t>шв(</w:t>
      </w:r>
      <w:r>
        <w:rPr>
          <w:vertAlign w:val="superscript"/>
        </w:rPr>
        <w:t>а</w:t>
      </w:r>
      <w:r>
        <w:t xml:space="preserve">а*шп- </w:t>
      </w:r>
      <w:r>
        <w:rPr>
          <w:lang w:val="en-US" w:eastAsia="en-US" w:bidi="en-US"/>
        </w:rPr>
        <w:t xml:space="preserve">«6t) </w:t>
      </w:r>
      <w:r>
        <w:rPr>
          <w:rStyle w:val="416pt"/>
        </w:rPr>
        <w:t>Кшп</w:t>
      </w:r>
      <w:r>
        <w:t xml:space="preserve"> ’</w:t>
      </w:r>
    </w:p>
    <w:p w:rsidR="003E2176" w:rsidRDefault="00E0135C">
      <w:pPr>
        <w:pStyle w:val="150"/>
        <w:framePr w:w="6797" w:h="3197" w:hRule="exact" w:wrap="none" w:vAnchor="page" w:hAnchor="page" w:x="605" w:y="7877"/>
        <w:shd w:val="clear" w:color="auto" w:fill="auto"/>
        <w:spacing w:before="0" w:after="0" w:line="149" w:lineRule="exact"/>
      </w:pPr>
      <w:r>
        <w:t xml:space="preserve">здесь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&gt;tnm</w:t>
      </w:r>
      <w:r>
        <w:rPr>
          <w:lang w:val="en-US" w:eastAsia="en-US" w:bidi="en-US"/>
        </w:rPr>
        <w:t xml:space="preserve"> </w:t>
      </w:r>
      <w:r>
        <w:t>— коэффициент, зависящий от температуры шпильки; а.. — коэффици</w:t>
      </w:r>
      <w:r>
        <w:softHyphen/>
        <w:t xml:space="preserve">ент, зависящий от температуры более нагретой </w:t>
      </w:r>
      <w:r>
        <w:t>поверхности бетона при кратковре</w:t>
      </w:r>
      <w:r>
        <w:softHyphen/>
        <w:t>менном нагреве; — температура шпильки.</w:t>
      </w:r>
    </w:p>
    <w:p w:rsidR="003E2176" w:rsidRDefault="00E0135C">
      <w:pPr>
        <w:pStyle w:val="a5"/>
        <w:framePr w:wrap="none" w:vAnchor="page" w:hAnchor="page" w:x="3797" w:y="11307"/>
        <w:shd w:val="clear" w:color="auto" w:fill="auto"/>
        <w:spacing w:line="200" w:lineRule="exact"/>
      </w:pPr>
      <w:r>
        <w:rPr>
          <w:rStyle w:val="ad"/>
          <w:b/>
          <w:bCs/>
        </w:rPr>
        <w:t>84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78" w:h="2050" w:hRule="exact" w:wrap="none" w:vAnchor="page" w:hAnchor="page" w:x="615" w:y="831"/>
        <w:shd w:val="clear" w:color="auto" w:fill="auto"/>
        <w:spacing w:before="0" w:line="221" w:lineRule="exact"/>
        <w:ind w:firstLine="380"/>
      </w:pPr>
      <w:r>
        <w:lastRenderedPageBreak/>
        <w:t>При применении для швов между царгами материалов, облада</w:t>
      </w:r>
      <w:r>
        <w:softHyphen/>
        <w:t>ющих значительными неупругими деформациями, а также при не</w:t>
      </w:r>
      <w:r>
        <w:softHyphen/>
        <w:t xml:space="preserve">возможности по каким-либо причинам </w:t>
      </w:r>
      <w:r>
        <w:t>осуществления требуемого обжатия швов ведомственные строительные нормы бывш. Минмон- тажспецстроя СССР ВСН 286-90 рекомендуют использовать на шпильках комплекты тарельчатых пружин. Однако этот метод крепления на практике не применяется, и поэтому расчеты п</w:t>
      </w:r>
      <w:r>
        <w:t>о под</w:t>
      </w:r>
      <w:r>
        <w:softHyphen/>
        <w:t>бору комплекта тарельчатых пружин в данном издании не приво</w:t>
      </w:r>
      <w:r>
        <w:softHyphen/>
        <w:t>дятся.</w:t>
      </w:r>
    </w:p>
    <w:p w:rsidR="003E2176" w:rsidRDefault="00395CC9">
      <w:pPr>
        <w:framePr w:wrap="none" w:vAnchor="page" w:hAnchor="page" w:x="5616" w:y="5222"/>
        <w:rPr>
          <w:sz w:val="2"/>
          <w:szCs w:val="2"/>
        </w:rPr>
      </w:pPr>
      <w:r>
        <w:pict>
          <v:shape id="_x0000_i1063" type="#_x0000_t75" style="width:85.3pt;height:81.15pt">
            <v:imagedata r:id="rId87" r:href="rId88"/>
          </v:shape>
        </w:pict>
      </w:r>
    </w:p>
    <w:p w:rsidR="003E2176" w:rsidRDefault="00E0135C">
      <w:pPr>
        <w:pStyle w:val="52"/>
        <w:framePr w:w="6778" w:h="8017" w:hRule="exact" w:wrap="none" w:vAnchor="page" w:hAnchor="page" w:x="615" w:y="3067"/>
        <w:numPr>
          <w:ilvl w:val="0"/>
          <w:numId w:val="16"/>
        </w:numPr>
        <w:shd w:val="clear" w:color="auto" w:fill="auto"/>
        <w:tabs>
          <w:tab w:val="left" w:pos="557"/>
        </w:tabs>
        <w:spacing w:before="0" w:after="113"/>
        <w:ind w:left="19" w:firstLine="0"/>
        <w:jc w:val="both"/>
      </w:pPr>
      <w:bookmarkStart w:id="42" w:name="bookmark42"/>
      <w:r>
        <w:t>Особенности конструкции сборных дымовых труб</w:t>
      </w:r>
      <w:bookmarkEnd w:id="42"/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left="19" w:firstLine="380"/>
      </w:pPr>
      <w:r>
        <w:t>Основн</w:t>
      </w:r>
      <w:r>
        <w:t>ой особенностью конструкции сборных железобетонных</w:t>
      </w:r>
      <w:r>
        <w:br/>
        <w:t>дымовых труб является применение для изготовления царг жаро-</w:t>
      </w:r>
      <w:r>
        <w:br/>
        <w:t>стойкого бетона, в большинстве своем на базе шамотных составля-</w:t>
      </w:r>
      <w:r>
        <w:br/>
        <w:t>ющих и портландского цемента, что обеспечивает возможность ра-</w:t>
      </w:r>
      <w:r>
        <w:br/>
        <w:t>боты труб без фут</w:t>
      </w:r>
      <w:r>
        <w:t>еровки при</w:t>
      </w:r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left="19" w:right="3475" w:firstLine="0"/>
      </w:pPr>
      <w:r>
        <w:t>температуре отводимых газов до</w:t>
      </w:r>
      <w:r>
        <w:br/>
        <w:t>250 °С.</w:t>
      </w:r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left="19" w:right="3475" w:firstLine="380"/>
      </w:pPr>
      <w:r>
        <w:t>Для дымовых труб, эксплуа-</w:t>
      </w:r>
      <w:r>
        <w:br/>
        <w:t>тируемых при агрессивном воз-</w:t>
      </w:r>
      <w:r>
        <w:br/>
        <w:t>действии сернистых и углекис-</w:t>
      </w:r>
      <w:r>
        <w:br/>
        <w:t>лых соединений, применяют</w:t>
      </w:r>
      <w:r>
        <w:br/>
        <w:t>жаростойкий бетон на основе</w:t>
      </w:r>
      <w:r>
        <w:br/>
        <w:t>литого шлакового щебня из ме-</w:t>
      </w:r>
      <w:r>
        <w:br/>
        <w:t>таллургических шлаков, шлако-</w:t>
      </w:r>
      <w:r>
        <w:br/>
        <w:t>вой п</w:t>
      </w:r>
      <w:r>
        <w:t>емзы, портландского це-</w:t>
      </w:r>
      <w:r>
        <w:br/>
        <w:t>мента и тонкомолотой добавки,</w:t>
      </w:r>
      <w:r>
        <w:br/>
        <w:t>в качестве которой используют</w:t>
      </w:r>
      <w:r>
        <w:br/>
        <w:t>андезитовую муку, молотую</w:t>
      </w:r>
      <w:r>
        <w:br/>
        <w:t>шлаковую пемзу или алюмосо-</w:t>
      </w:r>
      <w:r>
        <w:br/>
        <w:t>держащий компонент, являю-</w:t>
      </w:r>
      <w:r>
        <w:br/>
        <w:t>щийся отходом производства</w:t>
      </w:r>
      <w:r>
        <w:br/>
        <w:t>синтетического каучука.</w:t>
      </w:r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left="19" w:right="3475" w:firstLine="380"/>
      </w:pPr>
      <w:r>
        <w:t>Для обоих составов проект-</w:t>
      </w:r>
      <w:r>
        <w:br/>
        <w:t>ная марка бет</w:t>
      </w:r>
      <w:r>
        <w:t>она — 300.</w:t>
      </w:r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left="19" w:right="3475" w:firstLine="380"/>
      </w:pPr>
      <w:r>
        <w:t>При подземном примыкании</w:t>
      </w:r>
      <w:r>
        <w:br/>
        <w:t>борова к фундаменту труба со-</w:t>
      </w:r>
      <w:r>
        <w:br/>
        <w:t>стоит из четырех типов царг: цо-</w:t>
      </w:r>
      <w:r>
        <w:br/>
        <w:t>кольной, переходной, рядовой и</w:t>
      </w:r>
      <w:r>
        <w:br/>
        <w:t xml:space="preserve">головки </w:t>
      </w:r>
      <w:r>
        <w:rPr>
          <w:rStyle w:val="20pt"/>
        </w:rPr>
        <w:t>(рис. 34).</w:t>
      </w:r>
      <w:r>
        <w:t xml:space="preserve"> При надзем-</w:t>
      </w:r>
      <w:r>
        <w:br/>
        <w:t>ном примыкании газохода чис-</w:t>
      </w:r>
      <w:r>
        <w:br/>
        <w:t>ло типов царг увеличивается на</w:t>
      </w:r>
      <w:r>
        <w:br/>
        <w:t>одну царгу с проемом.</w:t>
      </w:r>
    </w:p>
    <w:p w:rsidR="003E2176" w:rsidRDefault="00E0135C">
      <w:pPr>
        <w:pStyle w:val="22"/>
        <w:framePr w:w="6778" w:h="8017" w:hRule="exact" w:wrap="none" w:vAnchor="page" w:hAnchor="page" w:x="615" w:y="3067"/>
        <w:shd w:val="clear" w:color="auto" w:fill="auto"/>
        <w:spacing w:before="0" w:line="221" w:lineRule="exact"/>
        <w:ind w:right="3560" w:firstLine="0"/>
        <w:jc w:val="right"/>
      </w:pPr>
      <w:r>
        <w:t xml:space="preserve">Высоту царг </w:t>
      </w:r>
      <w:r>
        <w:t>по условиям</w:t>
      </w:r>
      <w:r>
        <w:br/>
        <w:t>транспортировки обычно при-</w:t>
      </w:r>
    </w:p>
    <w:p w:rsidR="003E2176" w:rsidRDefault="00395CC9">
      <w:pPr>
        <w:framePr w:wrap="none" w:vAnchor="page" w:hAnchor="page" w:x="4090" w:y="4738"/>
        <w:rPr>
          <w:sz w:val="2"/>
          <w:szCs w:val="2"/>
        </w:rPr>
      </w:pPr>
      <w:r>
        <w:pict>
          <v:shape id="_x0000_i1064" type="#_x0000_t75" style="width:64.1pt;height:245.95pt">
            <v:imagedata r:id="rId89" r:href="rId90"/>
          </v:shape>
        </w:pict>
      </w:r>
    </w:p>
    <w:p w:rsidR="003E2176" w:rsidRDefault="00395CC9">
      <w:pPr>
        <w:framePr w:wrap="none" w:vAnchor="page" w:hAnchor="page" w:x="5818" w:y="7176"/>
        <w:rPr>
          <w:sz w:val="2"/>
          <w:szCs w:val="2"/>
        </w:rPr>
      </w:pPr>
      <w:r>
        <w:pict>
          <v:shape id="_x0000_i1065" type="#_x0000_t75" style="width:55.75pt;height:96.95pt">
            <v:imagedata r:id="rId91" r:href="rId92"/>
          </v:shape>
        </w:pict>
      </w:r>
    </w:p>
    <w:p w:rsidR="003E2176" w:rsidRDefault="00E0135C">
      <w:pPr>
        <w:pStyle w:val="150"/>
        <w:framePr w:w="3427" w:h="1174" w:hRule="exact" w:wrap="none" w:vAnchor="page" w:hAnchor="page" w:x="3994" w:y="9883"/>
        <w:shd w:val="clear" w:color="auto" w:fill="auto"/>
        <w:spacing w:before="0" w:after="0"/>
      </w:pPr>
      <w:r>
        <w:t>Рис. 34. Конструкция сборной трубы и крепления царг:</w:t>
      </w:r>
    </w:p>
    <w:p w:rsidR="003E2176" w:rsidRDefault="00E0135C">
      <w:pPr>
        <w:pStyle w:val="130"/>
        <w:framePr w:w="3427" w:h="1174" w:hRule="exact" w:wrap="none" w:vAnchor="page" w:hAnchor="page" w:x="3994" w:y="9883"/>
        <w:shd w:val="clear" w:color="auto" w:fill="auto"/>
      </w:pPr>
      <w:r>
        <w:t>1 — царга-головка; 2 — рядовая царга; 3 — переходная царга; 4 - царга с проемом.; 5</w:t>
      </w:r>
      <w:r>
        <w:rPr>
          <w:rStyle w:val="138pt"/>
          <w:b/>
          <w:bCs/>
        </w:rPr>
        <w:t xml:space="preserve"> — </w:t>
      </w:r>
      <w:r>
        <w:t>цокольная царга; I — крепление рядо</w:t>
      </w:r>
      <w:r>
        <w:softHyphen/>
        <w:t>вой царги; II - крепление переход</w:t>
      </w:r>
      <w:r>
        <w:t>ной цар</w:t>
      </w:r>
      <w:r>
        <w:softHyphen/>
        <w:t>ги</w:t>
      </w:r>
    </w:p>
    <w:p w:rsidR="003E2176" w:rsidRDefault="00E0135C">
      <w:pPr>
        <w:pStyle w:val="68"/>
        <w:framePr w:wrap="none" w:vAnchor="page" w:hAnchor="page" w:x="3893" w:y="11264"/>
        <w:shd w:val="clear" w:color="auto" w:fill="auto"/>
        <w:spacing w:line="200" w:lineRule="exact"/>
      </w:pPr>
      <w:r>
        <w:t>85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4426" w:y="898"/>
        <w:rPr>
          <w:sz w:val="2"/>
          <w:szCs w:val="2"/>
        </w:rPr>
      </w:pPr>
      <w:r>
        <w:pict>
          <v:shape id="_x0000_i1066" type="#_x0000_t75" style="width:151.9pt;height:262.2pt">
            <v:imagedata r:id="rId93" r:href="rId94"/>
          </v:shape>
        </w:pict>
      </w:r>
    </w:p>
    <w:p w:rsidR="003E2176" w:rsidRDefault="00395CC9">
      <w:pPr>
        <w:framePr w:wrap="none" w:vAnchor="page" w:hAnchor="page" w:x="807" w:y="1958"/>
        <w:rPr>
          <w:sz w:val="2"/>
          <w:szCs w:val="2"/>
        </w:rPr>
      </w:pPr>
      <w:r>
        <w:pict>
          <v:shape id="_x0000_i1067" type="#_x0000_t75" style="width:155.25pt;height:203.95pt">
            <v:imagedata r:id="rId95" r:href="rId96"/>
          </v:shape>
        </w:pict>
      </w:r>
    </w:p>
    <w:p w:rsidR="003E2176" w:rsidRDefault="00E0135C">
      <w:pPr>
        <w:pStyle w:val="29"/>
        <w:framePr w:w="3110" w:h="339" w:hRule="exact" w:wrap="none" w:vAnchor="page" w:hAnchor="page" w:x="730" w:y="6202"/>
        <w:shd w:val="clear" w:color="auto" w:fill="auto"/>
        <w:spacing w:line="134" w:lineRule="exact"/>
      </w:pPr>
      <w:r>
        <w:t>Рис. 35. Сборный элемент трубы - цар</w:t>
      </w:r>
      <w:r>
        <w:softHyphen/>
        <w:t>га:</w:t>
      </w:r>
    </w:p>
    <w:p w:rsidR="003E2176" w:rsidRDefault="00E0135C">
      <w:pPr>
        <w:pStyle w:val="a9"/>
        <w:framePr w:w="3110" w:h="701" w:hRule="exact" w:wrap="none" w:vAnchor="page" w:hAnchor="page" w:x="730" w:y="6605"/>
        <w:shd w:val="clear" w:color="auto" w:fill="auto"/>
        <w:spacing w:line="154" w:lineRule="exact"/>
      </w:pPr>
      <w:r>
        <w:t>1</w:t>
      </w:r>
      <w:r>
        <w:rPr>
          <w:rStyle w:val="8pt"/>
          <w:b/>
          <w:bCs/>
        </w:rPr>
        <w:t xml:space="preserve"> - </w:t>
      </w:r>
      <w:r>
        <w:t>бетонное тело царги; 2</w:t>
      </w:r>
      <w:r>
        <w:rPr>
          <w:rStyle w:val="8pt"/>
          <w:b/>
          <w:bCs/>
        </w:rPr>
        <w:t xml:space="preserve"> - </w:t>
      </w:r>
      <w:r>
        <w:t>канал для соединительной шпильки; 3 - ниши для установк</w:t>
      </w:r>
      <w:r>
        <w:t>и шпилек; 4 — дю</w:t>
      </w:r>
      <w:r>
        <w:softHyphen/>
        <w:t>беля ходовой лестницы.</w:t>
      </w:r>
    </w:p>
    <w:p w:rsidR="003E2176" w:rsidRDefault="00E0135C">
      <w:pPr>
        <w:pStyle w:val="29"/>
        <w:framePr w:w="3110" w:h="346" w:hRule="exact" w:wrap="none" w:vAnchor="page" w:hAnchor="page" w:x="4291" w:y="6278"/>
        <w:shd w:val="clear" w:color="auto" w:fill="auto"/>
        <w:spacing w:line="134" w:lineRule="exact"/>
      </w:pPr>
      <w:r>
        <w:t>Рис. 36. Светофорная площадка на сбор</w:t>
      </w:r>
      <w:r>
        <w:softHyphen/>
        <w:t>ной трубе:</w:t>
      </w:r>
    </w:p>
    <w:p w:rsidR="003E2176" w:rsidRDefault="00E0135C">
      <w:pPr>
        <w:pStyle w:val="a9"/>
        <w:framePr w:w="3110" w:h="668" w:hRule="exact" w:wrap="none" w:vAnchor="page" w:hAnchor="page" w:x="4291" w:y="6682"/>
        <w:shd w:val="clear" w:color="auto" w:fill="auto"/>
        <w:spacing w:line="149" w:lineRule="exact"/>
      </w:pPr>
      <w:r>
        <w:t>1 — опорные пластины; 2 — каркас коль</w:t>
      </w:r>
      <w:r>
        <w:softHyphen/>
        <w:t>цевой площадки; 3 — настил из про</w:t>
      </w:r>
      <w:r>
        <w:softHyphen/>
        <w:t>сечного листа; 4 - люк; 5</w:t>
      </w:r>
      <w:r>
        <w:rPr>
          <w:rStyle w:val="8pt"/>
          <w:b/>
          <w:bCs/>
        </w:rPr>
        <w:t xml:space="preserve"> - </w:t>
      </w:r>
      <w:r>
        <w:t>огражде</w:t>
      </w:r>
      <w:r>
        <w:softHyphen/>
        <w:t>ние</w:t>
      </w:r>
    </w:p>
    <w:p w:rsidR="003E2176" w:rsidRDefault="00E0135C">
      <w:pPr>
        <w:pStyle w:val="22"/>
        <w:framePr w:w="6874" w:h="3562" w:hRule="exact" w:wrap="none" w:vAnchor="page" w:hAnchor="page" w:x="567" w:y="7512"/>
        <w:shd w:val="clear" w:color="auto" w:fill="auto"/>
        <w:spacing w:before="0" w:line="178" w:lineRule="exact"/>
        <w:ind w:firstLine="0"/>
      </w:pPr>
      <w:r>
        <w:t>нимают 3 м, что обеспечивает оптимальные условия их мон</w:t>
      </w:r>
      <w:r>
        <w:t>тажа как по высоте, так и по массе.</w:t>
      </w:r>
    </w:p>
    <w:p w:rsidR="003E2176" w:rsidRDefault="00E0135C">
      <w:pPr>
        <w:pStyle w:val="22"/>
        <w:framePr w:w="6874" w:h="3562" w:hRule="exact" w:wrap="none" w:vAnchor="page" w:hAnchor="page" w:x="567" w:y="7512"/>
        <w:shd w:val="clear" w:color="auto" w:fill="auto"/>
        <w:spacing w:before="0" w:line="202" w:lineRule="exact"/>
        <w:ind w:firstLine="420"/>
      </w:pPr>
      <w:r>
        <w:t>Для взаимного крепления царг труб высотой 30 м используют десять шпилек, для труб большей высоты — шестнадцать.</w:t>
      </w:r>
    </w:p>
    <w:p w:rsidR="003E2176" w:rsidRDefault="00E0135C">
      <w:pPr>
        <w:pStyle w:val="22"/>
        <w:framePr w:w="6874" w:h="3562" w:hRule="exact" w:wrap="none" w:vAnchor="page" w:hAnchor="page" w:x="567" w:y="7512"/>
        <w:shd w:val="clear" w:color="auto" w:fill="auto"/>
        <w:spacing w:before="0" w:line="202" w:lineRule="exact"/>
        <w:ind w:firstLine="420"/>
      </w:pPr>
      <w:r>
        <w:t>Для декоративной отделки и одновременной защиты поверхнос</w:t>
      </w:r>
      <w:r>
        <w:softHyphen/>
        <w:t>ти ствола от атмосферных воздействий его при изгот</w:t>
      </w:r>
      <w:r>
        <w:t>овлении царг оолицовывают стекломозаичной плиткой.</w:t>
      </w:r>
    </w:p>
    <w:p w:rsidR="003E2176" w:rsidRDefault="00E0135C">
      <w:pPr>
        <w:pStyle w:val="22"/>
        <w:framePr w:w="6874" w:h="3562" w:hRule="exact" w:wrap="none" w:vAnchor="page" w:hAnchor="page" w:x="567" w:y="7512"/>
        <w:shd w:val="clear" w:color="auto" w:fill="auto"/>
        <w:tabs>
          <w:tab w:val="left" w:pos="6163"/>
        </w:tabs>
        <w:spacing w:before="0" w:line="182" w:lineRule="exact"/>
        <w:ind w:firstLine="420"/>
      </w:pPr>
      <w:r>
        <w:t>Для закрытия стыков между царгами снаружи ствола предус</w:t>
      </w:r>
      <w:r>
        <w:softHyphen/>
        <w:t>матривают пояс шириной 500 мм из листового алюминия толщи</w:t>
      </w:r>
      <w:r>
        <w:softHyphen/>
        <w:t>ной 1—2 мм.</w:t>
      </w:r>
      <w:r>
        <w:tab/>
        <w:t>^</w:t>
      </w:r>
    </w:p>
    <w:p w:rsidR="003E2176" w:rsidRDefault="00E0135C">
      <w:pPr>
        <w:pStyle w:val="22"/>
        <w:framePr w:w="6874" w:h="3562" w:hRule="exact" w:wrap="none" w:vAnchor="page" w:hAnchor="page" w:x="567" w:y="7512"/>
        <w:shd w:val="clear" w:color="auto" w:fill="auto"/>
        <w:spacing w:before="0" w:line="206" w:lineRule="exact"/>
        <w:ind w:firstLine="420"/>
      </w:pPr>
      <w:r>
        <w:t>Рядовая царга представляет собой цилиндр с толщиной бетон</w:t>
      </w:r>
      <w:r>
        <w:softHyphen/>
        <w:t xml:space="preserve">ной стенки 100 мм </w:t>
      </w:r>
      <w:r>
        <w:rPr>
          <w:rStyle w:val="20pt"/>
        </w:rPr>
        <w:t>(рис. 35).</w:t>
      </w:r>
      <w:r>
        <w:t xml:space="preserve"> В верхней и нижней части царги име</w:t>
      </w:r>
      <w:r>
        <w:softHyphen/>
        <w:t>ются каналы для прохода соединительных шпилек и ниши для их установки. Для крепления секционной ходовой лестницы в теле царг при их изготовлении закладывают дюбеля. Высоту одной сек</w:t>
      </w:r>
      <w:r>
        <w:softHyphen/>
        <w:t>ции лестницы принимают равно</w:t>
      </w:r>
      <w:r>
        <w:t>й высоте царги.</w:t>
      </w:r>
    </w:p>
    <w:p w:rsidR="003E2176" w:rsidRDefault="00E0135C">
      <w:pPr>
        <w:pStyle w:val="a5"/>
        <w:framePr w:wrap="none" w:vAnchor="page" w:hAnchor="page" w:x="3811" w:y="11192"/>
        <w:shd w:val="clear" w:color="auto" w:fill="auto"/>
        <w:spacing w:line="200" w:lineRule="exact"/>
      </w:pPr>
      <w:r>
        <w:rPr>
          <w:rStyle w:val="ad"/>
          <w:b/>
          <w:bCs/>
        </w:rPr>
        <w:t>86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3130" w:hRule="exact" w:wrap="none" w:vAnchor="page" w:hAnchor="page" w:x="660" w:y="802"/>
        <w:shd w:val="clear" w:color="auto" w:fill="auto"/>
        <w:spacing w:before="0"/>
        <w:ind w:firstLine="320"/>
      </w:pPr>
      <w:r>
        <w:lastRenderedPageBreak/>
        <w:t>Учитывая, что в районе ниш установки соединительных шпи</w:t>
      </w:r>
      <w:r>
        <w:softHyphen/>
        <w:t>лек толщина стенки значительно уменьшается, предусматривают монтажную арматуру в виде пояса из сетки.</w:t>
      </w:r>
    </w:p>
    <w:p w:rsidR="003E2176" w:rsidRDefault="00E0135C">
      <w:pPr>
        <w:pStyle w:val="22"/>
        <w:framePr w:w="6686" w:h="3130" w:hRule="exact" w:wrap="none" w:vAnchor="page" w:hAnchor="page" w:x="660" w:y="802"/>
        <w:shd w:val="clear" w:color="auto" w:fill="auto"/>
        <w:spacing w:before="0"/>
        <w:ind w:firstLine="320"/>
      </w:pPr>
      <w:r>
        <w:t xml:space="preserve">Светофорную площадку, обычно одну в верхней части трубы, </w:t>
      </w:r>
      <w:r>
        <w:t>проектируют сборной на болтах. Для ее монтажа предусматривают опорные стальные пластины, которые устанавливают в стыке вер</w:t>
      </w:r>
      <w:r>
        <w:softHyphen/>
        <w:t xml:space="preserve">хней и предпоследней царг, пропуская шпильку крепления через тело опорной пластины </w:t>
      </w:r>
      <w:r>
        <w:rPr>
          <w:rStyle w:val="20pt"/>
        </w:rPr>
        <w:t>(рис</w:t>
      </w:r>
      <w:r>
        <w:t xml:space="preserve">. </w:t>
      </w:r>
      <w:r>
        <w:rPr>
          <w:rStyle w:val="20pt"/>
        </w:rPr>
        <w:t>36).</w:t>
      </w:r>
    </w:p>
    <w:p w:rsidR="003E2176" w:rsidRDefault="00E0135C">
      <w:pPr>
        <w:pStyle w:val="22"/>
        <w:framePr w:w="6686" w:h="3130" w:hRule="exact" w:wrap="none" w:vAnchor="page" w:hAnchor="page" w:x="660" w:y="802"/>
        <w:shd w:val="clear" w:color="auto" w:fill="auto"/>
        <w:spacing w:before="0"/>
        <w:ind w:firstLine="320"/>
      </w:pPr>
      <w:r>
        <w:t xml:space="preserve">Количество опорных пластин принимают в </w:t>
      </w:r>
      <w:r>
        <w:t>зависимости от ко</w:t>
      </w:r>
      <w:r>
        <w:softHyphen/>
        <w:t>личества скрепляющих шпилек, ибо они устанавливаются через одну.</w:t>
      </w:r>
    </w:p>
    <w:p w:rsidR="003E2176" w:rsidRDefault="00E0135C">
      <w:pPr>
        <w:pStyle w:val="22"/>
        <w:framePr w:w="6686" w:h="3130" w:hRule="exact" w:wrap="none" w:vAnchor="page" w:hAnchor="page" w:x="660" w:y="802"/>
        <w:shd w:val="clear" w:color="auto" w:fill="auto"/>
        <w:spacing w:before="0"/>
        <w:ind w:firstLine="320"/>
      </w:pPr>
      <w:r>
        <w:t>В дымовых трубах высотой более 30 м, вне зависимости от про</w:t>
      </w:r>
      <w:r>
        <w:softHyphen/>
        <w:t>ектного режима работы, предусматривают защиту внутренней по</w:t>
      </w:r>
      <w:r>
        <w:softHyphen/>
        <w:t xml:space="preserve">верхности ствола слоем торкрет-бетона толщиной 25—30 </w:t>
      </w:r>
      <w:r>
        <w:t>мм.</w:t>
      </w:r>
    </w:p>
    <w:p w:rsidR="003E2176" w:rsidRDefault="00E0135C">
      <w:pPr>
        <w:pStyle w:val="421"/>
        <w:framePr w:w="6686" w:h="6667" w:hRule="exact" w:wrap="none" w:vAnchor="page" w:hAnchor="page" w:x="660" w:y="4406"/>
        <w:shd w:val="clear" w:color="auto" w:fill="auto"/>
        <w:spacing w:before="0" w:after="239" w:line="210" w:lineRule="exact"/>
      </w:pPr>
      <w:r>
        <w:t>ГЛАВА 6</w:t>
      </w:r>
    </w:p>
    <w:p w:rsidR="003E2176" w:rsidRDefault="00E0135C">
      <w:pPr>
        <w:pStyle w:val="52"/>
        <w:framePr w:w="6686" w:h="6667" w:hRule="exact" w:wrap="none" w:vAnchor="page" w:hAnchor="page" w:x="660" w:y="4406"/>
        <w:shd w:val="clear" w:color="auto" w:fill="auto"/>
        <w:spacing w:before="0" w:after="164"/>
        <w:ind w:firstLine="0"/>
        <w:jc w:val="center"/>
      </w:pPr>
      <w:bookmarkStart w:id="43" w:name="bookmark43"/>
      <w:r>
        <w:t>МЕТАЛЛИЧЕСКИЕ ДЫМОВЫЕ ТРУБЫ</w:t>
      </w:r>
      <w:bookmarkEnd w:id="43"/>
    </w:p>
    <w:p w:rsidR="003E2176" w:rsidRDefault="00E0135C">
      <w:pPr>
        <w:pStyle w:val="22"/>
        <w:framePr w:w="6686" w:h="6667" w:hRule="exact" w:wrap="none" w:vAnchor="page" w:hAnchor="page" w:x="660" w:y="4406"/>
        <w:shd w:val="clear" w:color="auto" w:fill="auto"/>
        <w:spacing w:before="0" w:after="285" w:line="221" w:lineRule="exact"/>
        <w:ind w:firstLine="320"/>
      </w:pPr>
      <w:r>
        <w:t>По сравнению с рассмотренными ранее типами дымовых труб ме</w:t>
      </w:r>
      <w:r>
        <w:softHyphen/>
        <w:t xml:space="preserve">таллические трубы при идентичных параметрах имеют наименьшую массу и наиболее высокий уровень монтажной готовности. Кроме того, они не фильтруют конденсат и </w:t>
      </w:r>
      <w:r>
        <w:t>вредные компоненты отходя</w:t>
      </w:r>
      <w:r>
        <w:softHyphen/>
        <w:t>щих газов, что обеспечивает работу со значительными положитель</w:t>
      </w:r>
      <w:r>
        <w:softHyphen/>
        <w:t>ными давлениями и скоростями газов. Наряду с этим металличес</w:t>
      </w:r>
      <w:r>
        <w:softHyphen/>
        <w:t>кие дымовые трубы многофункциональны благодаря тому, что кон</w:t>
      </w:r>
      <w:r>
        <w:softHyphen/>
        <w:t>структивно позволяют выполнять футеровку в ши</w:t>
      </w:r>
      <w:r>
        <w:t>роком диапазоне температурных сопротивлений.</w:t>
      </w:r>
    </w:p>
    <w:p w:rsidR="003E2176" w:rsidRDefault="00E0135C">
      <w:pPr>
        <w:pStyle w:val="52"/>
        <w:framePr w:w="6686" w:h="6667" w:hRule="exact" w:wrap="none" w:vAnchor="page" w:hAnchor="page" w:x="660" w:y="4406"/>
        <w:numPr>
          <w:ilvl w:val="0"/>
          <w:numId w:val="18"/>
        </w:numPr>
        <w:shd w:val="clear" w:color="auto" w:fill="auto"/>
        <w:tabs>
          <w:tab w:val="left" w:pos="1785"/>
        </w:tabs>
        <w:spacing w:before="0" w:after="139"/>
        <w:ind w:left="1540" w:hanging="260"/>
      </w:pPr>
      <w:bookmarkStart w:id="44" w:name="bookmark44"/>
      <w:r>
        <w:t>Основные проектные решения металлических дымовых труб</w:t>
      </w:r>
      <w:bookmarkEnd w:id="44"/>
    </w:p>
    <w:p w:rsidR="003E2176" w:rsidRDefault="00E0135C">
      <w:pPr>
        <w:pStyle w:val="22"/>
        <w:framePr w:w="6686" w:h="6667" w:hRule="exact" w:wrap="none" w:vAnchor="page" w:hAnchor="page" w:x="660" w:y="4406"/>
        <w:shd w:val="clear" w:color="auto" w:fill="auto"/>
        <w:spacing w:before="0"/>
        <w:ind w:firstLine="320"/>
      </w:pPr>
      <w:r>
        <w:t>Современные металлические дымовые трубы проектируют из от</w:t>
      </w:r>
      <w:r>
        <w:softHyphen/>
        <w:t>дельных элементов или царг, представляющих собой отрезки ци</w:t>
      </w:r>
      <w:r>
        <w:softHyphen/>
        <w:t>линдрической или конической формы, выпо</w:t>
      </w:r>
      <w:r>
        <w:t>лненные из листовой стали сварными, различной длины, ширины и толщины стенки, что зависит от высоты трубы, ее технологического назначения, количества и параметров эвакуируемых газов, а также методов мон</w:t>
      </w:r>
      <w:r>
        <w:softHyphen/>
        <w:t>тажа и наличия монтажных механизмов.</w:t>
      </w:r>
    </w:p>
    <w:p w:rsidR="003E2176" w:rsidRDefault="00E0135C">
      <w:pPr>
        <w:pStyle w:val="22"/>
        <w:framePr w:w="6686" w:h="6667" w:hRule="exact" w:wrap="none" w:vAnchor="page" w:hAnchor="page" w:x="660" w:y="4406"/>
        <w:shd w:val="clear" w:color="auto" w:fill="auto"/>
        <w:spacing w:before="0"/>
        <w:ind w:firstLine="320"/>
      </w:pPr>
      <w:r>
        <w:t>Для крепления ца</w:t>
      </w:r>
      <w:r>
        <w:t>рг между собой предусматривают фланцевые соединения на болтах, которые выполняют функции как монтаж</w:t>
      </w:r>
      <w:r>
        <w:softHyphen/>
        <w:t>ного крепления, так и основного, несмотря на то, что обычно флан</w:t>
      </w:r>
      <w:r>
        <w:softHyphen/>
        <w:t>цы после установки царги в проектное положение и затяжки бол</w:t>
      </w:r>
      <w:r>
        <w:softHyphen/>
        <w:t>тов обваривают по периметру.</w:t>
      </w:r>
    </w:p>
    <w:p w:rsidR="003E2176" w:rsidRDefault="00E0135C">
      <w:pPr>
        <w:pStyle w:val="a5"/>
        <w:framePr w:wrap="none" w:vAnchor="page" w:hAnchor="page" w:x="3862" w:y="11216"/>
        <w:shd w:val="clear" w:color="auto" w:fill="auto"/>
        <w:spacing w:line="200" w:lineRule="exact"/>
      </w:pPr>
      <w:r>
        <w:rPr>
          <w:rStyle w:val="ad"/>
          <w:b/>
          <w:bCs/>
        </w:rPr>
        <w:t>8</w:t>
      </w:r>
      <w:r>
        <w:rPr>
          <w:rStyle w:val="ad"/>
          <w:b/>
          <w:bCs/>
        </w:rPr>
        <w:t>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lastRenderedPageBreak/>
        <w:t>Фланцевое соединение секций, наиболее предпочтительное с точ</w:t>
      </w:r>
      <w:r>
        <w:softHyphen/>
        <w:t>ки зрения удобства при монтаже, менее удачно из-за краевого эф</w:t>
      </w:r>
      <w:r>
        <w:softHyphen/>
        <w:t>фекта в месте сопряжения листа царги с фланцем, где возникают высокие местные напряжения вследствие колебани</w:t>
      </w:r>
      <w:r>
        <w:t>й трубы при вет</w:t>
      </w:r>
      <w:r>
        <w:softHyphen/>
        <w:t>ровых нагрузках. Поэтому между фланцами и стенкой царги пре</w:t>
      </w:r>
      <w:r>
        <w:softHyphen/>
        <w:t>дусматривают установку ребер жесткости.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Коническая (цокольная) часть свободностоящей трубы обычно составляет от 10 до 20 % ее общей высоты, что зависит от располо</w:t>
      </w:r>
      <w:r>
        <w:softHyphen/>
        <w:t xml:space="preserve">жения газоходов, </w:t>
      </w:r>
      <w:r>
        <w:t>диаметра цилиндрической части ствола, конст</w:t>
      </w:r>
      <w:r>
        <w:softHyphen/>
        <w:t>рукции футеровки, района строительства и т.п. Как правило, ко</w:t>
      </w:r>
      <w:r>
        <w:softHyphen/>
        <w:t>ническая часть выполняется с усилением ее ребрами жесткости и крепится к фундаменту анкерными болтами, проходящими через отверстия в нижней опорной фл</w:t>
      </w:r>
      <w:r>
        <w:t>анцевой плите. В верхней части ствола обязательно предусматривают спиральные конструкции из металлической полосы — турбулизаторы, основное назначение ко</w:t>
      </w:r>
      <w:r>
        <w:softHyphen/>
        <w:t>торых состоит в уменьшении его колебаний, наряду с этим они также улучшают аэродинамические характерист</w:t>
      </w:r>
      <w:r>
        <w:t>ики трубы, созда</w:t>
      </w:r>
      <w:r>
        <w:softHyphen/>
        <w:t>вая восходящий поток воздуха по ее наружной поверхности, стаби</w:t>
      </w:r>
      <w:r>
        <w:softHyphen/>
        <w:t>лизирующий выброс дымовых газов.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В конструкциях современных свободностоящих металлических труб высотой более 45 м футеровку при высоких температурах ды</w:t>
      </w:r>
      <w:r>
        <w:softHyphen/>
        <w:t>мовых газов выполняют, к</w:t>
      </w:r>
      <w:r>
        <w:t>ак правило, двухслойной, комбиниро</w:t>
      </w:r>
      <w:r>
        <w:softHyphen/>
        <w:t>ванной из слоя различных волокнистых материалов, прилегающих к внутренней поверхности металла ствола, и крепящейся при по</w:t>
      </w:r>
      <w:r>
        <w:softHyphen/>
        <w:t xml:space="preserve">мощи анкеров, расположенных в шахматном порядке с шагом 250—300 мм, и слоя торкрет-бетона толщиной </w:t>
      </w:r>
      <w:r>
        <w:t>около 50 мм, нане</w:t>
      </w:r>
      <w:r>
        <w:softHyphen/>
        <w:t>сенного поверх слоя изоляции, для удержания которого служат те же анкерные крепления, по которым, кроме того, зачастую про</w:t>
      </w:r>
      <w:r>
        <w:softHyphen/>
        <w:t xml:space="preserve">брасывают металлическую сетку с ячейкой </w:t>
      </w:r>
      <w:r>
        <w:rPr>
          <w:lang w:val="en-US" w:eastAsia="en-US" w:bidi="en-US"/>
        </w:rPr>
        <w:t xml:space="preserve">100x100 </w:t>
      </w:r>
      <w:r>
        <w:t>мм.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Футеровку из штучных керамических изделий в металлических труба</w:t>
      </w:r>
      <w:r>
        <w:t>х больших высот не применяют, так как при довольно значи</w:t>
      </w:r>
      <w:r>
        <w:softHyphen/>
        <w:t>тельных колебаниях стволов от воздействия ветровых нагрузок подобная футеровка разрушается.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Значительную часть металлических дымовых труб проектируют для работы на тепловых электростанциях и котельны</w:t>
      </w:r>
      <w:r>
        <w:t>х, где в на</w:t>
      </w:r>
      <w:r>
        <w:softHyphen/>
        <w:t>стоящее время их количество исчисляется сотнями.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Вне зависимости от потребляемого топлива температура посту</w:t>
      </w:r>
      <w:r>
        <w:softHyphen/>
        <w:t>пающих в трубы продуктов сгорания незначительно колеблется в районе +150 °С, т.е. превышает точку росы.</w:t>
      </w:r>
    </w:p>
    <w:p w:rsidR="003E2176" w:rsidRDefault="00E0135C">
      <w:pPr>
        <w:pStyle w:val="22"/>
        <w:framePr w:w="6763" w:h="10079" w:hRule="exact" w:wrap="none" w:vAnchor="page" w:hAnchor="page" w:x="622" w:y="994"/>
        <w:shd w:val="clear" w:color="auto" w:fill="auto"/>
        <w:spacing w:before="0" w:line="221" w:lineRule="exact"/>
        <w:ind w:firstLine="360"/>
      </w:pPr>
      <w:r>
        <w:t>На основании проведенных замеров</w:t>
      </w:r>
      <w:r>
        <w:t xml:space="preserve"> перепадов температур в зим</w:t>
      </w:r>
      <w:r>
        <w:softHyphen/>
        <w:t>них условиях в зависимости от четырех встречающихся типов кон</w:t>
      </w:r>
      <w:r>
        <w:softHyphen/>
        <w:t xml:space="preserve">струкций подобных труб </w:t>
      </w:r>
      <w:r>
        <w:rPr>
          <w:rStyle w:val="20pt"/>
        </w:rPr>
        <w:t>(рис</w:t>
      </w:r>
      <w:r>
        <w:t xml:space="preserve">. </w:t>
      </w:r>
      <w:r>
        <w:rPr>
          <w:rStyle w:val="20pt"/>
        </w:rPr>
        <w:t>37)</w:t>
      </w:r>
      <w:r>
        <w:t xml:space="preserve"> установлено, что наиболее пред</w:t>
      </w:r>
      <w:r>
        <w:softHyphen/>
        <w:t xml:space="preserve">почтительна конструкция, показанная на </w:t>
      </w:r>
      <w:r>
        <w:rPr>
          <w:rStyle w:val="20pt"/>
        </w:rPr>
        <w:t>рис. 37,в,</w:t>
      </w:r>
      <w:r>
        <w:t xml:space="preserve"> где температу</w:t>
      </w:r>
      <w:r>
        <w:softHyphen/>
        <w:t>ры внутренней и наружной поверхности м</w:t>
      </w:r>
      <w:r>
        <w:t>еталлической стенки от</w:t>
      </w:r>
      <w:r>
        <w:softHyphen/>
        <w:t>личаются лишь на 13—15 °С, оставаясь выше точки росы.</w:t>
      </w:r>
    </w:p>
    <w:p w:rsidR="003E2176" w:rsidRDefault="00E0135C">
      <w:pPr>
        <w:pStyle w:val="a5"/>
        <w:framePr w:wrap="none" w:vAnchor="page" w:hAnchor="page" w:x="3814" w:y="11418"/>
        <w:shd w:val="clear" w:color="auto" w:fill="auto"/>
        <w:spacing w:line="200" w:lineRule="exact"/>
      </w:pPr>
      <w:r>
        <w:rPr>
          <w:rStyle w:val="ad"/>
          <w:b/>
          <w:bCs/>
        </w:rPr>
        <w:t>88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03" w:y="1099"/>
        <w:rPr>
          <w:sz w:val="2"/>
          <w:szCs w:val="2"/>
        </w:rPr>
      </w:pPr>
      <w:r>
        <w:pict>
          <v:shape id="_x0000_i1068" type="#_x0000_t75" style="width:301.75pt;height:164.8pt">
            <v:imagedata r:id="rId97" r:href="rId98"/>
          </v:shape>
        </w:pict>
      </w:r>
    </w:p>
    <w:p w:rsidR="003E2176" w:rsidRDefault="00E0135C">
      <w:pPr>
        <w:pStyle w:val="29"/>
        <w:framePr w:w="6696" w:h="907" w:hRule="exact" w:wrap="none" w:vAnchor="page" w:hAnchor="page" w:x="655" w:y="4502"/>
        <w:shd w:val="clear" w:color="auto" w:fill="auto"/>
        <w:spacing w:line="160" w:lineRule="exact"/>
      </w:pPr>
      <w:r>
        <w:t>Рис. 37. Перепады темп</w:t>
      </w:r>
      <w:r>
        <w:t>ератур в стенах металлических труб:</w:t>
      </w:r>
    </w:p>
    <w:p w:rsidR="003E2176" w:rsidRDefault="00E0135C">
      <w:pPr>
        <w:pStyle w:val="a9"/>
        <w:framePr w:w="6696" w:h="907" w:hRule="exact" w:wrap="none" w:vAnchor="page" w:hAnchor="page" w:x="655" w:y="4502"/>
        <w:shd w:val="clear" w:color="auto" w:fill="auto"/>
        <w:spacing w:line="158" w:lineRule="exact"/>
      </w:pPr>
      <w:r>
        <w:t>а - труба без изоляции; б - труба с футеровкой из торкрет-бетона; в - труба с наружной изоляцией; г</w:t>
      </w:r>
      <w:r>
        <w:rPr>
          <w:rStyle w:val="8pt"/>
          <w:b/>
          <w:bCs/>
        </w:rPr>
        <w:t xml:space="preserve"> - </w:t>
      </w:r>
      <w:r>
        <w:t>труба с воздушной прослойкой между стволом и наруж</w:t>
      </w:r>
      <w:r>
        <w:softHyphen/>
        <w:t>ным кожухом; 1 - металлическая стенка трубы; 2 - торкрет-бетон; 3 -</w:t>
      </w:r>
      <w:r>
        <w:t xml:space="preserve"> тепло</w:t>
      </w:r>
      <w:r>
        <w:softHyphen/>
        <w:t>изоляция; 4 - металлический кожух; 5</w:t>
      </w:r>
      <w:r>
        <w:rPr>
          <w:rStyle w:val="8pt"/>
          <w:b/>
          <w:bCs/>
        </w:rPr>
        <w:t xml:space="preserve"> - </w:t>
      </w:r>
      <w:r>
        <w:t>воздушная прослойка</w:t>
      </w:r>
    </w:p>
    <w:p w:rsidR="003E2176" w:rsidRDefault="00E0135C">
      <w:pPr>
        <w:pStyle w:val="22"/>
        <w:framePr w:w="6696" w:h="5390" w:hRule="exact" w:wrap="none" w:vAnchor="page" w:hAnchor="page" w:x="655" w:y="5675"/>
        <w:shd w:val="clear" w:color="auto" w:fill="auto"/>
        <w:spacing w:before="0" w:line="221" w:lineRule="exact"/>
        <w:ind w:firstLine="320"/>
      </w:pPr>
      <w:r>
        <w:t>При температуре стенки дымовой трубы выше точки росы кор</w:t>
      </w:r>
      <w:r>
        <w:softHyphen/>
        <w:t>розия практически отсутствует. При понижении температуры стенки ниже точки росы скорость коррозии возрастает до момента равно</w:t>
      </w:r>
      <w:r>
        <w:softHyphen/>
        <w:t>весия м</w:t>
      </w:r>
      <w:r>
        <w:t>ежду количеством образующейся серной кислоты и серной кислоты, реагирующей со стенкой. В этом случае наблюдается наи</w:t>
      </w:r>
      <w:r>
        <w:softHyphen/>
        <w:t>большая скорость коррозии. После этого количество образовавшейся росы не влияет на процесс взаимодействия серной кислоты со стен</w:t>
      </w:r>
      <w:r>
        <w:softHyphen/>
        <w:t>кой и скор</w:t>
      </w:r>
      <w:r>
        <w:t>ость процесса зависит от концентрации серной кислоты, являющейся функцией температуры стенки. При постоянной кон</w:t>
      </w:r>
      <w:r>
        <w:softHyphen/>
        <w:t>центрации скорость коррозии при повышении температуры увели</w:t>
      </w:r>
      <w:r>
        <w:softHyphen/>
        <w:t>чивается, при понижении — уменьшается.</w:t>
      </w:r>
    </w:p>
    <w:p w:rsidR="003E2176" w:rsidRDefault="00E0135C">
      <w:pPr>
        <w:pStyle w:val="22"/>
        <w:framePr w:w="6696" w:h="5390" w:hRule="exact" w:wrap="none" w:vAnchor="page" w:hAnchor="page" w:x="655" w:y="5675"/>
        <w:shd w:val="clear" w:color="auto" w:fill="auto"/>
        <w:spacing w:before="0" w:line="221" w:lineRule="exact"/>
        <w:ind w:firstLine="320"/>
      </w:pPr>
      <w:r>
        <w:t>Ниже точки росы существует безопасный от кор</w:t>
      </w:r>
      <w:r>
        <w:t>розии интервал температур, верхняя граница которого соответствует концентра</w:t>
      </w:r>
      <w:r>
        <w:softHyphen/>
        <w:t>ции серной кислоты 70—80 % и температуре 100—105 °С для всех видов топлива. При этом скорость коррозии составляет 0,15—0,2 мм в год.</w:t>
      </w:r>
    </w:p>
    <w:p w:rsidR="003E2176" w:rsidRDefault="00E0135C">
      <w:pPr>
        <w:pStyle w:val="22"/>
        <w:framePr w:w="6696" w:h="5390" w:hRule="exact" w:wrap="none" w:vAnchor="page" w:hAnchor="page" w:x="655" w:y="5675"/>
        <w:shd w:val="clear" w:color="auto" w:fill="auto"/>
        <w:spacing w:before="0" w:line="221" w:lineRule="exact"/>
        <w:ind w:firstLine="320"/>
      </w:pPr>
      <w:r>
        <w:t xml:space="preserve">Чтобы компенсировать коррозионные разрушения </w:t>
      </w:r>
      <w:r>
        <w:t>стали, тол</w:t>
      </w:r>
      <w:r>
        <w:softHyphen/>
        <w:t>щину ствола свободностоящих металлических труб принимают обыч</w:t>
      </w:r>
      <w:r>
        <w:softHyphen/>
        <w:t>но больше на 3—4 мм относительно расчетной.</w:t>
      </w:r>
    </w:p>
    <w:p w:rsidR="003E2176" w:rsidRDefault="00E0135C">
      <w:pPr>
        <w:pStyle w:val="22"/>
        <w:framePr w:w="6696" w:h="5390" w:hRule="exact" w:wrap="none" w:vAnchor="page" w:hAnchor="page" w:x="655" w:y="5675"/>
        <w:shd w:val="clear" w:color="auto" w:fill="auto"/>
        <w:spacing w:before="0" w:line="221" w:lineRule="exact"/>
        <w:ind w:firstLine="320"/>
      </w:pPr>
      <w:r>
        <w:t>Нижнюю границу температуры безопасного интервала с концен</w:t>
      </w:r>
      <w:r>
        <w:softHyphen/>
        <w:t xml:space="preserve">трацией кислоты в пленке росы 56 % предлагается определять по графику на </w:t>
      </w:r>
      <w:r>
        <w:rPr>
          <w:rStyle w:val="20pt"/>
        </w:rPr>
        <w:t>рис. 38,</w:t>
      </w:r>
      <w:r>
        <w:t xml:space="preserve"> где кружками отмечены точки росы, а для видов топлива, не указанных в графике, — по приближенной фор</w:t>
      </w:r>
      <w:r>
        <w:softHyphen/>
        <w:t>муле</w:t>
      </w:r>
    </w:p>
    <w:p w:rsidR="003E2176" w:rsidRDefault="00E0135C">
      <w:pPr>
        <w:pStyle w:val="a5"/>
        <w:framePr w:wrap="none" w:vAnchor="page" w:hAnchor="page" w:x="3876" w:y="11398"/>
        <w:shd w:val="clear" w:color="auto" w:fill="auto"/>
        <w:spacing w:line="200" w:lineRule="exact"/>
      </w:pPr>
      <w:r>
        <w:rPr>
          <w:rStyle w:val="ad"/>
          <w:b/>
          <w:bCs/>
        </w:rPr>
        <w:t>89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97" w:h="282" w:hRule="exact" w:wrap="none" w:vAnchor="page" w:hAnchor="page" w:x="605" w:y="784"/>
        <w:shd w:val="clear" w:color="auto" w:fill="auto"/>
        <w:spacing w:before="0" w:line="220" w:lineRule="exact"/>
        <w:ind w:left="4080" w:firstLine="0"/>
        <w:jc w:val="left"/>
      </w:pPr>
      <w:r>
        <w:rPr>
          <w:rStyle w:val="20pt"/>
          <w:lang w:val="en-US" w:eastAsia="en-US" w:bidi="en-US"/>
        </w:rPr>
        <w:lastRenderedPageBreak/>
        <w:t>t = t +</w:t>
      </w:r>
      <w:r>
        <w:rPr>
          <w:lang w:val="en-US" w:eastAsia="en-US" w:bidi="en-US"/>
        </w:rPr>
        <w:t xml:space="preserve"> 20 °C,</w:t>
      </w:r>
    </w:p>
    <w:p w:rsidR="003E2176" w:rsidRDefault="00E0135C">
      <w:pPr>
        <w:pStyle w:val="401"/>
        <w:framePr w:w="6797" w:h="282" w:hRule="exact" w:wrap="none" w:vAnchor="page" w:hAnchor="page" w:x="605" w:y="784"/>
        <w:shd w:val="clear" w:color="auto" w:fill="auto"/>
        <w:tabs>
          <w:tab w:val="left" w:pos="4770"/>
          <w:tab w:val="left" w:pos="5638"/>
        </w:tabs>
        <w:spacing w:after="0" w:line="100" w:lineRule="exact"/>
        <w:ind w:left="4160" w:right="1037"/>
      </w:pPr>
      <w:r>
        <w:t>ниж</w:t>
      </w:r>
      <w:r>
        <w:tab/>
        <w:t>к</w:t>
      </w:r>
      <w:r>
        <w:tab/>
      </w:r>
      <w:r>
        <w:rPr>
          <w:lang w:val="en-US" w:eastAsia="en-US" w:bidi="en-US"/>
        </w:rPr>
        <w:t>*</w:t>
      </w:r>
    </w:p>
    <w:p w:rsidR="003E2176" w:rsidRDefault="00E0135C">
      <w:pPr>
        <w:pStyle w:val="150"/>
        <w:framePr w:w="6797" w:h="7511" w:hRule="exact" w:wrap="none" w:vAnchor="page" w:hAnchor="page" w:x="605" w:y="1250"/>
        <w:shd w:val="clear" w:color="auto" w:fill="auto"/>
        <w:spacing w:before="0" w:after="130"/>
        <w:ind w:left="362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x</w:t>
      </w:r>
      <w:r>
        <w:rPr>
          <w:rStyle w:val="1585pt"/>
          <w:b/>
          <w:bCs/>
          <w:lang w:val="en-US" w:eastAsia="en-US" w:bidi="en-US"/>
        </w:rPr>
        <w:t xml:space="preserve"> —</w:t>
      </w:r>
      <w:r>
        <w:rPr>
          <w:lang w:val="en-US" w:eastAsia="en-US" w:bidi="en-US"/>
        </w:rPr>
        <w:t xml:space="preserve"> </w:t>
      </w:r>
      <w:r>
        <w:t>температура конденсации чис-</w:t>
      </w:r>
      <w:r>
        <w:br/>
        <w:t>тых водяных паров дымовых газов, оп-</w:t>
      </w:r>
      <w:r>
        <w:br/>
        <w:t>ределяемая по их парциальн</w:t>
      </w:r>
      <w:r>
        <w:t>ому давле-</w:t>
      </w:r>
      <w:r>
        <w:br/>
        <w:t>нию.</w:t>
      </w:r>
    </w:p>
    <w:p w:rsidR="003E2176" w:rsidRDefault="00E0135C">
      <w:pPr>
        <w:pStyle w:val="22"/>
        <w:framePr w:w="6797" w:h="7511" w:hRule="exact" w:wrap="none" w:vAnchor="page" w:hAnchor="page" w:x="605" w:y="1250"/>
        <w:shd w:val="clear" w:color="auto" w:fill="auto"/>
        <w:spacing w:before="0" w:line="221" w:lineRule="exact"/>
        <w:ind w:left="3523" w:firstLine="3900"/>
      </w:pPr>
      <w:r>
        <w:t>Исходя из изложенного, кон-</w:t>
      </w:r>
      <w:r>
        <w:br/>
        <w:t>струкцию стен труб проектиру-</w:t>
      </w:r>
      <w:r>
        <w:br/>
        <w:t>ют с защитой теплоизоляцией</w:t>
      </w:r>
      <w:r>
        <w:br/>
        <w:t>или торкрет-бетоном, при этом</w:t>
      </w:r>
      <w:r>
        <w:br/>
        <w:t>толщину защитного слоя необ-</w:t>
      </w:r>
      <w:r>
        <w:br/>
        <w:t>ходимо назначать с таким рас-</w:t>
      </w:r>
      <w:r>
        <w:br/>
        <w:t>четом, чтобы в зимнее время</w:t>
      </w:r>
      <w:r>
        <w:br/>
        <w:t>при минимальной среднесуточ-</w:t>
      </w:r>
      <w:r>
        <w:br/>
        <w:t xml:space="preserve">ной </w:t>
      </w:r>
      <w:r>
        <w:t>температуре воздуха темпе-</w:t>
      </w:r>
      <w:r>
        <w:br/>
        <w:t>ратура внутренней поверхности</w:t>
      </w:r>
      <w:r>
        <w:br/>
        <w:t>стенки не снижалась ниже точ-</w:t>
      </w:r>
      <w:r>
        <w:br/>
        <w:t>ки росы дымовых газов. При</w:t>
      </w:r>
      <w:r>
        <w:br/>
        <w:t>невозможности выполнения это-</w:t>
      </w:r>
      <w:r>
        <w:br/>
        <w:t>го условия необходимо подо-</w:t>
      </w:r>
      <w:r>
        <w:br/>
        <w:t>брать такую изоляцию, чтобы</w:t>
      </w:r>
      <w:r>
        <w:br/>
        <w:t>температура стенки дымовых</w:t>
      </w:r>
      <w:r>
        <w:br/>
        <w:t>труб находилась в безопасном</w:t>
      </w:r>
      <w:r>
        <w:br/>
      </w:r>
      <w:r>
        <w:t>интервале с некоторым отступ-</w:t>
      </w:r>
      <w:r>
        <w:br/>
        <w:t>лением от его границ.</w:t>
      </w:r>
    </w:p>
    <w:p w:rsidR="003E2176" w:rsidRDefault="00E0135C">
      <w:pPr>
        <w:pStyle w:val="22"/>
        <w:framePr w:w="6797" w:h="7511" w:hRule="exact" w:wrap="none" w:vAnchor="page" w:hAnchor="page" w:x="605" w:y="1250"/>
        <w:shd w:val="clear" w:color="auto" w:fill="auto"/>
        <w:spacing w:before="0" w:line="221" w:lineRule="exact"/>
        <w:ind w:left="3523" w:firstLine="340"/>
      </w:pPr>
      <w:r>
        <w:t>Проектные решения, осно-</w:t>
      </w:r>
      <w:r>
        <w:br/>
        <w:t>ванные на изложенных выше</w:t>
      </w:r>
      <w:r>
        <w:br/>
        <w:t>выводах, успешно применяют-</w:t>
      </w:r>
    </w:p>
    <w:p w:rsidR="003E2176" w:rsidRDefault="00E0135C">
      <w:pPr>
        <w:pStyle w:val="22"/>
        <w:framePr w:w="6797" w:h="7511" w:hRule="exact" w:wrap="none" w:vAnchor="page" w:hAnchor="page" w:x="605" w:y="1250"/>
        <w:shd w:val="clear" w:color="auto" w:fill="auto"/>
        <w:spacing w:before="0" w:line="221" w:lineRule="exact"/>
        <w:ind w:firstLine="0"/>
      </w:pPr>
      <w:r>
        <w:t>ся и при конструировании металлических дымовых труб типа «труба</w:t>
      </w:r>
      <w:r>
        <w:br/>
        <w:t>в трубе», когда внутри несущего ствола, воспринимающего все в</w:t>
      </w:r>
      <w:r>
        <w:t>не-</w:t>
      </w:r>
      <w:r>
        <w:br/>
        <w:t>шние нагрузки, располагают внутренний ствол меньшего диамет-</w:t>
      </w:r>
      <w:r>
        <w:br/>
        <w:t>ра, который в большинстве случаев также свободностоящий, но</w:t>
      </w:r>
      <w:r>
        <w:br/>
        <w:t>связан с несущими шарнирнопружинными тягами, которые, во-</w:t>
      </w:r>
      <w:r>
        <w:br/>
        <w:t>первых, уменьшают энергию колебаний в системе двух стволов, а</w:t>
      </w:r>
      <w:r>
        <w:br/>
        <w:t xml:space="preserve">во-вторых, </w:t>
      </w:r>
      <w:r>
        <w:t>не препятствуют их индивидуальному температурному</w:t>
      </w:r>
      <w:r>
        <w:br/>
        <w:t>расширению в вертикальном направлении.</w:t>
      </w:r>
    </w:p>
    <w:p w:rsidR="003E2176" w:rsidRDefault="00395CC9">
      <w:pPr>
        <w:framePr w:wrap="none" w:vAnchor="page" w:hAnchor="page" w:x="739" w:y="883"/>
        <w:rPr>
          <w:sz w:val="2"/>
          <w:szCs w:val="2"/>
        </w:rPr>
      </w:pPr>
      <w:r>
        <w:pict>
          <v:shape id="_x0000_i1069" type="#_x0000_t75" style="width:161.9pt;height:221pt">
            <v:imagedata r:id="rId99" r:href="rId100"/>
          </v:shape>
        </w:pict>
      </w:r>
    </w:p>
    <w:p w:rsidR="003E2176" w:rsidRDefault="00E0135C">
      <w:pPr>
        <w:pStyle w:val="29"/>
        <w:framePr w:w="3437" w:h="517" w:hRule="exact" w:wrap="none" w:vAnchor="page" w:hAnchor="page" w:x="615" w:y="5587"/>
        <w:shd w:val="clear" w:color="auto" w:fill="auto"/>
      </w:pPr>
      <w:r>
        <w:t>Рис. 38. Зависимость концентрации с</w:t>
      </w:r>
      <w:r>
        <w:t>ер</w:t>
      </w:r>
      <w:r>
        <w:softHyphen/>
        <w:t>ной кислоты от температуры дымовых газов различных топлив:</w:t>
      </w:r>
    </w:p>
    <w:p w:rsidR="003E2176" w:rsidRDefault="00E0135C">
      <w:pPr>
        <w:pStyle w:val="130"/>
        <w:framePr w:w="3437" w:h="658" w:hRule="exact" w:wrap="none" w:vAnchor="page" w:hAnchor="page" w:x="615" w:y="6168"/>
        <w:shd w:val="clear" w:color="auto" w:fill="auto"/>
      </w:pPr>
      <w:r>
        <w:t>1 — торф; 2</w:t>
      </w:r>
      <w:r>
        <w:rPr>
          <w:rStyle w:val="138pt"/>
          <w:b/>
          <w:bCs/>
        </w:rPr>
        <w:t xml:space="preserve"> — </w:t>
      </w:r>
      <w:r>
        <w:t>подмосковный уголь; 3 — мазут и сушонка подмосковного угля;</w:t>
      </w:r>
    </w:p>
    <w:p w:rsidR="003E2176" w:rsidRDefault="00E0135C">
      <w:pPr>
        <w:pStyle w:val="130"/>
        <w:framePr w:w="3437" w:h="658" w:hRule="exact" w:wrap="none" w:vAnchor="page" w:hAnchor="page" w:x="615" w:y="6168"/>
        <w:numPr>
          <w:ilvl w:val="0"/>
          <w:numId w:val="19"/>
        </w:numPr>
        <w:shd w:val="clear" w:color="auto" w:fill="auto"/>
        <w:tabs>
          <w:tab w:val="left" w:pos="182"/>
        </w:tabs>
      </w:pPr>
      <w:r>
        <w:rPr>
          <w:rStyle w:val="138pt"/>
          <w:b/>
          <w:bCs/>
        </w:rPr>
        <w:t xml:space="preserve">— </w:t>
      </w:r>
      <w:r>
        <w:t>кизеловский уголь и промпродукт;</w:t>
      </w:r>
    </w:p>
    <w:p w:rsidR="003E2176" w:rsidRDefault="00E0135C">
      <w:pPr>
        <w:pStyle w:val="130"/>
        <w:framePr w:w="3437" w:h="658" w:hRule="exact" w:wrap="none" w:vAnchor="page" w:hAnchor="page" w:x="615" w:y="6168"/>
        <w:numPr>
          <w:ilvl w:val="0"/>
          <w:numId w:val="19"/>
        </w:numPr>
        <w:shd w:val="clear" w:color="auto" w:fill="auto"/>
        <w:tabs>
          <w:tab w:val="left" w:pos="149"/>
        </w:tabs>
        <w:spacing w:line="170" w:lineRule="exact"/>
      </w:pPr>
      <w:r>
        <w:t>— тощий уголь</w:t>
      </w:r>
    </w:p>
    <w:p w:rsidR="003E2176" w:rsidRDefault="00E0135C">
      <w:pPr>
        <w:pStyle w:val="52"/>
        <w:framePr w:w="6797" w:h="2002" w:hRule="exact" w:wrap="none" w:vAnchor="page" w:hAnchor="page" w:x="605" w:y="8971"/>
        <w:numPr>
          <w:ilvl w:val="0"/>
          <w:numId w:val="18"/>
        </w:numPr>
        <w:shd w:val="clear" w:color="auto" w:fill="auto"/>
        <w:tabs>
          <w:tab w:val="left" w:pos="2014"/>
        </w:tabs>
        <w:spacing w:before="0" w:after="79"/>
        <w:ind w:left="1640" w:right="1520" w:hanging="160"/>
      </w:pPr>
      <w:bookmarkStart w:id="45" w:name="bookmark45"/>
      <w:r>
        <w:t>Расчет металлических труб на прочность и устойчивость</w:t>
      </w:r>
      <w:bookmarkEnd w:id="45"/>
    </w:p>
    <w:p w:rsidR="003E2176" w:rsidRDefault="00E0135C">
      <w:pPr>
        <w:pStyle w:val="22"/>
        <w:framePr w:w="6797" w:h="2002" w:hRule="exact" w:wrap="none" w:vAnchor="page" w:hAnchor="page" w:x="605" w:y="8971"/>
        <w:shd w:val="clear" w:color="auto" w:fill="auto"/>
        <w:spacing w:before="0"/>
        <w:ind w:firstLine="340"/>
      </w:pPr>
      <w:r>
        <w:t xml:space="preserve">Как и для всех </w:t>
      </w:r>
      <w:r>
        <w:t>рассмотренных в предыдущих главах типах ды</w:t>
      </w:r>
      <w:r>
        <w:softHyphen/>
        <w:t>мовых труб, расчеты металлических труб проводятся по первой и второй группам предельных состояний.</w:t>
      </w:r>
    </w:p>
    <w:p w:rsidR="003E2176" w:rsidRDefault="00E0135C">
      <w:pPr>
        <w:pStyle w:val="22"/>
        <w:framePr w:w="6797" w:h="2002" w:hRule="exact" w:wrap="none" w:vAnchor="page" w:hAnchor="page" w:x="605" w:y="8971"/>
        <w:shd w:val="clear" w:color="auto" w:fill="auto"/>
        <w:spacing w:before="0"/>
        <w:ind w:firstLine="340"/>
      </w:pPr>
      <w:r>
        <w:t>Расчет по первой группе предельных состояний стальных труб проводят на прочность и устойчивость, причем внутренние</w:t>
      </w:r>
      <w:r>
        <w:t xml:space="preserve"> усилия в отдельных элементах несущих металлических каркасов опреде</w:t>
      </w:r>
      <w:r>
        <w:softHyphen/>
      </w:r>
    </w:p>
    <w:p w:rsidR="003E2176" w:rsidRDefault="00E0135C">
      <w:pPr>
        <w:pStyle w:val="a5"/>
        <w:framePr w:wrap="none" w:vAnchor="page" w:hAnchor="page" w:x="3826" w:y="11216"/>
        <w:shd w:val="clear" w:color="auto" w:fill="auto"/>
        <w:spacing w:line="200" w:lineRule="exact"/>
      </w:pPr>
      <w:r>
        <w:rPr>
          <w:rStyle w:val="ad"/>
          <w:b/>
          <w:bCs/>
        </w:rPr>
        <w:t>90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4" w:h="2774" w:hRule="exact" w:wrap="none" w:vAnchor="page" w:hAnchor="page" w:x="636" w:y="773"/>
        <w:shd w:val="clear" w:color="auto" w:fill="auto"/>
        <w:spacing w:before="0" w:line="221" w:lineRule="exact"/>
        <w:ind w:firstLine="0"/>
      </w:pPr>
      <w:r>
        <w:lastRenderedPageBreak/>
        <w:t>ляют в предположении образования в них шарнирных узлов и уп</w:t>
      </w:r>
      <w:r>
        <w:softHyphen/>
        <w:t>ругой работы материалов.</w:t>
      </w:r>
    </w:p>
    <w:p w:rsidR="003E2176" w:rsidRDefault="00E0135C">
      <w:pPr>
        <w:pStyle w:val="22"/>
        <w:framePr w:w="6734" w:h="2774" w:hRule="exact" w:wrap="none" w:vAnchor="page" w:hAnchor="page" w:x="636" w:y="773"/>
        <w:shd w:val="clear" w:color="auto" w:fill="auto"/>
        <w:spacing w:before="0" w:after="181" w:line="221" w:lineRule="exact"/>
        <w:ind w:firstLine="340"/>
      </w:pPr>
      <w:r>
        <w:t>Основное напряжение в стволе стальной трубы рассчитывают по формуле</w:t>
      </w:r>
    </w:p>
    <w:p w:rsidR="003E2176" w:rsidRDefault="00E0135C">
      <w:pPr>
        <w:pStyle w:val="22"/>
        <w:framePr w:w="6734" w:h="2774" w:hRule="exact" w:wrap="none" w:vAnchor="page" w:hAnchor="page" w:x="636" w:y="773"/>
        <w:shd w:val="clear" w:color="auto" w:fill="auto"/>
        <w:tabs>
          <w:tab w:val="left" w:pos="6236"/>
        </w:tabs>
        <w:spacing w:before="0" w:after="139" w:line="220" w:lineRule="exact"/>
        <w:ind w:left="620" w:firstLine="0"/>
      </w:pPr>
      <w:r>
        <w:t xml:space="preserve">о = </w:t>
      </w:r>
      <w:r>
        <w:rPr>
          <w:rStyle w:val="20pt"/>
          <w:lang w:val="en-US" w:eastAsia="en-US" w:bidi="en-US"/>
        </w:rPr>
        <w:t>N/F</w:t>
      </w:r>
      <w:r>
        <w:rPr>
          <w:lang w:val="en-US" w:eastAsia="en-US" w:bidi="en-US"/>
        </w:rPr>
        <w:t xml:space="preserve"> </w:t>
      </w:r>
      <w:r>
        <w:t xml:space="preserve">± </w:t>
      </w:r>
      <w:r>
        <w:rPr>
          <w:rStyle w:val="20pt"/>
          <w:lang w:val="en-US" w:eastAsia="en-US" w:bidi="en-US"/>
        </w:rPr>
        <w:t>M/W</w:t>
      </w:r>
      <w:r>
        <w:rPr>
          <w:lang w:val="en-US" w:eastAsia="en-US" w:bidi="en-US"/>
        </w:rPr>
        <w:t xml:space="preserve"> </w:t>
      </w:r>
      <w:r>
        <w:t xml:space="preserve">&lt; </w:t>
      </w:r>
      <w:r>
        <w:rPr>
          <w:rStyle w:val="20pt"/>
          <w:lang w:val="en-US" w:eastAsia="en-US" w:bidi="en-US"/>
        </w:rPr>
        <w:t>R,</w:t>
      </w:r>
      <w:r>
        <w:rPr>
          <w:lang w:val="en-US" w:eastAsia="en-US" w:bidi="en-US"/>
        </w:rPr>
        <w:tab/>
      </w:r>
      <w:r>
        <w:t>(6.1)</w:t>
      </w:r>
    </w:p>
    <w:p w:rsidR="003E2176" w:rsidRDefault="00E0135C">
      <w:pPr>
        <w:pStyle w:val="150"/>
        <w:framePr w:w="6734" w:h="2774" w:hRule="exact" w:wrap="none" w:vAnchor="page" w:hAnchor="page" w:x="636" w:y="773"/>
        <w:shd w:val="clear" w:color="auto" w:fill="auto"/>
        <w:spacing w:before="0" w:after="131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N</w:t>
      </w:r>
      <w:r>
        <w:rPr>
          <w:lang w:val="en-US" w:eastAsia="en-US" w:bidi="en-US"/>
        </w:rPr>
        <w:t xml:space="preserve"> </w:t>
      </w:r>
      <w:r>
        <w:t xml:space="preserve">— расчетная продольная сила от вертикальных нагрузок; </w:t>
      </w:r>
      <w:r>
        <w:rPr>
          <w:rStyle w:val="1585pt"/>
          <w:b/>
          <w:bCs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— площадь попе</w:t>
      </w:r>
      <w:r>
        <w:softHyphen/>
        <w:t xml:space="preserve">речного сечения ствола; </w:t>
      </w:r>
      <w:r>
        <w:rPr>
          <w:rStyle w:val="1585pt"/>
          <w:b/>
          <w:bCs/>
        </w:rPr>
        <w:t>М</w:t>
      </w:r>
      <w:r>
        <w:t xml:space="preserve"> - расчетный изгибающий момент;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lang w:val="en-US" w:eastAsia="en-US" w:bidi="en-US"/>
        </w:rPr>
        <w:t xml:space="preserve"> </w:t>
      </w:r>
      <w:r>
        <w:t>- расчетное сопро</w:t>
      </w:r>
      <w:r>
        <w:softHyphen/>
        <w:t xml:space="preserve">тивление стали; </w:t>
      </w:r>
      <w:r>
        <w:rPr>
          <w:rStyle w:val="1585pt"/>
          <w:b/>
          <w:bCs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- момент сопротивления поперечного сечения ствола</w:t>
      </w:r>
    </w:p>
    <w:p w:rsidR="003E2176" w:rsidRDefault="00E0135C">
      <w:pPr>
        <w:pStyle w:val="170"/>
        <w:framePr w:w="6734" w:h="2774" w:hRule="exact" w:wrap="none" w:vAnchor="page" w:hAnchor="page" w:x="636" w:y="773"/>
        <w:shd w:val="clear" w:color="auto" w:fill="auto"/>
        <w:spacing w:before="0" w:after="106" w:line="220" w:lineRule="exact"/>
        <w:ind w:left="620"/>
      </w:pPr>
      <w:r>
        <w:rPr>
          <w:rStyle w:val="170pt0"/>
          <w:i/>
          <w:iCs/>
        </w:rPr>
        <w:t xml:space="preserve">W </w:t>
      </w:r>
      <w:r>
        <w:rPr>
          <w:rStyle w:val="170pt0"/>
          <w:i/>
          <w:iCs/>
          <w:lang w:val="ru-RU" w:eastAsia="ru-RU" w:bidi="ru-RU"/>
        </w:rPr>
        <w:t xml:space="preserve">= К </w:t>
      </w:r>
      <w:r>
        <w:rPr>
          <w:rStyle w:val="170pt0"/>
          <w:i/>
          <w:iCs/>
        </w:rPr>
        <w:t>r</w:t>
      </w:r>
      <w:r>
        <w:rPr>
          <w:rStyle w:val="170pt0"/>
          <w:i/>
          <w:iCs/>
          <w:vertAlign w:val="superscript"/>
        </w:rPr>
        <w:t>2</w:t>
      </w:r>
      <w:r>
        <w:rPr>
          <w:rStyle w:val="170pt0"/>
          <w:i/>
          <w:iCs/>
        </w:rPr>
        <w:t>t,</w:t>
      </w:r>
    </w:p>
    <w:p w:rsidR="003E2176" w:rsidRDefault="00E0135C">
      <w:pPr>
        <w:pStyle w:val="150"/>
        <w:framePr w:w="6734" w:h="2774" w:hRule="exact" w:wrap="none" w:vAnchor="page" w:hAnchor="page" w:x="636" w:y="773"/>
        <w:shd w:val="clear" w:color="auto" w:fill="auto"/>
        <w:spacing w:before="0" w:after="0" w:line="170" w:lineRule="exact"/>
      </w:pPr>
      <w:r>
        <w:t xml:space="preserve">где г </w:t>
      </w:r>
      <w:r>
        <w:t xml:space="preserve">— радиус сечения ствола; </w:t>
      </w:r>
      <w:r>
        <w:rPr>
          <w:rStyle w:val="1585pt"/>
          <w:b/>
          <w:bCs/>
          <w:lang w:val="en-US" w:eastAsia="en-US" w:bidi="en-US"/>
        </w:rPr>
        <w:t xml:space="preserve">t </w:t>
      </w:r>
      <w:r>
        <w:rPr>
          <w:rStyle w:val="1585pt"/>
          <w:b/>
          <w:bCs/>
        </w:rPr>
        <w:t>—</w:t>
      </w:r>
      <w:r>
        <w:t xml:space="preserve"> толщина металла ствола.</w:t>
      </w:r>
    </w:p>
    <w:p w:rsidR="003E2176" w:rsidRDefault="00E0135C">
      <w:pPr>
        <w:pStyle w:val="22"/>
        <w:framePr w:w="6734" w:h="751" w:hRule="exact" w:wrap="none" w:vAnchor="page" w:hAnchor="page" w:x="636" w:y="3617"/>
        <w:shd w:val="clear" w:color="auto" w:fill="auto"/>
        <w:spacing w:before="0" w:line="230" w:lineRule="exact"/>
        <w:ind w:firstLine="340"/>
      </w:pPr>
      <w:r>
        <w:t>Расчет на устойчивость замкнутых цилиндрических оболочек вращения, которыми и являются металлические дымовые трубы, следует выполнять по формуле</w:t>
      </w:r>
    </w:p>
    <w:p w:rsidR="003E2176" w:rsidRDefault="00E0135C">
      <w:pPr>
        <w:pStyle w:val="22"/>
        <w:framePr w:wrap="none" w:vAnchor="page" w:hAnchor="page" w:x="636" w:y="4552"/>
        <w:shd w:val="clear" w:color="auto" w:fill="auto"/>
        <w:spacing w:before="0" w:line="220" w:lineRule="exact"/>
        <w:ind w:left="620" w:right="5352" w:firstLine="0"/>
      </w:pPr>
      <w:r>
        <w:rPr>
          <w:rStyle w:val="20pt"/>
        </w:rPr>
        <w:t>о &lt;</w:t>
      </w:r>
      <w:r>
        <w:t xml:space="preserve"> </w:t>
      </w:r>
      <w:r>
        <w:rPr>
          <w:lang w:val="en-US" w:eastAsia="en-US" w:bidi="en-US"/>
        </w:rPr>
        <w:t xml:space="preserve">v </w:t>
      </w:r>
      <w:r>
        <w:t>о</w:t>
      </w:r>
    </w:p>
    <w:p w:rsidR="003E2176" w:rsidRDefault="00E0135C">
      <w:pPr>
        <w:pStyle w:val="431"/>
        <w:framePr w:wrap="none" w:vAnchor="page" w:hAnchor="page" w:x="6843" w:y="4495"/>
        <w:shd w:val="clear" w:color="auto" w:fill="auto"/>
        <w:spacing w:line="220" w:lineRule="exact"/>
      </w:pPr>
      <w:r>
        <w:t>(</w:t>
      </w:r>
      <w:r>
        <w:rPr>
          <w:rStyle w:val="43Calibri11pt"/>
        </w:rPr>
        <w:t>6</w:t>
      </w:r>
      <w:r>
        <w:t>.</w:t>
      </w:r>
      <w:r>
        <w:rPr>
          <w:rStyle w:val="43Calibri11pt"/>
        </w:rPr>
        <w:t>2</w:t>
      </w:r>
      <w:r>
        <w:t>)</w:t>
      </w:r>
    </w:p>
    <w:p w:rsidR="003E2176" w:rsidRDefault="00E0135C">
      <w:pPr>
        <w:pStyle w:val="150"/>
        <w:framePr w:w="6734" w:h="734" w:hRule="exact" w:wrap="none" w:vAnchor="page" w:hAnchor="page" w:x="636" w:y="4906"/>
        <w:shd w:val="clear" w:color="auto" w:fill="auto"/>
        <w:spacing w:before="0" w:after="0"/>
      </w:pPr>
      <w:r>
        <w:t xml:space="preserve">где а — расчетное напряжение в стволе;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 xml:space="preserve">— </w:t>
      </w:r>
      <w:r>
        <w:t>коэффициент условий работы; а</w:t>
      </w:r>
      <w:r>
        <w:rPr>
          <w:vertAlign w:val="subscript"/>
        </w:rPr>
        <w:t>сг</w:t>
      </w:r>
      <w:r>
        <w:t xml:space="preserve"> — критическое напряжение, равное меньшему из значений </w:t>
      </w:r>
      <w:r>
        <w:rPr>
          <w:lang w:val="en-US" w:eastAsia="en-US" w:bidi="en-US"/>
        </w:rPr>
        <w:t>&lt;p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y</w:t>
      </w:r>
      <w:r>
        <w:rPr>
          <w:lang w:val="en-US" w:eastAsia="en-US" w:bidi="en-US"/>
        </w:rPr>
        <w:t xml:space="preserve"> </w:t>
      </w:r>
      <w:r>
        <w:t xml:space="preserve">или </w:t>
      </w:r>
      <w:r>
        <w:rPr>
          <w:rStyle w:val="1585pt"/>
          <w:b/>
          <w:bCs/>
          <w:lang w:val="en-US" w:eastAsia="en-US" w:bidi="en-US"/>
        </w:rPr>
        <w:t>CEt/r,</w:t>
      </w:r>
      <w:r>
        <w:rPr>
          <w:lang w:val="en-US" w:eastAsia="en-US" w:bidi="en-US"/>
        </w:rPr>
        <w:t xml:space="preserve"> </w:t>
      </w:r>
      <w:r>
        <w:t xml:space="preserve">здесь г - радиус сечения ствола;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- толщина металла ствола; ф — коэффициент, при 0 </w:t>
      </w:r>
      <w:r>
        <w:rPr>
          <w:rStyle w:val="1585pt"/>
          <w:b/>
          <w:bCs/>
        </w:rPr>
        <w:t xml:space="preserve">&lt; </w:t>
      </w:r>
      <w:r>
        <w:rPr>
          <w:rStyle w:val="1585pt"/>
          <w:b/>
          <w:bCs/>
          <w:lang w:val="en-US" w:eastAsia="en-US" w:bidi="en-US"/>
        </w:rPr>
        <w:t xml:space="preserve">r/t&lt; </w:t>
      </w:r>
      <w:r>
        <w:t>&lt; 300 (соотношение для дымовых труб) его значение определяют по</w:t>
      </w:r>
      <w:r>
        <w:t xml:space="preserve"> формуле</w:t>
      </w:r>
    </w:p>
    <w:p w:rsidR="003E2176" w:rsidRDefault="00E0135C">
      <w:pPr>
        <w:pStyle w:val="22"/>
        <w:framePr w:w="6734" w:h="960" w:hRule="exact" w:wrap="none" w:vAnchor="page" w:hAnchor="page" w:x="636" w:y="5722"/>
        <w:shd w:val="clear" w:color="auto" w:fill="auto"/>
        <w:spacing w:before="0" w:after="140" w:line="220" w:lineRule="exact"/>
        <w:ind w:left="620" w:firstLine="0"/>
      </w:pPr>
      <w:r>
        <w:t xml:space="preserve">ф = 0,97 - (0,00025 + 0,95 </w:t>
      </w:r>
      <w:r>
        <w:rPr>
          <w:rStyle w:val="22pt"/>
        </w:rPr>
        <w:t>RjE)</w:t>
      </w:r>
      <w:r>
        <w:rPr>
          <w:lang w:val="en-US" w:eastAsia="en-US" w:bidi="en-US"/>
        </w:rPr>
        <w:t xml:space="preserve"> (i</w:t>
      </w:r>
      <w:r>
        <w:rPr>
          <w:rStyle w:val="22pt"/>
        </w:rPr>
        <w:t>r/t</w:t>
      </w:r>
      <w:r>
        <w:t>),</w:t>
      </w:r>
    </w:p>
    <w:p w:rsidR="003E2176" w:rsidRDefault="00E0135C">
      <w:pPr>
        <w:pStyle w:val="150"/>
        <w:framePr w:w="6734" w:h="960" w:hRule="exact" w:wrap="none" w:vAnchor="page" w:hAnchor="page" w:x="636" w:y="5722"/>
        <w:shd w:val="clear" w:color="auto" w:fill="auto"/>
        <w:spacing w:before="0" w:after="0" w:line="163" w:lineRule="exact"/>
      </w:pPr>
      <w:r>
        <w:rPr>
          <w:rStyle w:val="1585pt"/>
          <w:b/>
          <w:bCs/>
          <w:lang w:val="en-US" w:eastAsia="en-US" w:bidi="en-US"/>
        </w:rPr>
        <w:t>R</w:t>
      </w:r>
      <w:r>
        <w:rPr>
          <w:lang w:val="en-US" w:eastAsia="en-US" w:bidi="en-US"/>
        </w:rPr>
        <w:t xml:space="preserve"> - </w:t>
      </w:r>
      <w:r>
        <w:t xml:space="preserve">расчетное сопротивление стали растяжению, сжатию, изгибу по временному сопротивлению; </w:t>
      </w:r>
      <w:r>
        <w:rPr>
          <w:rStyle w:val="1585pt"/>
          <w:b/>
          <w:bCs/>
        </w:rPr>
        <w:t>Е</w:t>
      </w:r>
      <w:r>
        <w:t xml:space="preserve"> — модуль упругости стали; С — коэффициент, в зависимости от отношения </w:t>
      </w:r>
      <w:r>
        <w:rPr>
          <w:rStyle w:val="1585pt"/>
          <w:b/>
          <w:bCs/>
          <w:lang w:val="en-US" w:eastAsia="en-US" w:bidi="en-US"/>
        </w:rPr>
        <w:t>r/t</w:t>
      </w:r>
      <w:r>
        <w:rPr>
          <w:lang w:val="en-US" w:eastAsia="en-US" w:bidi="en-US"/>
        </w:rPr>
        <w:t xml:space="preserve"> </w:t>
      </w:r>
      <w:r>
        <w:t>коэффициент С имеет следующие значения:</w:t>
      </w:r>
    </w:p>
    <w:p w:rsidR="003E2176" w:rsidRDefault="00E0135C">
      <w:pPr>
        <w:pStyle w:val="4c"/>
        <w:framePr w:w="6734" w:h="4162" w:hRule="exact" w:wrap="none" w:vAnchor="page" w:hAnchor="page" w:x="636" w:y="6802"/>
        <w:shd w:val="clear" w:color="auto" w:fill="auto"/>
        <w:tabs>
          <w:tab w:val="left" w:leader="dot" w:pos="1143"/>
          <w:tab w:val="left" w:pos="1714"/>
          <w:tab w:val="left" w:pos="2281"/>
          <w:tab w:val="left" w:pos="2852"/>
          <w:tab w:val="left" w:pos="3418"/>
          <w:tab w:val="left" w:pos="3985"/>
          <w:tab w:val="left" w:pos="4556"/>
          <w:tab w:val="left" w:pos="5122"/>
          <w:tab w:val="left" w:pos="5672"/>
        </w:tabs>
        <w:spacing w:after="47" w:line="170" w:lineRule="exact"/>
        <w:ind w:left="620"/>
      </w:pPr>
      <w:r>
        <w:rPr>
          <w:rStyle w:val="485pt"/>
          <w:b/>
          <w:bCs/>
        </w:rPr>
        <w:t>r</w:t>
      </w:r>
      <w:r>
        <w:rPr>
          <w:rStyle w:val="485pt"/>
          <w:b/>
          <w:bCs/>
        </w:rPr>
        <w:t>/t</w:t>
      </w:r>
      <w:r>
        <w:tab/>
        <w:t>100</w:t>
      </w:r>
      <w:r>
        <w:tab/>
        <w:t>200</w:t>
      </w:r>
      <w:r>
        <w:tab/>
        <w:t>300</w:t>
      </w:r>
      <w:r>
        <w:tab/>
        <w:t>400</w:t>
      </w:r>
      <w:r>
        <w:tab/>
        <w:t>600</w:t>
      </w:r>
      <w:r>
        <w:tab/>
        <w:t>800</w:t>
      </w:r>
      <w:r>
        <w:tab/>
        <w:t>1000</w:t>
      </w:r>
      <w:r>
        <w:tab/>
        <w:t>1500</w:t>
      </w:r>
      <w:r>
        <w:tab/>
        <w:t>2500</w:t>
      </w:r>
    </w:p>
    <w:p w:rsidR="003E2176" w:rsidRDefault="00E0135C">
      <w:pPr>
        <w:pStyle w:val="4c"/>
        <w:framePr w:w="6734" w:h="4162" w:hRule="exact" w:wrap="none" w:vAnchor="page" w:hAnchor="page" w:x="636" w:y="6802"/>
        <w:shd w:val="clear" w:color="auto" w:fill="auto"/>
        <w:tabs>
          <w:tab w:val="left" w:leader="dot" w:pos="1143"/>
          <w:tab w:val="left" w:pos="1714"/>
          <w:tab w:val="left" w:pos="2281"/>
          <w:tab w:val="left" w:pos="2852"/>
          <w:tab w:val="left" w:pos="3418"/>
          <w:tab w:val="left" w:pos="3985"/>
          <w:tab w:val="left" w:pos="4556"/>
          <w:tab w:val="left" w:pos="5122"/>
          <w:tab w:val="left" w:pos="5641"/>
        </w:tabs>
        <w:spacing w:after="131" w:line="160" w:lineRule="exact"/>
        <w:ind w:left="620"/>
      </w:pPr>
      <w:r>
        <w:t>с</w:t>
      </w:r>
      <w:r>
        <w:tab/>
        <w:t>0,22</w:t>
      </w:r>
      <w:r>
        <w:tab/>
        <w:t>0,18</w:t>
      </w:r>
      <w:r>
        <w:tab/>
        <w:t>0,16</w:t>
      </w:r>
      <w:r>
        <w:tab/>
        <w:t>0,14</w:t>
      </w:r>
      <w:r>
        <w:tab/>
        <w:t>0,11</w:t>
      </w:r>
      <w:r>
        <w:tab/>
        <w:t>0,09</w:t>
      </w:r>
      <w:r>
        <w:tab/>
        <w:t>0,08</w:t>
      </w:r>
      <w:r>
        <w:tab/>
        <w:t>0,07</w:t>
      </w:r>
      <w:r>
        <w:tab/>
        <w:t>0,06</w:t>
      </w:r>
    </w:p>
    <w:p w:rsidR="003E2176" w:rsidRDefault="00E0135C">
      <w:pPr>
        <w:pStyle w:val="ab"/>
        <w:framePr w:w="6734" w:h="4162" w:hRule="exact" w:wrap="none" w:vAnchor="page" w:hAnchor="page" w:x="636" w:y="6802"/>
        <w:shd w:val="clear" w:color="auto" w:fill="auto"/>
        <w:spacing w:before="0" w:after="185" w:line="226" w:lineRule="exact"/>
        <w:ind w:firstLine="340"/>
      </w:pPr>
      <w:r>
        <w:t>Расчет на устойчивость дымовой трубы при воздействии внеш</w:t>
      </w:r>
      <w:r>
        <w:softHyphen/>
        <w:t>него равномерного давления Р, нормального к боковой поверхнос</w:t>
      </w:r>
      <w:r>
        <w:softHyphen/>
        <w:t>ти, производят по формуле</w:t>
      </w:r>
    </w:p>
    <w:p w:rsidR="003E2176" w:rsidRDefault="00E0135C">
      <w:pPr>
        <w:pStyle w:val="ab"/>
        <w:framePr w:w="6734" w:h="4162" w:hRule="exact" w:wrap="none" w:vAnchor="page" w:hAnchor="page" w:x="636" w:y="6802"/>
        <w:shd w:val="clear" w:color="auto" w:fill="auto"/>
        <w:tabs>
          <w:tab w:val="left" w:pos="6236"/>
        </w:tabs>
        <w:spacing w:before="0" w:after="156" w:line="220" w:lineRule="exact"/>
        <w:ind w:left="620"/>
      </w:pPr>
      <w:r>
        <w:t xml:space="preserve">&lt;*1 *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>Ocn,</w:t>
      </w:r>
      <w:r>
        <w:rPr>
          <w:lang w:val="en-US" w:eastAsia="en-US" w:bidi="en-US"/>
        </w:rPr>
        <w:tab/>
      </w:r>
      <w:r>
        <w:t>&lt;</w:t>
      </w:r>
      <w:r>
        <w:rPr>
          <w:vertAlign w:val="superscript"/>
        </w:rPr>
        <w:t>6</w:t>
      </w:r>
      <w:r>
        <w:t>-</w:t>
      </w:r>
      <w:r>
        <w:rPr>
          <w:vertAlign w:val="superscript"/>
        </w:rPr>
        <w:t>3</w:t>
      </w:r>
      <w:r>
        <w:t>)</w:t>
      </w:r>
    </w:p>
    <w:p w:rsidR="003E2176" w:rsidRDefault="00E0135C">
      <w:pPr>
        <w:pStyle w:val="150"/>
        <w:framePr w:w="6734" w:h="4162" w:hRule="exact" w:wrap="none" w:vAnchor="page" w:hAnchor="page" w:x="636" w:y="6802"/>
        <w:shd w:val="clear" w:color="auto" w:fill="auto"/>
        <w:spacing w:before="0" w:after="138" w:line="168" w:lineRule="exact"/>
      </w:pPr>
      <w:r>
        <w:t>где &lt;т</w:t>
      </w:r>
      <w:r>
        <w:rPr>
          <w:vertAlign w:val="subscript"/>
        </w:rPr>
        <w:t>1</w:t>
      </w:r>
      <w:r>
        <w:t xml:space="preserve"> — расчетное кольцевое напряжение в стволе, а, = </w:t>
      </w:r>
      <w:r>
        <w:rPr>
          <w:rStyle w:val="1585pt"/>
          <w:b/>
          <w:bCs/>
          <w:lang w:val="en-US" w:eastAsia="en-US" w:bidi="en-US"/>
        </w:rPr>
        <w:t>Pr/t;</w:t>
      </w:r>
      <w:r>
        <w:rPr>
          <w:lang w:val="en-US" w:eastAsia="en-US" w:bidi="en-US"/>
        </w:rPr>
        <w:t xml:space="preserve"> v</w:t>
      </w:r>
      <w:r>
        <w:rPr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>— коэффициент условий работы; а.</w:t>
      </w:r>
      <w:r>
        <w:rPr>
          <w:vertAlign w:val="subscript"/>
        </w:rPr>
        <w:t>г1</w:t>
      </w:r>
      <w:r>
        <w:t xml:space="preserve"> - критическое напряжение</w:t>
      </w:r>
    </w:p>
    <w:p w:rsidR="003E2176" w:rsidRDefault="00E0135C">
      <w:pPr>
        <w:pStyle w:val="223"/>
        <w:framePr w:w="6734" w:h="4162" w:hRule="exact" w:wrap="none" w:vAnchor="page" w:hAnchor="page" w:x="636" w:y="6802"/>
        <w:shd w:val="clear" w:color="auto" w:fill="auto"/>
        <w:spacing w:before="0" w:after="120" w:line="220" w:lineRule="exact"/>
        <w:ind w:left="620"/>
      </w:pPr>
      <w:bookmarkStart w:id="46" w:name="bookmark46"/>
      <w:r>
        <w:t>о</w:t>
      </w:r>
      <w:r>
        <w:rPr>
          <w:vertAlign w:val="subscript"/>
        </w:rPr>
        <w:t>сг1</w:t>
      </w:r>
      <w:r>
        <w:t xml:space="preserve"> = 0,17£ (</w:t>
      </w:r>
      <w:r>
        <w:rPr>
          <w:rStyle w:val="222pt"/>
        </w:rPr>
        <w:t>l/rf,</w:t>
      </w:r>
      <w:bookmarkEnd w:id="46"/>
    </w:p>
    <w:p w:rsidR="003E2176" w:rsidRDefault="00E0135C">
      <w:pPr>
        <w:pStyle w:val="150"/>
        <w:framePr w:w="6734" w:h="4162" w:hRule="exact" w:wrap="none" w:vAnchor="page" w:hAnchor="page" w:x="636" w:y="6802"/>
        <w:shd w:val="clear" w:color="auto" w:fill="auto"/>
        <w:spacing w:before="0" w:after="149" w:line="182" w:lineRule="exact"/>
      </w:pPr>
      <w:r>
        <w:t xml:space="preserve">при </w:t>
      </w:r>
      <w:r>
        <w:rPr>
          <w:rStyle w:val="1585pt"/>
          <w:b/>
          <w:bCs/>
        </w:rPr>
        <w:t>1/г</w:t>
      </w:r>
      <w:r>
        <w:t xml:space="preserve"> &gt; 20, здесь </w:t>
      </w:r>
      <w:r>
        <w:rPr>
          <w:rStyle w:val="1585pt"/>
          <w:b/>
          <w:bCs/>
        </w:rPr>
        <w:t>I -</w:t>
      </w:r>
      <w:r>
        <w:t xml:space="preserve"> длина цилиндрической части ствола трубы; г - радиус сече</w:t>
      </w:r>
      <w:r>
        <w:softHyphen/>
        <w:t>ния ствола.</w:t>
      </w:r>
    </w:p>
    <w:p w:rsidR="003E2176" w:rsidRDefault="00E0135C">
      <w:pPr>
        <w:pStyle w:val="22"/>
        <w:framePr w:w="6734" w:h="4162" w:hRule="exact" w:wrap="none" w:vAnchor="page" w:hAnchor="page" w:x="636" w:y="6802"/>
        <w:shd w:val="clear" w:color="auto" w:fill="auto"/>
        <w:spacing w:before="0" w:line="221" w:lineRule="exact"/>
        <w:ind w:firstLine="340"/>
      </w:pPr>
      <w:r>
        <w:t xml:space="preserve">Расчет на </w:t>
      </w:r>
      <w:r>
        <w:t>устойчивость цилиндрического ствола дымовой тру</w:t>
      </w:r>
      <w:r>
        <w:softHyphen/>
        <w:t xml:space="preserve">бы, подверженной одновременному действию силы сжатия </w:t>
      </w:r>
      <w:r>
        <w:rPr>
          <w:rStyle w:val="22pt"/>
        </w:rPr>
        <w:t>N</w:t>
      </w:r>
      <w:r>
        <w:rPr>
          <w:lang w:val="en-US" w:eastAsia="en-US" w:bidi="en-US"/>
        </w:rPr>
        <w:t xml:space="preserve"> </w:t>
      </w:r>
      <w:r>
        <w:t>и рав</w:t>
      </w:r>
      <w:r>
        <w:softHyphen/>
        <w:t>номерного давления Р, нормального к боковой поверхности, вы</w:t>
      </w:r>
      <w:r>
        <w:softHyphen/>
        <w:t>полняют по формуле</w:t>
      </w:r>
    </w:p>
    <w:p w:rsidR="003E2176" w:rsidRDefault="00E0135C">
      <w:pPr>
        <w:pStyle w:val="a5"/>
        <w:framePr w:wrap="none" w:vAnchor="page" w:hAnchor="page" w:x="3919" w:y="11197"/>
        <w:shd w:val="clear" w:color="auto" w:fill="auto"/>
        <w:spacing w:line="200" w:lineRule="exact"/>
      </w:pPr>
      <w:r>
        <w:rPr>
          <w:rStyle w:val="ad"/>
          <w:b/>
          <w:bCs/>
        </w:rPr>
        <w:t>91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86"/>
        <w:framePr w:wrap="none" w:vAnchor="page" w:hAnchor="page" w:x="2167" w:y="1049"/>
        <w:shd w:val="clear" w:color="auto" w:fill="auto"/>
        <w:spacing w:line="150" w:lineRule="exact"/>
      </w:pPr>
      <w:r>
        <w:rPr>
          <w:lang w:val="en-US" w:eastAsia="en-US" w:bidi="en-US"/>
        </w:rPr>
        <w:lastRenderedPageBreak/>
        <w:t>N</w:t>
      </w:r>
    </w:p>
    <w:p w:rsidR="003E2176" w:rsidRDefault="00395CC9">
      <w:pPr>
        <w:framePr w:wrap="none" w:vAnchor="page" w:hAnchor="page" w:x="617" w:y="1798"/>
        <w:rPr>
          <w:sz w:val="2"/>
          <w:szCs w:val="2"/>
        </w:rPr>
      </w:pPr>
      <w:r>
        <w:pict>
          <v:shape id="_x0000_i1070" type="#_x0000_t75" style="width:163.15pt;height:139.85pt">
            <v:imagedata r:id="rId101" r:href="rId102"/>
          </v:shape>
        </w:pict>
      </w:r>
    </w:p>
    <w:p w:rsidR="003E2176" w:rsidRDefault="00E0135C">
      <w:pPr>
        <w:pStyle w:val="29"/>
        <w:framePr w:w="3336" w:h="540" w:hRule="exact" w:wrap="none" w:vAnchor="page" w:hAnchor="page" w:x="535" w:y="4827"/>
        <w:shd w:val="clear" w:color="auto" w:fill="auto"/>
        <w:spacing w:line="154" w:lineRule="exact"/>
      </w:pPr>
      <w:r>
        <w:t>Рис. 39. Схема расчета на устойчивость конической оболочки под действием уси</w:t>
      </w:r>
      <w:r>
        <w:softHyphen/>
        <w:t>лия сжатия</w:t>
      </w:r>
    </w:p>
    <w:p w:rsidR="003E2176" w:rsidRDefault="00E0135C">
      <w:pPr>
        <w:pStyle w:val="68"/>
        <w:framePr w:w="3197" w:h="266" w:hRule="exact" w:wrap="none" w:vAnchor="page" w:hAnchor="page" w:x="4049" w:y="929"/>
        <w:shd w:val="clear" w:color="auto" w:fill="auto"/>
        <w:tabs>
          <w:tab w:val="left" w:pos="2723"/>
        </w:tabs>
        <w:spacing w:line="200" w:lineRule="exact"/>
        <w:ind w:left="520"/>
        <w:jc w:val="both"/>
      </w:pPr>
      <w:r>
        <w:rPr>
          <w:vertAlign w:val="superscript"/>
        </w:rPr>
        <w:t>СТ</w:t>
      </w:r>
      <w:r>
        <w:t xml:space="preserve">Чг </w:t>
      </w:r>
      <w:r>
        <w:rPr>
          <w:vertAlign w:val="superscript"/>
        </w:rPr>
        <w:t>+</w:t>
      </w:r>
      <w:r>
        <w:t xml:space="preserve"> </w:t>
      </w:r>
      <w:r>
        <w:rPr>
          <w:rStyle w:val="66pt"/>
        </w:rPr>
        <w:t>°</w:t>
      </w:r>
      <w:r>
        <w:rPr>
          <w:rStyle w:val="66pt"/>
          <w:vertAlign w:val="superscript"/>
        </w:rPr>
        <w:t>/СТ</w:t>
      </w:r>
      <w:r>
        <w:rPr>
          <w:rStyle w:val="66pt"/>
        </w:rPr>
        <w:t xml:space="preserve">сП </w:t>
      </w:r>
      <w:r>
        <w:t xml:space="preserve">* </w:t>
      </w:r>
      <w:r>
        <w:rPr>
          <w:rStyle w:val="66pt"/>
          <w:vertAlign w:val="superscript"/>
          <w:lang w:val="en-US" w:eastAsia="en-US" w:bidi="en-US"/>
        </w:rPr>
        <w:t>V</w:t>
      </w:r>
      <w:r>
        <w:rPr>
          <w:rStyle w:val="66pt"/>
          <w:lang w:val="en-US" w:eastAsia="en-US" w:bidi="en-US"/>
        </w:rPr>
        <w:t xml:space="preserve">c </w:t>
      </w:r>
      <w:r>
        <w:t>&gt;</w:t>
      </w:r>
      <w:r>
        <w:tab/>
        <w:t>(6-4)</w:t>
      </w:r>
    </w:p>
    <w:p w:rsidR="003E2176" w:rsidRDefault="00E0135C">
      <w:pPr>
        <w:pStyle w:val="150"/>
        <w:framePr w:w="7008" w:h="4295" w:hRule="exact" w:wrap="none" w:vAnchor="page" w:hAnchor="page" w:x="468" w:y="1324"/>
        <w:shd w:val="clear" w:color="auto" w:fill="auto"/>
        <w:spacing w:before="0" w:after="133" w:line="160" w:lineRule="exact"/>
        <w:ind w:left="3580"/>
        <w:jc w:val="left"/>
      </w:pPr>
      <w:r>
        <w:t xml:space="preserve">где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>— к</w:t>
      </w:r>
      <w:r>
        <w:t>оэффициент условий работы.</w:t>
      </w:r>
    </w:p>
    <w:p w:rsidR="003E2176" w:rsidRDefault="00E0135C">
      <w:pPr>
        <w:pStyle w:val="22"/>
        <w:framePr w:w="7008" w:h="4295" w:hRule="exact" w:wrap="none" w:vAnchor="page" w:hAnchor="page" w:x="468" w:y="1324"/>
        <w:shd w:val="clear" w:color="auto" w:fill="auto"/>
        <w:spacing w:before="0"/>
        <w:ind w:left="3580" w:right="300" w:firstLine="340"/>
      </w:pPr>
      <w:r>
        <w:t>Учитывая, что цоколь метал-</w:t>
      </w:r>
      <w:r>
        <w:br/>
        <w:t>лических дымовых труб, как</w:t>
      </w:r>
      <w:r>
        <w:br/>
        <w:t>правило, конической формы,</w:t>
      </w:r>
      <w:r>
        <w:br/>
        <w:t>его расчет на устойчивость вы-</w:t>
      </w:r>
      <w:r>
        <w:br/>
        <w:t>полняют индивидуально как</w:t>
      </w:r>
      <w:r>
        <w:br/>
        <w:t>под действием продольного уси-</w:t>
      </w:r>
      <w:r>
        <w:br/>
        <w:t xml:space="preserve">лия сжатия </w:t>
      </w:r>
      <w:r>
        <w:rPr>
          <w:rStyle w:val="20pt"/>
        </w:rPr>
        <w:t>(рис. 39),</w:t>
      </w:r>
      <w:r>
        <w:t xml:space="preserve"> так и при</w:t>
      </w:r>
      <w:r>
        <w:br/>
        <w:t xml:space="preserve">действии внешнего </w:t>
      </w:r>
      <w:r>
        <w:t>равномерно-</w:t>
      </w:r>
      <w:r>
        <w:br/>
        <w:t>го давления.</w:t>
      </w:r>
    </w:p>
    <w:p w:rsidR="003E2176" w:rsidRDefault="00E0135C">
      <w:pPr>
        <w:pStyle w:val="22"/>
        <w:framePr w:w="7008" w:h="4295" w:hRule="exact" w:wrap="none" w:vAnchor="page" w:hAnchor="page" w:x="468" w:y="1324"/>
        <w:shd w:val="clear" w:color="auto" w:fill="auto"/>
        <w:spacing w:before="0" w:after="177"/>
        <w:ind w:left="3580" w:right="300" w:firstLine="340"/>
      </w:pPr>
      <w:r>
        <w:t>Расчет на устойчивость кони-</w:t>
      </w:r>
      <w:r>
        <w:br/>
        <w:t>ческой оболочки с углом конус-</w:t>
      </w:r>
      <w:r>
        <w:br/>
        <w:t xml:space="preserve">ности р &lt; 60°, сжатой силой </w:t>
      </w:r>
      <w:r>
        <w:rPr>
          <w:rStyle w:val="20pt"/>
          <w:lang w:val="en-US" w:eastAsia="en-US" w:bidi="en-US"/>
        </w:rPr>
        <w:t>N</w:t>
      </w:r>
      <w:r>
        <w:rPr>
          <w:rStyle w:val="20pt"/>
          <w:lang w:val="en-US" w:eastAsia="en-US" w:bidi="en-US"/>
        </w:rPr>
        <w:br/>
      </w:r>
      <w:r>
        <w:t>вдоль оси, выполняют по фор-</w:t>
      </w:r>
      <w:r>
        <w:br/>
        <w:t>муле</w:t>
      </w:r>
    </w:p>
    <w:p w:rsidR="003E2176" w:rsidRDefault="00E0135C">
      <w:pPr>
        <w:pStyle w:val="170"/>
        <w:framePr w:w="7008" w:h="4295" w:hRule="exact" w:wrap="none" w:vAnchor="page" w:hAnchor="page" w:x="468" w:y="1324"/>
        <w:shd w:val="clear" w:color="auto" w:fill="auto"/>
        <w:spacing w:before="0" w:after="0" w:line="220" w:lineRule="exact"/>
        <w:ind w:left="3240" w:right="231" w:firstLine="340"/>
      </w:pPr>
      <w:r>
        <w:rPr>
          <w:rStyle w:val="170pt0"/>
          <w:i/>
          <w:iCs/>
        </w:rPr>
        <w:t xml:space="preserve">N </w:t>
      </w:r>
      <w:r>
        <w:rPr>
          <w:rStyle w:val="170pt0"/>
          <w:i/>
          <w:iCs/>
          <w:lang w:val="ru-RU" w:eastAsia="ru-RU" w:bidi="ru-RU"/>
        </w:rPr>
        <w:t xml:space="preserve">&lt; </w:t>
      </w:r>
      <w:r>
        <w:rPr>
          <w:rStyle w:val="170pt0"/>
          <w:i/>
          <w:iCs/>
        </w:rPr>
        <w:t xml:space="preserve">v N </w:t>
      </w:r>
      <w:r>
        <w:rPr>
          <w:rStyle w:val="170pt0"/>
          <w:i/>
          <w:iCs/>
          <w:lang w:val="ru-RU" w:eastAsia="ru-RU" w:bidi="ru-RU"/>
        </w:rPr>
        <w:t>,</w:t>
      </w:r>
    </w:p>
    <w:p w:rsidR="003E2176" w:rsidRDefault="00E0135C">
      <w:pPr>
        <w:pStyle w:val="291"/>
        <w:framePr w:w="7008" w:h="4295" w:hRule="exact" w:wrap="none" w:vAnchor="page" w:hAnchor="page" w:x="468" w:y="1324"/>
        <w:shd w:val="clear" w:color="auto" w:fill="auto"/>
        <w:spacing w:after="145" w:line="120" w:lineRule="exact"/>
        <w:ind w:left="3580"/>
        <w:jc w:val="left"/>
      </w:pPr>
      <w:r>
        <w:t>с сг’</w:t>
      </w:r>
    </w:p>
    <w:p w:rsidR="003E2176" w:rsidRDefault="00E0135C">
      <w:pPr>
        <w:pStyle w:val="150"/>
        <w:framePr w:w="7008" w:h="4295" w:hRule="exact" w:wrap="none" w:vAnchor="page" w:hAnchor="page" w:x="468" w:y="1324"/>
        <w:shd w:val="clear" w:color="auto" w:fill="auto"/>
        <w:spacing w:before="0" w:after="0" w:line="170" w:lineRule="exact"/>
        <w:ind w:left="3580"/>
        <w:jc w:val="lef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N</w:t>
      </w:r>
      <w:r>
        <w:rPr>
          <w:rStyle w:val="1585pt"/>
          <w:b/>
          <w:bCs/>
          <w:vertAlign w:val="subscript"/>
          <w:lang w:val="en-US" w:eastAsia="en-US" w:bidi="en-US"/>
        </w:rPr>
        <w:t>cr</w:t>
      </w:r>
      <w:r>
        <w:rPr>
          <w:rStyle w:val="1585pt"/>
          <w:b/>
          <w:bCs/>
          <w:lang w:val="en-US" w:eastAsia="en-US" w:bidi="en-US"/>
        </w:rPr>
        <w:t xml:space="preserve"> </w:t>
      </w:r>
      <w:r>
        <w:rPr>
          <w:rStyle w:val="1585pt"/>
          <w:b/>
          <w:bCs/>
        </w:rPr>
        <w:t>-</w:t>
      </w:r>
      <w:r>
        <w:t xml:space="preserve"> критическая сила</w:t>
      </w:r>
    </w:p>
    <w:p w:rsidR="003E2176" w:rsidRDefault="00E0135C">
      <w:pPr>
        <w:pStyle w:val="201"/>
        <w:framePr w:wrap="none" w:vAnchor="page" w:hAnchor="page" w:x="468" w:y="5811"/>
        <w:shd w:val="clear" w:color="auto" w:fill="auto"/>
        <w:spacing w:after="0" w:line="130" w:lineRule="exact"/>
        <w:ind w:firstLine="340"/>
      </w:pPr>
      <w:r>
        <w:rPr>
          <w:rStyle w:val="204"/>
          <w:vertAlign w:val="superscript"/>
        </w:rPr>
        <w:t>N</w:t>
      </w:r>
      <w:r>
        <w:rPr>
          <w:rStyle w:val="204"/>
        </w:rPr>
        <w:t>cr</w:t>
      </w:r>
      <w:r>
        <w:rPr>
          <w:lang w:val="en-US" w:eastAsia="en-US" w:bidi="en-US"/>
        </w:rPr>
        <w:t xml:space="preserve"> </w:t>
      </w:r>
      <w:r>
        <w:t xml:space="preserve">= </w:t>
      </w:r>
      <w:r>
        <w:rPr>
          <w:vertAlign w:val="superscript"/>
          <w:lang w:val="en-US" w:eastAsia="en-US" w:bidi="en-US"/>
        </w:rPr>
        <w:t>6</w:t>
      </w:r>
      <w:r>
        <w:rPr>
          <w:lang w:val="en-US" w:eastAsia="en-US" w:bidi="en-US"/>
        </w:rPr>
        <w:t>&gt;</w:t>
      </w:r>
      <w:r>
        <w:rPr>
          <w:vertAlign w:val="superscript"/>
          <w:lang w:val="en-US" w:eastAsia="en-US" w:bidi="en-US"/>
        </w:rPr>
        <w:t>28r</w:t>
      </w:r>
      <w:r>
        <w:rPr>
          <w:lang w:val="en-US" w:eastAsia="en-US" w:bidi="en-US"/>
        </w:rPr>
        <w:t>m4r</w:t>
      </w:r>
      <w:r>
        <w:rPr>
          <w:vertAlign w:val="superscript"/>
          <w:lang w:val="en-US" w:eastAsia="en-US" w:bidi="en-US"/>
        </w:rPr>
        <w:t>COs2</w:t>
      </w:r>
      <w:r>
        <w:rPr>
          <w:lang w:val="en-US" w:eastAsia="en-US" w:bidi="en-US"/>
        </w:rPr>
        <w:t>P&gt;</w:t>
      </w:r>
    </w:p>
    <w:p w:rsidR="003E2176" w:rsidRDefault="00E0135C">
      <w:pPr>
        <w:pStyle w:val="150"/>
        <w:framePr w:w="7008" w:h="4758" w:hRule="exact" w:wrap="none" w:vAnchor="page" w:hAnchor="page" w:x="468" w:y="6300"/>
        <w:shd w:val="clear" w:color="auto" w:fill="auto"/>
        <w:spacing w:before="0" w:after="123" w:line="149" w:lineRule="exact"/>
        <w:jc w:val="lef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толщина оболочки; ст</w:t>
      </w:r>
      <w:r>
        <w:rPr>
          <w:vertAlign w:val="subscript"/>
        </w:rPr>
        <w:t>сг</w:t>
      </w:r>
      <w:r>
        <w:t xml:space="preserve"> — критическое напряжение, вычисленное нами для цилиндрических оболочек, только вместо радиуса </w:t>
      </w:r>
      <w:r>
        <w:rPr>
          <w:rStyle w:val="1585pt"/>
          <w:b/>
          <w:bCs/>
        </w:rPr>
        <w:t>г</w:t>
      </w:r>
      <w:r>
        <w:t xml:space="preserve"> принят радиус </w:t>
      </w:r>
      <w:r>
        <w:rPr>
          <w:rStyle w:val="1585pt"/>
          <w:b/>
          <w:bCs/>
        </w:rPr>
        <w:t>г</w:t>
      </w:r>
      <w:r>
        <w:rPr>
          <w:rStyle w:val="1585pt"/>
          <w:b/>
          <w:bCs/>
          <w:vertAlign w:val="subscript"/>
        </w:rPr>
        <w:t>т</w:t>
      </w:r>
    </w:p>
    <w:p w:rsidR="003E2176" w:rsidRDefault="00E0135C">
      <w:pPr>
        <w:pStyle w:val="22"/>
        <w:framePr w:w="7008" w:h="4758" w:hRule="exact" w:wrap="none" w:vAnchor="page" w:hAnchor="page" w:x="468" w:y="6300"/>
        <w:shd w:val="clear" w:color="auto" w:fill="auto"/>
        <w:spacing w:before="0" w:after="153" w:line="220" w:lineRule="exact"/>
        <w:ind w:left="620" w:firstLine="0"/>
      </w:pPr>
      <w:r>
        <w:rPr>
          <w:rStyle w:val="20pt"/>
        </w:rPr>
        <w:t>г</w:t>
      </w:r>
      <w:r>
        <w:rPr>
          <w:rStyle w:val="20pt"/>
          <w:vertAlign w:val="subscript"/>
        </w:rPr>
        <w:t>т</w:t>
      </w:r>
      <w:r>
        <w:t xml:space="preserve"> = (0,9 г</w:t>
      </w:r>
      <w:r>
        <w:rPr>
          <w:vertAlign w:val="subscript"/>
        </w:rPr>
        <w:t>2</w:t>
      </w:r>
      <w:r>
        <w:t xml:space="preserve"> + ОДг^</w:t>
      </w:r>
      <w:r>
        <w:rPr>
          <w:lang w:val="en-US" w:eastAsia="en-US" w:bidi="en-US"/>
        </w:rPr>
        <w:t>/cosp.</w:t>
      </w:r>
    </w:p>
    <w:p w:rsidR="003E2176" w:rsidRDefault="00E0135C">
      <w:pPr>
        <w:pStyle w:val="22"/>
        <w:framePr w:w="7008" w:h="4758" w:hRule="exact" w:wrap="none" w:vAnchor="page" w:hAnchor="page" w:x="468" w:y="6300"/>
        <w:shd w:val="clear" w:color="auto" w:fill="auto"/>
        <w:spacing w:before="0" w:after="169" w:line="206" w:lineRule="exact"/>
        <w:ind w:right="300" w:firstLine="340"/>
      </w:pPr>
      <w:r>
        <w:t>Расчет на устойчивость конической оболочки при действии внеш</w:t>
      </w:r>
      <w:r>
        <w:softHyphen/>
        <w:t xml:space="preserve">него равномерного давления Р, нормального к боковой </w:t>
      </w:r>
      <w:r>
        <w:t>поверхнос</w:t>
      </w:r>
      <w:r>
        <w:softHyphen/>
        <w:t>ти, выполняют по формуле</w:t>
      </w:r>
    </w:p>
    <w:p w:rsidR="003E2176" w:rsidRDefault="00E0135C">
      <w:pPr>
        <w:pStyle w:val="22"/>
        <w:framePr w:w="7008" w:h="4758" w:hRule="exact" w:wrap="none" w:vAnchor="page" w:hAnchor="page" w:x="468" w:y="6300"/>
        <w:shd w:val="clear" w:color="auto" w:fill="auto"/>
        <w:tabs>
          <w:tab w:val="left" w:pos="6226"/>
        </w:tabs>
        <w:spacing w:before="0" w:after="166" w:line="220" w:lineRule="exact"/>
        <w:ind w:left="620" w:firstLine="0"/>
      </w:pPr>
      <w:r>
        <w:rPr>
          <w:vertAlign w:val="superscript"/>
          <w:lang w:val="en-US" w:eastAsia="en-US" w:bidi="en-US"/>
        </w:rPr>
        <w:t>0</w:t>
      </w:r>
      <w:r>
        <w:rPr>
          <w:lang w:val="en-US" w:eastAsia="en-US" w:bidi="en-US"/>
        </w:rPr>
        <w:t>2^</w:t>
      </w:r>
      <w:r>
        <w:rPr>
          <w:vertAlign w:val="superscript"/>
          <w:lang w:val="en-US" w:eastAsia="en-US" w:bidi="en-US"/>
        </w:rPr>
        <w:t>V</w:t>
      </w:r>
      <w:r>
        <w:rPr>
          <w:lang w:val="en-US" w:eastAsia="en-US" w:bidi="en-US"/>
        </w:rPr>
        <w:t>c</w:t>
      </w:r>
      <w:r>
        <w:rPr>
          <w:vertAlign w:val="superscript"/>
          <w:lang w:val="en-US" w:eastAsia="en-US" w:bidi="en-US"/>
        </w:rPr>
        <w:t>0</w:t>
      </w:r>
      <w:r>
        <w:rPr>
          <w:lang w:val="en-US" w:eastAsia="en-US" w:bidi="en-US"/>
        </w:rPr>
        <w:t>cr2’</w:t>
      </w:r>
      <w:r>
        <w:rPr>
          <w:lang w:val="en-US" w:eastAsia="en-US" w:bidi="en-US"/>
        </w:rPr>
        <w:tab/>
      </w:r>
      <w:r>
        <w:t>(6.5)</w:t>
      </w:r>
    </w:p>
    <w:p w:rsidR="003E2176" w:rsidRDefault="00E0135C">
      <w:pPr>
        <w:pStyle w:val="150"/>
        <w:framePr w:w="7008" w:h="4758" w:hRule="exact" w:wrap="none" w:vAnchor="page" w:hAnchor="page" w:x="468" w:y="6300"/>
        <w:shd w:val="clear" w:color="auto" w:fill="auto"/>
        <w:tabs>
          <w:tab w:val="left" w:pos="4834"/>
        </w:tabs>
        <w:spacing w:before="0" w:after="104" w:line="125" w:lineRule="exact"/>
        <w:jc w:val="left"/>
      </w:pPr>
      <w:r>
        <w:t>где а</w:t>
      </w:r>
      <w:r>
        <w:rPr>
          <w:vertAlign w:val="subscript"/>
        </w:rPr>
        <w:t>2</w:t>
      </w:r>
      <w:r>
        <w:t xml:space="preserve"> - расчетное кольцевое напряжение в оболочке, с</w:t>
      </w:r>
      <w:r>
        <w:rPr>
          <w:vertAlign w:val="subscript"/>
        </w:rPr>
        <w:t>0</w:t>
      </w:r>
      <w:r>
        <w:t xml:space="preserve"> = </w:t>
      </w:r>
      <w:r>
        <w:rPr>
          <w:rStyle w:val="1585pt"/>
          <w:b/>
          <w:bCs/>
          <w:lang w:val="en-US" w:eastAsia="en-US" w:bidi="en-US"/>
        </w:rPr>
        <w:t xml:space="preserve">Pr lt\ </w:t>
      </w:r>
      <w:r>
        <w:rPr>
          <w:rStyle w:val="1585pt"/>
          <w:b/>
          <w:bCs/>
        </w:rPr>
        <w:t>&lt;з</w:t>
      </w:r>
      <w:r>
        <w:t xml:space="preserve"> „ - критическое напряжение,</w:t>
      </w:r>
      <w:r>
        <w:tab/>
      </w:r>
      <w:r>
        <w:rPr>
          <w:vertAlign w:val="superscript"/>
          <w:lang w:val="en-US" w:eastAsia="en-US" w:bidi="en-US"/>
        </w:rPr>
        <w:t>m</w:t>
      </w:r>
      <w:r>
        <w:rPr>
          <w:lang w:val="en-US" w:eastAsia="en-US" w:bidi="en-US"/>
        </w:rPr>
        <w:t xml:space="preserve"> </w:t>
      </w:r>
      <w:r>
        <w:rPr>
          <w:rStyle w:val="1585pt2"/>
          <w:b/>
          <w:bCs/>
          <w:vertAlign w:val="subscript"/>
        </w:rPr>
        <w:t>СГ</w:t>
      </w:r>
      <w:r>
        <w:rPr>
          <w:rStyle w:val="1585pt2"/>
          <w:b/>
          <w:bCs/>
        </w:rPr>
        <w:t>2</w:t>
      </w:r>
    </w:p>
    <w:p w:rsidR="003E2176" w:rsidRDefault="00E0135C">
      <w:pPr>
        <w:pStyle w:val="170"/>
        <w:framePr w:w="7008" w:h="4758" w:hRule="exact" w:wrap="none" w:vAnchor="page" w:hAnchor="page" w:x="468" w:y="6300"/>
        <w:shd w:val="clear" w:color="auto" w:fill="auto"/>
        <w:spacing w:before="0" w:after="139" w:line="220" w:lineRule="exact"/>
        <w:ind w:left="620"/>
      </w:pPr>
      <w:r>
        <w:rPr>
          <w:rStyle w:val="171"/>
        </w:rPr>
        <w:t>С</w:t>
      </w:r>
      <w:r>
        <w:rPr>
          <w:rStyle w:val="171"/>
          <w:vertAlign w:val="subscript"/>
        </w:rPr>
        <w:t>г2</w:t>
      </w:r>
      <w:r>
        <w:rPr>
          <w:rStyle w:val="171"/>
        </w:rPr>
        <w:t xml:space="preserve"> = 0,55 </w:t>
      </w:r>
      <w:r>
        <w:rPr>
          <w:rStyle w:val="170pt0"/>
          <w:i/>
          <w:iCs/>
        </w:rPr>
        <w:t>E(r</w:t>
      </w:r>
      <w:r>
        <w:rPr>
          <w:rStyle w:val="170pt0"/>
          <w:i/>
          <w:iCs/>
          <w:vertAlign w:val="subscript"/>
        </w:rPr>
        <w:t>m</w:t>
      </w:r>
      <w:r>
        <w:rPr>
          <w:rStyle w:val="170pt0"/>
          <w:i/>
          <w:iCs/>
        </w:rPr>
        <w:t>/h)(t/r</w:t>
      </w:r>
      <w:r>
        <w:rPr>
          <w:rStyle w:val="170pt0"/>
          <w:i/>
          <w:iCs/>
          <w:vertAlign w:val="subscript"/>
        </w:rPr>
        <w:t>m</w:t>
      </w:r>
      <w:r>
        <w:rPr>
          <w:rStyle w:val="170pt0"/>
          <w:i/>
          <w:iCs/>
        </w:rPr>
        <w:t>f/</w:t>
      </w:r>
      <w:r>
        <w:rPr>
          <w:rStyle w:val="170pt0"/>
          <w:i/>
          <w:iCs/>
          <w:vertAlign w:val="superscript"/>
        </w:rPr>
        <w:t>2</w:t>
      </w:r>
      <w:r>
        <w:rPr>
          <w:rStyle w:val="170pt0"/>
          <w:i/>
          <w:iCs/>
        </w:rPr>
        <w:t>;</w:t>
      </w:r>
    </w:p>
    <w:p w:rsidR="003E2176" w:rsidRDefault="00E0135C">
      <w:pPr>
        <w:pStyle w:val="150"/>
        <w:framePr w:w="7008" w:h="4758" w:hRule="exact" w:wrap="none" w:vAnchor="page" w:hAnchor="page" w:x="468" w:y="6300"/>
        <w:shd w:val="clear" w:color="auto" w:fill="auto"/>
        <w:spacing w:before="0" w:after="148" w:line="170" w:lineRule="exact"/>
        <w:jc w:val="left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 xml:space="preserve">— высота конической оболочки (см. </w:t>
      </w:r>
      <w:r>
        <w:rPr>
          <w:rStyle w:val="1585pt"/>
          <w:b/>
          <w:bCs/>
        </w:rPr>
        <w:t>рис. 39),</w:t>
      </w:r>
    </w:p>
    <w:p w:rsidR="003E2176" w:rsidRDefault="00E0135C">
      <w:pPr>
        <w:pStyle w:val="22"/>
        <w:framePr w:w="7008" w:h="4758" w:hRule="exact" w:wrap="none" w:vAnchor="page" w:hAnchor="page" w:x="468" w:y="6300"/>
        <w:shd w:val="clear" w:color="auto" w:fill="auto"/>
        <w:spacing w:before="0" w:after="134" w:line="220" w:lineRule="exact"/>
        <w:ind w:left="620" w:firstLine="0"/>
      </w:pPr>
      <w:r>
        <w:rPr>
          <w:rStyle w:val="20pt"/>
        </w:rPr>
        <w:t>Г</w:t>
      </w:r>
      <w:r>
        <w:rPr>
          <w:rStyle w:val="20pt"/>
          <w:vertAlign w:val="subscript"/>
        </w:rPr>
        <w:t>т</w:t>
      </w:r>
      <w:r>
        <w:t xml:space="preserve"> =(0,9 </w:t>
      </w:r>
      <w:r>
        <w:rPr>
          <w:rStyle w:val="20pt"/>
        </w:rPr>
        <w:t>Г</w:t>
      </w:r>
      <w:r>
        <w:rPr>
          <w:rStyle w:val="20pt"/>
          <w:vertAlign w:val="subscript"/>
        </w:rPr>
        <w:t>2</w:t>
      </w:r>
      <w:r>
        <w:rPr>
          <w:rStyle w:val="20pt"/>
        </w:rPr>
        <w:t xml:space="preserve"> +</w:t>
      </w:r>
      <w:r>
        <w:t xml:space="preserve"> </w:t>
      </w:r>
      <w:r>
        <w:rPr>
          <w:lang w:val="en-US" w:eastAsia="en-US" w:bidi="en-US"/>
        </w:rPr>
        <w:t>O.lr^/cosP;</w:t>
      </w:r>
    </w:p>
    <w:p w:rsidR="003E2176" w:rsidRDefault="00E0135C">
      <w:pPr>
        <w:pStyle w:val="150"/>
        <w:framePr w:w="7008" w:h="4758" w:hRule="exact" w:wrap="none" w:vAnchor="page" w:hAnchor="page" w:x="468" w:y="6300"/>
        <w:shd w:val="clear" w:color="auto" w:fill="auto"/>
        <w:spacing w:before="0" w:after="156" w:line="170" w:lineRule="exact"/>
        <w:jc w:val="left"/>
      </w:pPr>
      <w:r>
        <w:rPr>
          <w:rStyle w:val="1585pt"/>
          <w:b/>
          <w:bCs/>
        </w:rPr>
        <w:t>Е —</w:t>
      </w:r>
      <w:r>
        <w:t xml:space="preserve"> модуль упругости стали.</w:t>
      </w:r>
    </w:p>
    <w:p w:rsidR="003E2176" w:rsidRDefault="00E0135C">
      <w:pPr>
        <w:pStyle w:val="22"/>
        <w:framePr w:w="7008" w:h="4758" w:hRule="exact" w:wrap="none" w:vAnchor="page" w:hAnchor="page" w:x="468" w:y="6300"/>
        <w:shd w:val="clear" w:color="auto" w:fill="auto"/>
        <w:spacing w:before="0" w:line="221" w:lineRule="exact"/>
        <w:ind w:right="300" w:firstLine="340"/>
      </w:pPr>
      <w:r>
        <w:t>Расчет на устойчивость конической части дымовой трубы, под</w:t>
      </w:r>
      <w:r>
        <w:softHyphen/>
        <w:t xml:space="preserve">верженной одновременному действию нагрузок от силы сжатия </w:t>
      </w:r>
      <w:r>
        <w:rPr>
          <w:rStyle w:val="20pt"/>
          <w:lang w:val="en-US" w:eastAsia="en-US" w:bidi="en-US"/>
        </w:rPr>
        <w:t>N</w:t>
      </w:r>
    </w:p>
    <w:p w:rsidR="003E2176" w:rsidRDefault="00E0135C">
      <w:pPr>
        <w:pStyle w:val="a5"/>
        <w:framePr w:wrap="none" w:vAnchor="page" w:hAnchor="page" w:x="3660" w:y="11310"/>
        <w:shd w:val="clear" w:color="auto" w:fill="auto"/>
        <w:spacing w:line="200" w:lineRule="exact"/>
      </w:pPr>
      <w:r>
        <w:rPr>
          <w:rStyle w:val="ad"/>
          <w:b/>
          <w:bCs/>
        </w:rPr>
        <w:t>92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1313" w:hRule="exact" w:wrap="none" w:vAnchor="page" w:hAnchor="page" w:x="645" w:y="870"/>
        <w:shd w:val="clear" w:color="auto" w:fill="auto"/>
        <w:spacing w:before="0" w:after="245" w:line="226" w:lineRule="exact"/>
        <w:ind w:firstLine="0"/>
      </w:pPr>
      <w:r>
        <w:lastRenderedPageBreak/>
        <w:t xml:space="preserve">и равномерного давления </w:t>
      </w:r>
      <w:r>
        <w:rPr>
          <w:rStyle w:val="20pt"/>
        </w:rPr>
        <w:t>Р,</w:t>
      </w:r>
      <w:r>
        <w:t xml:space="preserve"> нормального к боковой поверхности, выполняют по формуле</w:t>
      </w:r>
    </w:p>
    <w:p w:rsidR="003E2176" w:rsidRDefault="00E0135C">
      <w:pPr>
        <w:pStyle w:val="22"/>
        <w:framePr w:w="6710" w:h="1313" w:hRule="exact" w:wrap="none" w:vAnchor="page" w:hAnchor="page" w:x="645" w:y="870"/>
        <w:shd w:val="clear" w:color="auto" w:fill="auto"/>
        <w:tabs>
          <w:tab w:val="left" w:pos="6229"/>
        </w:tabs>
        <w:spacing w:before="0" w:after="138" w:line="220" w:lineRule="exact"/>
        <w:ind w:left="620" w:firstLine="0"/>
      </w:pPr>
      <w:r>
        <w:rPr>
          <w:rStyle w:val="20pt"/>
          <w:lang w:val="en-US" w:eastAsia="en-US" w:bidi="en-US"/>
        </w:rPr>
        <w:t>N/N«</w:t>
      </w:r>
      <w:r>
        <w:rPr>
          <w:lang w:val="en-US" w:eastAsia="en-US" w:bidi="en-US"/>
        </w:rPr>
        <w:t xml:space="preserve"> </w:t>
      </w:r>
      <w:r>
        <w:t xml:space="preserve">+ ° Ап </w:t>
      </w:r>
      <w:r>
        <w:rPr>
          <w:vertAlign w:val="superscript"/>
        </w:rPr>
        <w:t xml:space="preserve">5 </w:t>
      </w:r>
      <w:r>
        <w:rPr>
          <w:vertAlign w:val="superscript"/>
          <w:lang w:val="en-US" w:eastAsia="en-US" w:bidi="en-US"/>
        </w:rPr>
        <w:t>v</w:t>
      </w:r>
      <w:r>
        <w:rPr>
          <w:lang w:val="en-US" w:eastAsia="en-US" w:bidi="en-US"/>
        </w:rPr>
        <w:t xml:space="preserve">c </w:t>
      </w:r>
      <w:r>
        <w:t>’</w:t>
      </w:r>
      <w:r>
        <w:tab/>
        <w:t>(</w:t>
      </w:r>
      <w:r>
        <w:rPr>
          <w:vertAlign w:val="superscript"/>
        </w:rPr>
        <w:t>6</w:t>
      </w:r>
      <w:r>
        <w:t>-</w:t>
      </w:r>
      <w:r>
        <w:rPr>
          <w:vertAlign w:val="superscript"/>
        </w:rPr>
        <w:t>6</w:t>
      </w:r>
      <w:r>
        <w:t>)</w:t>
      </w:r>
    </w:p>
    <w:p w:rsidR="003E2176" w:rsidRDefault="00E0135C">
      <w:pPr>
        <w:pStyle w:val="150"/>
        <w:framePr w:w="6710" w:h="1313" w:hRule="exact" w:wrap="none" w:vAnchor="page" w:hAnchor="page" w:x="645" w:y="870"/>
        <w:shd w:val="clear" w:color="auto" w:fill="auto"/>
        <w:spacing w:before="0" w:after="0" w:line="160" w:lineRule="exact"/>
      </w:pPr>
      <w:r>
        <w:t xml:space="preserve">где </w:t>
      </w:r>
      <w:r>
        <w:rPr>
          <w:lang w:val="en-US" w:eastAsia="en-US" w:bidi="en-US"/>
        </w:rPr>
        <w:t xml:space="preserve">v </w:t>
      </w:r>
      <w:r>
        <w:t>— коэффициент условий работы.</w:t>
      </w:r>
    </w:p>
    <w:p w:rsidR="003E2176" w:rsidRDefault="00E0135C">
      <w:pPr>
        <w:pStyle w:val="52"/>
        <w:framePr w:w="6710" w:h="8650" w:hRule="exact" w:wrap="none" w:vAnchor="page" w:hAnchor="page" w:x="645" w:y="2409"/>
        <w:numPr>
          <w:ilvl w:val="0"/>
          <w:numId w:val="18"/>
        </w:numPr>
        <w:shd w:val="clear" w:color="auto" w:fill="auto"/>
        <w:tabs>
          <w:tab w:val="left" w:pos="1955"/>
        </w:tabs>
        <w:spacing w:before="0" w:after="195"/>
        <w:ind w:left="620" w:right="680" w:firstLine="820"/>
      </w:pPr>
      <w:bookmarkStart w:id="47" w:name="bookmark47"/>
      <w:r>
        <w:t>Расчет металлических труб</w:t>
      </w:r>
      <w:r>
        <w:br/>
        <w:t>на пульсационные нагрузки и выносливость</w:t>
      </w:r>
      <w:bookmarkEnd w:id="47"/>
    </w:p>
    <w:p w:rsidR="003E2176" w:rsidRDefault="00E0135C">
      <w:pPr>
        <w:pStyle w:val="22"/>
        <w:framePr w:w="6710" w:h="8650" w:hRule="exact" w:wrap="none" w:vAnchor="page" w:hAnchor="page" w:x="645" w:y="2409"/>
        <w:shd w:val="clear" w:color="auto" w:fill="auto"/>
        <w:spacing w:before="0" w:after="181" w:line="221" w:lineRule="exact"/>
        <w:ind w:left="9" w:firstLine="340"/>
      </w:pPr>
      <w:r>
        <w:t>В п. 6.2 рассмотрены условия, при которых обеспечивается ус-</w:t>
      </w:r>
      <w:r>
        <w:br/>
        <w:t>тойчивость</w:t>
      </w:r>
      <w:r>
        <w:t xml:space="preserve"> стальной самонесущей дымовой трубы при воздействии</w:t>
      </w:r>
      <w:r>
        <w:br/>
        <w:t>на нее внешнего давления, приложенного нормально к боковой по-</w:t>
      </w:r>
      <w:r>
        <w:br/>
        <w:t>верхности, которое есть не что иное, как ветровое давление, а его</w:t>
      </w:r>
      <w:r>
        <w:br/>
        <w:t>значение впервые было определено в п. 3.1. Напомним, что оно</w:t>
      </w:r>
      <w:r>
        <w:br/>
        <w:t>составляет</w:t>
      </w:r>
    </w:p>
    <w:p w:rsidR="003E2176" w:rsidRDefault="00E0135C">
      <w:pPr>
        <w:pStyle w:val="170"/>
        <w:framePr w:w="6710" w:h="8650" w:hRule="exact" w:wrap="none" w:vAnchor="page" w:hAnchor="page" w:x="645" w:y="2409"/>
        <w:shd w:val="clear" w:color="auto" w:fill="auto"/>
        <w:spacing w:before="0" w:after="123" w:line="220" w:lineRule="exact"/>
        <w:ind w:left="620"/>
      </w:pPr>
      <w:r>
        <w:rPr>
          <w:rStyle w:val="170pt0"/>
          <w:i/>
          <w:iCs/>
          <w:lang w:val="ru-RU" w:eastAsia="ru-RU" w:bidi="ru-RU"/>
        </w:rPr>
        <w:t>Р =</w:t>
      </w:r>
      <w:r>
        <w:rPr>
          <w:rStyle w:val="171"/>
        </w:rPr>
        <w:t xml:space="preserve"> 0,67 </w:t>
      </w:r>
      <w:r>
        <w:rPr>
          <w:rStyle w:val="170pt0"/>
          <w:i/>
          <w:iCs/>
        </w:rPr>
        <w:t>kF,</w:t>
      </w:r>
    </w:p>
    <w:p w:rsidR="003E2176" w:rsidRDefault="00E0135C">
      <w:pPr>
        <w:pStyle w:val="150"/>
        <w:framePr w:w="6710" w:h="8650" w:hRule="exact" w:wrap="none" w:vAnchor="page" w:hAnchor="page" w:x="645" w:y="2409"/>
        <w:shd w:val="clear" w:color="auto" w:fill="auto"/>
        <w:spacing w:before="0" w:after="142" w:line="173" w:lineRule="exact"/>
        <w:ind w:left="9"/>
      </w:pPr>
      <w:r>
        <w:t xml:space="preserve">где 0,67 - коэффициент силы давления на круглую трубу; </w:t>
      </w:r>
      <w:r>
        <w:rPr>
          <w:rStyle w:val="1585pt"/>
          <w:b/>
          <w:bCs/>
          <w:lang w:val="en-US" w:eastAsia="en-US" w:bidi="en-US"/>
        </w:rPr>
        <w:t>k</w:t>
      </w:r>
      <w:r>
        <w:rPr>
          <w:lang w:val="en-US" w:eastAsia="en-US" w:bidi="en-US"/>
        </w:rPr>
        <w:t xml:space="preserve"> </w:t>
      </w:r>
      <w:r>
        <w:t>- удельное ветровое</w:t>
      </w:r>
      <w:r>
        <w:br/>
        <w:t>давление в 1471 Па (150 кг/м</w:t>
      </w:r>
      <w:r>
        <w:rPr>
          <w:vertAlign w:val="superscript"/>
        </w:rPr>
        <w:t>2</w:t>
      </w:r>
      <w:r>
        <w:t xml:space="preserve">); </w:t>
      </w:r>
      <w:r>
        <w:rPr>
          <w:rStyle w:val="1585pt"/>
          <w:b/>
          <w:bCs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- площадь трубы.</w:t>
      </w:r>
    </w:p>
    <w:p w:rsidR="003E2176" w:rsidRDefault="00E0135C">
      <w:pPr>
        <w:pStyle w:val="22"/>
        <w:framePr w:w="6710" w:h="8650" w:hRule="exact" w:wrap="none" w:vAnchor="page" w:hAnchor="page" w:x="645" w:y="2409"/>
        <w:shd w:val="clear" w:color="auto" w:fill="auto"/>
        <w:spacing w:before="0" w:after="181" w:line="221" w:lineRule="exact"/>
        <w:ind w:left="9" w:firstLine="340"/>
      </w:pPr>
      <w:r>
        <w:t>Однако в ветровой нагрузке на металлическую трубу серьезное</w:t>
      </w:r>
      <w:r>
        <w:br/>
        <w:t>влияние оказывает пульсационная составляющая, нормативное</w:t>
      </w:r>
      <w:r>
        <w:br/>
      </w:r>
      <w:r>
        <w:t>значение которой для сооружений с первой частотой собственных</w:t>
      </w:r>
      <w:r>
        <w:br/>
        <w:t xml:space="preserve">колебаний </w:t>
      </w:r>
      <w:r>
        <w:rPr>
          <w:rStyle w:val="20pt"/>
          <w:lang w:val="en-US" w:eastAsia="en-US" w:bidi="en-US"/>
        </w:rPr>
        <w:t>f</w:t>
      </w:r>
      <w:r>
        <w:rPr>
          <w:rStyle w:val="20pt"/>
          <w:vertAlign w:val="subscript"/>
          <w:lang w:val="en-US" w:eastAsia="en-US" w:bidi="en-US"/>
        </w:rPr>
        <w:t>y</w:t>
      </w:r>
      <w:r>
        <w:rPr>
          <w:rStyle w:val="20pt"/>
          <w:lang w:val="en-US" w:eastAsia="en-US" w:bidi="en-US"/>
        </w:rPr>
        <w:t>,</w:t>
      </w:r>
      <w:r>
        <w:rPr>
          <w:lang w:val="en-US" w:eastAsia="en-US" w:bidi="en-US"/>
        </w:rPr>
        <w:t xml:space="preserve"> </w:t>
      </w:r>
      <w:r>
        <w:t>Гц, меньше предельного значения собственной часто-</w:t>
      </w:r>
      <w:r>
        <w:br/>
        <w:t>ты /</w:t>
      </w:r>
      <w:r>
        <w:rPr>
          <w:vertAlign w:val="subscript"/>
        </w:rPr>
        <w:t>г</w:t>
      </w:r>
      <w:r>
        <w:t xml:space="preserve"> Определяется она по формуле</w:t>
      </w:r>
    </w:p>
    <w:p w:rsidR="003E2176" w:rsidRDefault="00E0135C">
      <w:pPr>
        <w:pStyle w:val="22"/>
        <w:framePr w:w="6710" w:h="8650" w:hRule="exact" w:wrap="none" w:vAnchor="page" w:hAnchor="page" w:x="645" w:y="2409"/>
        <w:shd w:val="clear" w:color="auto" w:fill="auto"/>
        <w:tabs>
          <w:tab w:val="left" w:pos="6229"/>
        </w:tabs>
        <w:spacing w:before="0" w:after="194" w:line="220" w:lineRule="exact"/>
        <w:ind w:left="620" w:firstLine="0"/>
      </w:pPr>
      <w:r>
        <w:rPr>
          <w:rStyle w:val="20pt"/>
          <w:lang w:val="en-US" w:eastAsia="en-US" w:bidi="en-US"/>
        </w:rPr>
        <w:t xml:space="preserve">W </w:t>
      </w:r>
      <w:r>
        <w:rPr>
          <w:rStyle w:val="20pt"/>
        </w:rPr>
        <w:t xml:space="preserve">= </w:t>
      </w:r>
      <w:r>
        <w:rPr>
          <w:rStyle w:val="20pt"/>
          <w:lang w:val="en-US" w:eastAsia="en-US" w:bidi="en-US"/>
        </w:rPr>
        <w:t>W</w:t>
      </w:r>
      <w:r>
        <w:rPr>
          <w:lang w:val="en-US" w:eastAsia="en-US" w:bidi="en-US"/>
        </w:rPr>
        <w:t xml:space="preserve"> ^v,</w:t>
      </w:r>
      <w:r>
        <w:rPr>
          <w:lang w:val="en-US" w:eastAsia="en-US" w:bidi="en-US"/>
        </w:rPr>
        <w:tab/>
      </w:r>
      <w:r>
        <w:t>(6.7)</w:t>
      </w:r>
    </w:p>
    <w:p w:rsidR="003E2176" w:rsidRDefault="00E0135C">
      <w:pPr>
        <w:pStyle w:val="150"/>
        <w:framePr w:w="6710" w:h="8650" w:hRule="exact" w:wrap="none" w:vAnchor="page" w:hAnchor="page" w:x="645" w:y="2409"/>
        <w:shd w:val="clear" w:color="auto" w:fill="auto"/>
        <w:spacing w:before="0" w:after="191"/>
        <w:ind w:left="9"/>
      </w:pPr>
      <w:r>
        <w:t xml:space="preserve">где </w:t>
      </w:r>
      <w:r>
        <w:rPr>
          <w:lang w:val="en-US" w:eastAsia="en-US" w:bidi="en-US"/>
        </w:rPr>
        <w:t xml:space="preserve">W </w:t>
      </w:r>
      <w:r>
        <w:t>- нормативное значение средней составляющей ветровой нагрузки, которое</w:t>
      </w:r>
      <w:r>
        <w:br/>
        <w:t>за</w:t>
      </w:r>
      <w:r>
        <w:t>висит от нормального значения ветрового давления, высоты сооружения и типа</w:t>
      </w:r>
      <w:r>
        <w:br/>
        <w:t>местности (открытая, равномерно покрытая препятствиями высотой более 10 м, за-</w:t>
      </w:r>
      <w:r>
        <w:br/>
        <w:t xml:space="preserve">стройка зданиями высотой более 25 м); </w:t>
      </w:r>
      <w:r>
        <w:rPr>
          <w:rStyle w:val="1585pt"/>
          <w:b/>
          <w:bCs/>
        </w:rPr>
        <w:t>Е,</w:t>
      </w:r>
      <w:r>
        <w:t xml:space="preserve"> — коэффициент динамичности, определя-</w:t>
      </w:r>
      <w:r>
        <w:br/>
        <w:t xml:space="preserve">емый по графику на </w:t>
      </w:r>
      <w:r>
        <w:rPr>
          <w:rStyle w:val="1585pt"/>
          <w:b/>
          <w:bCs/>
        </w:rPr>
        <w:t>рис.</w:t>
      </w:r>
      <w:r>
        <w:rPr>
          <w:rStyle w:val="1585pt"/>
          <w:b/>
          <w:bCs/>
        </w:rPr>
        <w:t xml:space="preserve"> 40 в</w:t>
      </w:r>
      <w:r>
        <w:t xml:space="preserve"> зависимости от параметра</w:t>
      </w:r>
    </w:p>
    <w:p w:rsidR="003E2176" w:rsidRDefault="00E0135C">
      <w:pPr>
        <w:pStyle w:val="22"/>
        <w:framePr w:w="6710" w:h="8650" w:hRule="exact" w:wrap="none" w:vAnchor="page" w:hAnchor="page" w:x="645" w:y="2409"/>
        <w:shd w:val="clear" w:color="auto" w:fill="auto"/>
        <w:spacing w:before="0" w:after="115" w:line="220" w:lineRule="exact"/>
        <w:ind w:left="620" w:right="3504" w:firstLine="0"/>
      </w:pPr>
      <w:r>
        <w:t>е</w:t>
      </w:r>
    </w:p>
    <w:p w:rsidR="003E2176" w:rsidRDefault="00E0135C">
      <w:pPr>
        <w:pStyle w:val="150"/>
        <w:framePr w:w="6710" w:h="8650" w:hRule="exact" w:wrap="none" w:vAnchor="page" w:hAnchor="page" w:x="645" w:y="2409"/>
        <w:shd w:val="clear" w:color="auto" w:fill="auto"/>
        <w:spacing w:before="0" w:after="194"/>
        <w:ind w:left="9" w:right="3504"/>
      </w:pPr>
      <w:r>
        <w:t xml:space="preserve">где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— коэффициент надежности по</w:t>
      </w:r>
      <w:r>
        <w:br/>
        <w:t xml:space="preserve">ветровой нагрузке, равный 1,4; </w:t>
      </w:r>
      <w:r>
        <w:rPr>
          <w:rStyle w:val="1585pt"/>
          <w:b/>
          <w:bCs/>
          <w:lang w:val="en-US" w:eastAsia="en-US" w:bidi="en-US"/>
        </w:rPr>
        <w:t>W</w:t>
      </w:r>
      <w:r>
        <w:rPr>
          <w:rStyle w:val="1585pt"/>
          <w:b/>
          <w:bCs/>
          <w:vertAlign w:val="subscript"/>
          <w:lang w:val="en-US" w:eastAsia="en-US" w:bidi="en-US"/>
        </w:rPr>
        <w:t>o</w:t>
      </w:r>
      <w:r>
        <w:rPr>
          <w:rStyle w:val="1585pt"/>
          <w:b/>
          <w:bCs/>
          <w:lang w:val="en-US"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rPr>
          <w:rStyle w:val="1585pt"/>
          <w:b/>
          <w:bCs/>
        </w:rPr>
        <w:br/>
      </w:r>
      <w:r>
        <w:t>нормативное значение ветрового давле-</w:t>
      </w:r>
      <w:r>
        <w:br/>
        <w:t>ния в зависимости от ветрового района</w:t>
      </w:r>
      <w:r>
        <w:br/>
        <w:t xml:space="preserve">расположения трубы; </w:t>
      </w:r>
      <w:r>
        <w:rPr>
          <w:rStyle w:val="1585pt"/>
          <w:b/>
          <w:bCs/>
          <w:lang w:val="en-US" w:eastAsia="en-US" w:bidi="en-US"/>
        </w:rPr>
        <w:t>f</w:t>
      </w:r>
      <w:r>
        <w:rPr>
          <w:rStyle w:val="1585pt"/>
          <w:b/>
          <w:bCs/>
          <w:vertAlign w:val="subscript"/>
          <w:lang w:val="en-US" w:eastAsia="en-US" w:bidi="en-US"/>
        </w:rPr>
        <w:t>y</w:t>
      </w:r>
      <w:r>
        <w:rPr>
          <w:rStyle w:val="1585pt"/>
          <w:b/>
          <w:bCs/>
          <w:lang w:val="en-US"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t xml:space="preserve"> первая часто-</w:t>
      </w:r>
      <w:r>
        <w:br/>
        <w:t xml:space="preserve">та собственных колебаний; </w:t>
      </w:r>
      <w:r>
        <w:rPr>
          <w:lang w:val="en-US" w:eastAsia="en-US" w:bidi="en-US"/>
        </w:rPr>
        <w:t xml:space="preserve">v </w:t>
      </w:r>
      <w:r>
        <w:t>— коэффи-</w:t>
      </w:r>
      <w:r>
        <w:br/>
        <w:t>циент пространственной корреляции</w:t>
      </w:r>
      <w:r>
        <w:br/>
        <w:t>пульсаций давления ветра.</w:t>
      </w:r>
    </w:p>
    <w:p w:rsidR="003E2176" w:rsidRDefault="00E0135C">
      <w:pPr>
        <w:pStyle w:val="22"/>
        <w:framePr w:w="6710" w:h="8650" w:hRule="exact" w:wrap="none" w:vAnchor="page" w:hAnchor="page" w:x="645" w:y="2409"/>
        <w:shd w:val="clear" w:color="auto" w:fill="auto"/>
        <w:spacing w:before="0"/>
        <w:ind w:left="9" w:right="3504" w:firstLine="340"/>
      </w:pPr>
      <w:r>
        <w:t>Свободностоящие металли-</w:t>
      </w:r>
      <w:r>
        <w:br/>
        <w:t>ческие дымовые трубы относят-</w:t>
      </w:r>
      <w:r>
        <w:br/>
        <w:t>ся к сооружениям, которые не-</w:t>
      </w:r>
      <w:r>
        <w:br/>
        <w:t>посредственно воспринимают</w:t>
      </w:r>
    </w:p>
    <w:p w:rsidR="003E2176" w:rsidRDefault="00395CC9">
      <w:pPr>
        <w:framePr w:wrap="none" w:vAnchor="page" w:hAnchor="page" w:x="4067" w:y="8375"/>
        <w:rPr>
          <w:sz w:val="2"/>
          <w:szCs w:val="2"/>
        </w:rPr>
      </w:pPr>
      <w:r>
        <w:pict>
          <v:shape id="_x0000_i1071" type="#_x0000_t75" style="width:155.25pt;height:86.15pt">
            <v:imagedata r:id="rId103" r:href="rId104"/>
          </v:shape>
        </w:pict>
      </w:r>
    </w:p>
    <w:p w:rsidR="003E2176" w:rsidRDefault="00E0135C">
      <w:pPr>
        <w:pStyle w:val="29"/>
        <w:framePr w:w="3336" w:h="710" w:hRule="exact" w:wrap="none" w:vAnchor="page" w:hAnchor="page" w:x="4029" w:y="10318"/>
        <w:shd w:val="clear" w:color="auto" w:fill="auto"/>
        <w:spacing w:line="163" w:lineRule="exact"/>
      </w:pPr>
      <w:r>
        <w:t>Рис. 40. Определение коэффициента ди</w:t>
      </w:r>
      <w:r>
        <w:softHyphen/>
        <w:t>намичности металлических дымовых труб (при логарифмическом декременте коле</w:t>
      </w:r>
      <w:r>
        <w:softHyphen/>
        <w:t>баний 0,15)</w:t>
      </w:r>
    </w:p>
    <w:p w:rsidR="003E2176" w:rsidRDefault="00E0135C">
      <w:pPr>
        <w:pStyle w:val="a5"/>
        <w:framePr w:wrap="none" w:vAnchor="page" w:hAnchor="page" w:x="3885" w:y="11296"/>
        <w:shd w:val="clear" w:color="auto" w:fill="auto"/>
        <w:spacing w:line="200" w:lineRule="exact"/>
      </w:pPr>
      <w:r>
        <w:rPr>
          <w:rStyle w:val="ad"/>
          <w:b/>
          <w:bCs/>
        </w:rPr>
        <w:t>93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3567" w:hRule="exact" w:wrap="none" w:vAnchor="page" w:hAnchor="page" w:x="659" w:y="867"/>
        <w:shd w:val="clear" w:color="auto" w:fill="auto"/>
        <w:spacing w:before="0"/>
        <w:ind w:firstLine="0"/>
      </w:pPr>
      <w:r>
        <w:lastRenderedPageBreak/>
        <w:t xml:space="preserve">многократно действующие нагрузки различного характера, в </w:t>
      </w:r>
      <w:r>
        <w:t>ре</w:t>
      </w:r>
      <w:r>
        <w:softHyphen/>
        <w:t>зультате чего в конструкциях могут появиться явления усталости.</w:t>
      </w:r>
    </w:p>
    <w:p w:rsidR="003E2176" w:rsidRDefault="00E0135C">
      <w:pPr>
        <w:pStyle w:val="22"/>
        <w:framePr w:w="6682" w:h="3567" w:hRule="exact" w:wrap="none" w:vAnchor="page" w:hAnchor="page" w:x="659" w:y="867"/>
        <w:shd w:val="clear" w:color="auto" w:fill="auto"/>
        <w:spacing w:before="0"/>
        <w:ind w:firstLine="320"/>
      </w:pPr>
      <w:r>
        <w:t>Исходя из этого, их следует проверять расчетом на выносли</w:t>
      </w:r>
      <w:r>
        <w:softHyphen/>
        <w:t>вость.</w:t>
      </w:r>
    </w:p>
    <w:p w:rsidR="003E2176" w:rsidRDefault="00E0135C">
      <w:pPr>
        <w:pStyle w:val="22"/>
        <w:framePr w:w="6682" w:h="3567" w:hRule="exact" w:wrap="none" w:vAnchor="page" w:hAnchor="page" w:x="659" w:y="867"/>
        <w:shd w:val="clear" w:color="auto" w:fill="auto"/>
        <w:spacing w:before="0" w:after="177"/>
        <w:ind w:firstLine="320"/>
      </w:pPr>
      <w:r>
        <w:t>Расчет на выносливость производят по формуле</w:t>
      </w:r>
    </w:p>
    <w:p w:rsidR="003E2176" w:rsidRDefault="00E0135C">
      <w:pPr>
        <w:pStyle w:val="22"/>
        <w:framePr w:w="6682" w:h="3567" w:hRule="exact" w:wrap="none" w:vAnchor="page" w:hAnchor="page" w:x="659" w:y="867"/>
        <w:shd w:val="clear" w:color="auto" w:fill="auto"/>
        <w:tabs>
          <w:tab w:val="left" w:pos="6211"/>
        </w:tabs>
        <w:spacing w:before="0" w:line="220" w:lineRule="exact"/>
        <w:ind w:left="600" w:firstLine="0"/>
      </w:pPr>
      <w:r>
        <w:t xml:space="preserve">о &lt; ай </w:t>
      </w:r>
      <w:r>
        <w:rPr>
          <w:lang w:val="en-US" w:eastAsia="en-US" w:bidi="en-US"/>
        </w:rPr>
        <w:t xml:space="preserve">v </w:t>
      </w:r>
      <w:r>
        <w:t>,</w:t>
      </w:r>
      <w:r>
        <w:tab/>
        <w:t>(6.8)</w:t>
      </w:r>
    </w:p>
    <w:p w:rsidR="003E2176" w:rsidRDefault="00E0135C">
      <w:pPr>
        <w:pStyle w:val="291"/>
        <w:framePr w:w="6682" w:h="3567" w:hRule="exact" w:wrap="none" w:vAnchor="page" w:hAnchor="page" w:x="659" w:y="867"/>
        <w:shd w:val="clear" w:color="auto" w:fill="auto"/>
        <w:tabs>
          <w:tab w:val="left" w:pos="1483"/>
          <w:tab w:val="left" w:pos="6211"/>
          <w:tab w:val="left" w:pos="6586"/>
        </w:tabs>
        <w:spacing w:after="154" w:line="130" w:lineRule="exact"/>
        <w:ind w:left="720"/>
      </w:pPr>
      <w:r>
        <w:rPr>
          <w:lang w:val="en-US" w:eastAsia="en-US" w:bidi="en-US"/>
        </w:rPr>
        <w:t>max</w:t>
      </w:r>
      <w:r>
        <w:rPr>
          <w:lang w:val="en-US" w:eastAsia="en-US" w:bidi="en-US"/>
        </w:rPr>
        <w:tab/>
        <w:t>v v’</w:t>
      </w:r>
      <w:r>
        <w:rPr>
          <w:lang w:val="en-US" w:eastAsia="en-US" w:bidi="en-US"/>
        </w:rPr>
        <w:tab/>
      </w:r>
      <w:r>
        <w:t>'</w:t>
      </w:r>
      <w:r>
        <w:tab/>
      </w:r>
      <w:r>
        <w:rPr>
          <w:rStyle w:val="2965pt0pt"/>
        </w:rPr>
        <w:t>'</w:t>
      </w:r>
    </w:p>
    <w:p w:rsidR="003E2176" w:rsidRDefault="00E0135C">
      <w:pPr>
        <w:pStyle w:val="150"/>
        <w:framePr w:w="6682" w:h="3567" w:hRule="exact" w:wrap="none" w:vAnchor="page" w:hAnchor="page" w:x="659" w:y="867"/>
        <w:shd w:val="clear" w:color="auto" w:fill="auto"/>
        <w:spacing w:before="0" w:after="135" w:line="163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lang w:val="en-US" w:eastAsia="en-US" w:bidi="en-US"/>
        </w:rPr>
        <w:t xml:space="preserve"> </w:t>
      </w:r>
      <w:r>
        <w:t xml:space="preserve">— расчетное сопротивление усталости, равное для металлических труб 75 МПа; а — коэффициент, учитывающий количество циклов нагружений </w:t>
      </w:r>
      <w:r>
        <w:rPr>
          <w:rStyle w:val="1585pt"/>
          <w:b/>
          <w:bCs/>
        </w:rPr>
        <w:t>п</w:t>
      </w:r>
    </w:p>
    <w:p w:rsidR="003E2176" w:rsidRDefault="00E0135C">
      <w:pPr>
        <w:pStyle w:val="441"/>
        <w:framePr w:w="6682" w:h="3567" w:hRule="exact" w:wrap="none" w:vAnchor="page" w:hAnchor="page" w:x="659" w:y="867"/>
        <w:shd w:val="clear" w:color="auto" w:fill="auto"/>
        <w:spacing w:before="0" w:after="134" w:line="220" w:lineRule="exact"/>
        <w:ind w:left="600"/>
      </w:pPr>
      <w:r>
        <w:rPr>
          <w:rStyle w:val="44TimesNewRoman0pt"/>
          <w:rFonts w:eastAsia="Calibri"/>
        </w:rPr>
        <w:t>а =</w:t>
      </w:r>
      <w:r>
        <w:rPr>
          <w:rStyle w:val="44TimesNewRoman"/>
          <w:rFonts w:eastAsia="Calibri"/>
        </w:rPr>
        <w:t xml:space="preserve"> </w:t>
      </w:r>
      <w:r>
        <w:t>0</w:t>
      </w:r>
      <w:r>
        <w:rPr>
          <w:rStyle w:val="44TimesNewRoman10pt"/>
          <w:rFonts w:eastAsia="Calibri"/>
        </w:rPr>
        <w:t>,</w:t>
      </w:r>
      <w:r>
        <w:t>07</w:t>
      </w:r>
      <w:r>
        <w:rPr>
          <w:rStyle w:val="44TimesNewRoman10pt"/>
          <w:rFonts w:eastAsia="Calibri"/>
        </w:rPr>
        <w:t>(</w:t>
      </w:r>
      <w:r>
        <w:rPr>
          <w:rStyle w:val="44TimesNewRoman105pt"/>
          <w:rFonts w:eastAsia="Calibri"/>
        </w:rPr>
        <w:t>ге</w:t>
      </w:r>
      <w:r>
        <w:rPr>
          <w:rStyle w:val="44TimesNewRoman10pt"/>
          <w:rFonts w:eastAsia="Calibri"/>
        </w:rPr>
        <w:t>/</w:t>
      </w:r>
      <w:r>
        <w:t>10</w:t>
      </w:r>
      <w:r>
        <w:rPr>
          <w:vertAlign w:val="superscript"/>
        </w:rPr>
        <w:t>6</w:t>
      </w:r>
      <w:r>
        <w:t>)</w:t>
      </w:r>
      <w:r>
        <w:rPr>
          <w:vertAlign w:val="superscript"/>
        </w:rPr>
        <w:t>2</w:t>
      </w:r>
      <w:r>
        <w:rPr>
          <w:rStyle w:val="44TimesNewRoman10pt"/>
          <w:rFonts w:eastAsia="Calibri"/>
        </w:rPr>
        <w:t xml:space="preserve"> - </w:t>
      </w:r>
      <w:r>
        <w:t>0</w:t>
      </w:r>
      <w:r>
        <w:rPr>
          <w:rStyle w:val="44TimesNewRoman10pt"/>
          <w:rFonts w:eastAsia="Calibri"/>
        </w:rPr>
        <w:t>,</w:t>
      </w:r>
      <w:r>
        <w:t>64</w:t>
      </w:r>
      <w:r>
        <w:rPr>
          <w:rStyle w:val="44TimesNewRoman10pt"/>
          <w:rFonts w:eastAsia="Calibri"/>
        </w:rPr>
        <w:t>(</w:t>
      </w:r>
      <w:r>
        <w:rPr>
          <w:rStyle w:val="44TimesNewRoman105pt"/>
          <w:rFonts w:eastAsia="Calibri"/>
        </w:rPr>
        <w:t>ге</w:t>
      </w:r>
      <w:r>
        <w:rPr>
          <w:rStyle w:val="44TimesNewRoman10pt"/>
          <w:rFonts w:eastAsia="Calibri"/>
        </w:rPr>
        <w:t>/</w:t>
      </w:r>
      <w:r>
        <w:t>10</w:t>
      </w:r>
      <w:r>
        <w:rPr>
          <w:rStyle w:val="44TimesNewRoman10pt"/>
          <w:rFonts w:eastAsia="Calibri"/>
          <w:vertAlign w:val="superscript"/>
        </w:rPr>
        <w:t>6</w:t>
      </w:r>
      <w:r>
        <w:rPr>
          <w:rStyle w:val="44TimesNewRoman10pt"/>
          <w:rFonts w:eastAsia="Calibri"/>
        </w:rPr>
        <w:t xml:space="preserve">) </w:t>
      </w:r>
      <w:r>
        <w:rPr>
          <w:rStyle w:val="44TimesNewRoman"/>
          <w:rFonts w:eastAsia="Calibri"/>
        </w:rPr>
        <w:t>+ 2,2;</w:t>
      </w:r>
    </w:p>
    <w:p w:rsidR="003E2176" w:rsidRDefault="00E0135C">
      <w:pPr>
        <w:pStyle w:val="150"/>
        <w:framePr w:w="6682" w:h="3567" w:hRule="exact" w:wrap="none" w:vAnchor="page" w:hAnchor="page" w:x="659" w:y="867"/>
        <w:shd w:val="clear" w:color="auto" w:fill="auto"/>
        <w:spacing w:before="0" w:after="0"/>
      </w:pP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v</w:t>
      </w:r>
      <w:r>
        <w:rPr>
          <w:lang w:val="en-US" w:eastAsia="en-US" w:bidi="en-US"/>
        </w:rPr>
        <w:t xml:space="preserve"> </w:t>
      </w:r>
      <w:r>
        <w:t xml:space="preserve">— коэффициент, определяемый по </w:t>
      </w:r>
      <w:r>
        <w:rPr>
          <w:rStyle w:val="1585pt"/>
          <w:b/>
          <w:bCs/>
        </w:rPr>
        <w:t>табл. 23,</w:t>
      </w:r>
      <w:r>
        <w:t xml:space="preserve"> зависящий от вида напряженного состояния и коэффициента асимметрии напряжений </w:t>
      </w:r>
      <w:r>
        <w:rPr>
          <w:rStyle w:val="1585pt"/>
          <w:b/>
          <w:bCs/>
        </w:rPr>
        <w:t>р</w:t>
      </w:r>
      <w:r>
        <w:t xml:space="preserve"> =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mm</w:t>
      </w:r>
      <w:r>
        <w:rPr>
          <w:lang w:val="en-US" w:eastAsia="en-US" w:bidi="en-US"/>
        </w:rPr>
        <w:t>,/a</w:t>
      </w:r>
      <w:r>
        <w:rPr>
          <w:vertAlign w:val="subscript"/>
          <w:lang w:val="en-US" w:eastAsia="en-US" w:bidi="en-US"/>
        </w:rPr>
        <w:t>mai</w:t>
      </w:r>
      <w:r>
        <w:rPr>
          <w:lang w:val="en-US" w:eastAsia="en-US" w:bidi="en-US"/>
        </w:rPr>
        <w:t xml:space="preserve">,, </w:t>
      </w:r>
      <w:r>
        <w:t>здесь а</w:t>
      </w:r>
      <w:r>
        <w:rPr>
          <w:vertAlign w:val="subscript"/>
        </w:rPr>
        <w:t>шах</w:t>
      </w:r>
      <w:r>
        <w:t xml:space="preserve"> и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min</w:t>
      </w:r>
      <w:r>
        <w:rPr>
          <w:lang w:val="en-US" w:eastAsia="en-US" w:bidi="en-US"/>
        </w:rPr>
        <w:t xml:space="preserve"> </w:t>
      </w:r>
      <w:r>
        <w:t xml:space="preserve">- соответственно наибольшее и наименьшее по абсолютному значению напряжения в рассчитываемом элементе, вычисленные по его сечению «нетто» без </w:t>
      </w:r>
      <w:r>
        <w:t>учета коэффи</w:t>
      </w:r>
      <w:r>
        <w:softHyphen/>
        <w:t>циентов динамичности и снижения расчетных сопротивлений, причем при разно</w:t>
      </w:r>
      <w:r>
        <w:softHyphen/>
        <w:t xml:space="preserve">значных напряжениях коэффициент </w:t>
      </w:r>
      <w:r>
        <w:rPr>
          <w:rStyle w:val="1585pt"/>
          <w:b/>
          <w:bCs/>
        </w:rPr>
        <w:t>р</w:t>
      </w:r>
      <w:r>
        <w:t xml:space="preserve"> следует принимать со знаком «минус».</w:t>
      </w:r>
    </w:p>
    <w:p w:rsidR="003E2176" w:rsidRDefault="00E0135C">
      <w:pPr>
        <w:pStyle w:val="54"/>
        <w:framePr w:wrap="none" w:vAnchor="page" w:hAnchor="page" w:x="1859" w:y="4609"/>
        <w:shd w:val="clear" w:color="auto" w:fill="auto"/>
        <w:spacing w:line="220" w:lineRule="exact"/>
      </w:pPr>
      <w:r>
        <w:rPr>
          <w:rStyle w:val="50pt"/>
        </w:rPr>
        <w:t>Таблица 23.</w:t>
      </w:r>
      <w:r>
        <w:t xml:space="preserve"> Определение коэффициента </w:t>
      </w:r>
      <w:r>
        <w:rPr>
          <w:rStyle w:val="58pt"/>
        </w:rPr>
        <w:t>V</w:t>
      </w:r>
      <w:r>
        <w:rPr>
          <w:rStyle w:val="58pt"/>
          <w:vertAlign w:val="subscript"/>
        </w:rPr>
        <w:t>v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08"/>
        <w:gridCol w:w="2198"/>
        <w:gridCol w:w="2203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>a</w:t>
            </w:r>
          </w:p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шах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202" w:lineRule="exact"/>
              <w:ind w:firstLine="0"/>
              <w:jc w:val="center"/>
            </w:pPr>
            <w:r>
              <w:rPr>
                <w:rStyle w:val="28pt0"/>
              </w:rPr>
              <w:t xml:space="preserve">Коэффициент асимметрии напряжений </w:t>
            </w:r>
            <w:r>
              <w:rPr>
                <w:rStyle w:val="285pt2"/>
              </w:rPr>
              <w:t>Р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82" w:lineRule="exact"/>
              <w:ind w:left="520" w:firstLine="0"/>
              <w:jc w:val="left"/>
            </w:pPr>
            <w:r>
              <w:rPr>
                <w:rStyle w:val="28pt0"/>
              </w:rPr>
              <w:t xml:space="preserve">Формула для вычисления </w:t>
            </w:r>
            <w:r>
              <w:rPr>
                <w:rStyle w:val="28pt0"/>
                <w:lang w:val="en-US" w:eastAsia="en-US" w:bidi="en-US"/>
              </w:rPr>
              <w:t>V</w:t>
            </w:r>
            <w:r>
              <w:rPr>
                <w:rStyle w:val="28pt0"/>
                <w:vertAlign w:val="subscript"/>
                <w:lang w:val="en-US" w:eastAsia="en-US" w:bidi="en-US"/>
              </w:rPr>
              <w:t>t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0" w:h="1786" w:wrap="none" w:vAnchor="page" w:hAnchor="page" w:x="698" w:y="5034"/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2pt"/>
              </w:rPr>
              <w:t>-1&lt;р&lt;0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>v</w:t>
            </w:r>
            <w:r>
              <w:rPr>
                <w:rStyle w:val="28pt0"/>
                <w:vertAlign w:val="subscript"/>
                <w:lang w:val="en-US" w:eastAsia="en-US" w:bidi="en-US"/>
              </w:rPr>
              <w:t>v</w:t>
            </w:r>
            <w:r>
              <w:rPr>
                <w:rStyle w:val="28pt0"/>
                <w:lang w:val="en-US" w:eastAsia="en-US" w:bidi="en-US"/>
              </w:rPr>
              <w:t xml:space="preserve"> = </w:t>
            </w:r>
            <w:r>
              <w:rPr>
                <w:rStyle w:val="28pt0"/>
              </w:rPr>
              <w:t xml:space="preserve">2,5/(1,5 </w:t>
            </w:r>
            <w:r>
              <w:rPr>
                <w:rStyle w:val="285pt2pt"/>
              </w:rPr>
              <w:t>~р)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2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Растяжение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</w:rPr>
              <w:t xml:space="preserve">0 &lt; </w:t>
            </w:r>
            <w:r>
              <w:rPr>
                <w:rStyle w:val="285pt2pt"/>
              </w:rPr>
              <w:t>р &lt;</w:t>
            </w:r>
            <w:r>
              <w:rPr>
                <w:rStyle w:val="28pt0"/>
              </w:rPr>
              <w:t xml:space="preserve"> 0,8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 xml:space="preserve">v„ </w:t>
            </w:r>
            <w:r>
              <w:rPr>
                <w:rStyle w:val="28pt0"/>
              </w:rPr>
              <w:t xml:space="preserve">= 2/(1,2 - </w:t>
            </w:r>
            <w:r>
              <w:rPr>
                <w:rStyle w:val="285pt2pt"/>
              </w:rPr>
              <w:t>р)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208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0" w:h="1786" w:wrap="none" w:vAnchor="page" w:hAnchor="page" w:x="698" w:y="5034"/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</w:rPr>
              <w:t xml:space="preserve">0,8 &lt; </w:t>
            </w:r>
            <w:r>
              <w:rPr>
                <w:rStyle w:val="285pt2pt"/>
              </w:rPr>
              <w:t>р &lt;</w:t>
            </w:r>
            <w:r>
              <w:rPr>
                <w:rStyle w:val="28pt0"/>
              </w:rPr>
              <w:t xml:space="preserve"> 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>v</w:t>
            </w:r>
            <w:r>
              <w:rPr>
                <w:rStyle w:val="28pt0"/>
                <w:vertAlign w:val="subscript"/>
                <w:lang w:val="en-US" w:eastAsia="en-US" w:bidi="en-US"/>
              </w:rPr>
              <w:t>v</w:t>
            </w:r>
            <w:r>
              <w:rPr>
                <w:rStyle w:val="28pt0"/>
                <w:lang w:val="en-US" w:eastAsia="en-US" w:bidi="en-US"/>
              </w:rPr>
              <w:t xml:space="preserve">= </w:t>
            </w:r>
            <w:r>
              <w:rPr>
                <w:rStyle w:val="28pt0"/>
              </w:rPr>
              <w:t xml:space="preserve">1/(1 </w:t>
            </w:r>
            <w:r>
              <w:rPr>
                <w:rStyle w:val="285pt2pt"/>
              </w:rPr>
              <w:t>-р)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28pt0"/>
              </w:rPr>
              <w:t>Сжатие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</w:rPr>
              <w:t xml:space="preserve">-1 &lt; </w:t>
            </w:r>
            <w:r>
              <w:rPr>
                <w:rStyle w:val="285pt2pt"/>
              </w:rPr>
              <w:t>р &lt;</w:t>
            </w:r>
            <w:r>
              <w:rPr>
                <w:rStyle w:val="28pt0"/>
              </w:rPr>
              <w:t xml:space="preserve"> 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0" w:h="1786" w:wrap="none" w:vAnchor="page" w:hAnchor="page" w:x="698" w:y="5034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pt0"/>
                <w:lang w:val="en-US" w:eastAsia="en-US" w:bidi="en-US"/>
              </w:rPr>
              <w:t>v</w:t>
            </w:r>
            <w:r>
              <w:rPr>
                <w:rStyle w:val="28pt0"/>
                <w:vertAlign w:val="subscript"/>
                <w:lang w:val="en-US" w:eastAsia="en-US" w:bidi="en-US"/>
              </w:rPr>
              <w:t>v</w:t>
            </w:r>
            <w:r>
              <w:rPr>
                <w:rStyle w:val="28pt0"/>
                <w:lang w:val="en-US" w:eastAsia="en-US" w:bidi="en-US"/>
              </w:rPr>
              <w:t xml:space="preserve"> </w:t>
            </w:r>
            <w:r>
              <w:rPr>
                <w:rStyle w:val="28pt0"/>
              </w:rPr>
              <w:t xml:space="preserve">= </w:t>
            </w:r>
            <w:r>
              <w:rPr>
                <w:rStyle w:val="285pt5"/>
              </w:rPr>
              <w:t>2/(1</w:t>
            </w:r>
            <w:r>
              <w:rPr>
                <w:rStyle w:val="28pt0"/>
              </w:rPr>
              <w:t xml:space="preserve"> </w:t>
            </w:r>
            <w:r>
              <w:rPr>
                <w:rStyle w:val="285pt2pt"/>
              </w:rPr>
              <w:t>-р)</w:t>
            </w:r>
          </w:p>
        </w:tc>
      </w:tr>
    </w:tbl>
    <w:p w:rsidR="003E2176" w:rsidRDefault="00E0135C">
      <w:pPr>
        <w:pStyle w:val="22"/>
        <w:framePr w:w="6682" w:h="1167" w:hRule="exact" w:wrap="none" w:vAnchor="page" w:hAnchor="page" w:x="659" w:y="7022"/>
        <w:shd w:val="clear" w:color="auto" w:fill="auto"/>
        <w:spacing w:before="0" w:line="221" w:lineRule="exact"/>
        <w:ind w:firstLine="320"/>
      </w:pPr>
      <w:r>
        <w:t>Конструкция удовлетворяет требованиям расчета на выносли</w:t>
      </w:r>
      <w:r>
        <w:softHyphen/>
        <w:t xml:space="preserve">вость, если произведение </w:t>
      </w:r>
      <w:r>
        <w:rPr>
          <w:lang w:val="en-US" w:eastAsia="en-US" w:bidi="en-US"/>
        </w:rPr>
        <w:t>ai?</w:t>
      </w:r>
      <w:r>
        <w:rPr>
          <w:vertAlign w:val="subscript"/>
          <w:lang w:val="en-US" w:eastAsia="en-US" w:bidi="en-US"/>
        </w:rPr>
        <w:t>v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v</w:t>
      </w:r>
      <w:r>
        <w:rPr>
          <w:lang w:val="en-US" w:eastAsia="en-US" w:bidi="en-US"/>
        </w:rPr>
        <w:t xml:space="preserve"> </w:t>
      </w:r>
      <w:r>
        <w:t xml:space="preserve">не превышает значения </w:t>
      </w:r>
      <w:r>
        <w:rPr>
          <w:lang w:val="en-US" w:eastAsia="en-US" w:bidi="en-US"/>
        </w:rPr>
        <w:t>-R</w:t>
      </w:r>
      <w:r>
        <w:rPr>
          <w:vertAlign w:val="subscript"/>
          <w:lang w:val="en-US" w:eastAsia="en-US" w:bidi="en-US"/>
        </w:rPr>
        <w:t>u</w:t>
      </w:r>
      <w:r>
        <w:rPr>
          <w:lang w:val="en-US" w:eastAsia="en-US" w:bidi="en-US"/>
        </w:rPr>
        <w:t>/v</w:t>
      </w:r>
      <w:r>
        <w:rPr>
          <w:vertAlign w:val="sub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(</w:t>
      </w:r>
      <w:r>
        <w:rPr>
          <w:rStyle w:val="20pt"/>
          <w:lang w:val="en-US" w:eastAsia="en-US" w:bidi="en-US"/>
        </w:rPr>
        <w:t>R</w:t>
      </w:r>
      <w:r>
        <w:rPr>
          <w:rStyle w:val="20pt"/>
          <w:vertAlign w:val="subscript"/>
          <w:lang w:val="en-US" w:eastAsia="en-US" w:bidi="en-US"/>
        </w:rPr>
        <w:t>a</w:t>
      </w:r>
      <w:r>
        <w:rPr>
          <w:lang w:val="en-US" w:eastAsia="en-US" w:bidi="en-US"/>
        </w:rPr>
        <w:t xml:space="preserve"> </w:t>
      </w:r>
      <w:r>
        <w:t xml:space="preserve">— расчетное сопротивление стали растяжению, сжатию и изгибу по временному сопротивлению;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>— коэффициент надежности в расче</w:t>
      </w:r>
      <w:r>
        <w:softHyphen/>
        <w:t>тах по временному сопротивлению).</w:t>
      </w:r>
    </w:p>
    <w:p w:rsidR="003E2176" w:rsidRDefault="00E0135C">
      <w:pPr>
        <w:pStyle w:val="52"/>
        <w:framePr w:w="6682" w:h="1781" w:hRule="exact" w:wrap="none" w:vAnchor="page" w:hAnchor="page" w:x="659" w:y="8481"/>
        <w:numPr>
          <w:ilvl w:val="0"/>
          <w:numId w:val="18"/>
        </w:numPr>
        <w:shd w:val="clear" w:color="auto" w:fill="auto"/>
        <w:tabs>
          <w:tab w:val="left" w:pos="1148"/>
        </w:tabs>
        <w:spacing w:before="0" w:after="109"/>
        <w:ind w:left="600" w:firstLine="0"/>
        <w:jc w:val="both"/>
      </w:pPr>
      <w:bookmarkStart w:id="48" w:name="bookmark48"/>
      <w:r>
        <w:t>Расчет болтовых соединений и растяжек</w:t>
      </w:r>
      <w:bookmarkEnd w:id="48"/>
    </w:p>
    <w:p w:rsidR="003E2176" w:rsidRDefault="00E0135C">
      <w:pPr>
        <w:pStyle w:val="22"/>
        <w:framePr w:w="6682" w:h="1781" w:hRule="exact" w:wrap="none" w:vAnchor="page" w:hAnchor="page" w:x="659" w:y="8481"/>
        <w:shd w:val="clear" w:color="auto" w:fill="auto"/>
        <w:spacing w:before="0" w:line="221" w:lineRule="exact"/>
        <w:ind w:firstLine="320"/>
      </w:pPr>
      <w:r>
        <w:t>В металлических дымовых св</w:t>
      </w:r>
      <w:r>
        <w:t>ободностоящих трубах болты флан</w:t>
      </w:r>
      <w:r>
        <w:softHyphen/>
        <w:t>цевых соединений так же, как и анкерные болты, работают одно</w:t>
      </w:r>
      <w:r>
        <w:softHyphen/>
        <w:t>временно на срез и растяжение. Исходя из этого, их следует прове</w:t>
      </w:r>
      <w:r>
        <w:softHyphen/>
        <w:t>рять как на растяжение, так и на срез.</w:t>
      </w:r>
    </w:p>
    <w:p w:rsidR="003E2176" w:rsidRDefault="00E0135C">
      <w:pPr>
        <w:pStyle w:val="22"/>
        <w:framePr w:w="6682" w:h="1781" w:hRule="exact" w:wrap="none" w:vAnchor="page" w:hAnchor="page" w:x="659" w:y="8481"/>
        <w:shd w:val="clear" w:color="auto" w:fill="auto"/>
        <w:spacing w:before="0" w:line="221" w:lineRule="exact"/>
        <w:ind w:firstLine="320"/>
      </w:pPr>
      <w:r>
        <w:t xml:space="preserve">Таким образом, расчетное усилие </w:t>
      </w:r>
      <w:r>
        <w:rPr>
          <w:rStyle w:val="20pt"/>
          <w:lang w:val="en-US" w:eastAsia="en-US" w:bidi="en-US"/>
        </w:rPr>
        <w:t>N</w:t>
      </w:r>
      <w:r>
        <w:rPr>
          <w:rStyle w:val="20pt"/>
          <w:vertAlign w:val="subscript"/>
          <w:lang w:val="en-US" w:eastAsia="en-US" w:bidi="en-US"/>
        </w:rPr>
        <w:t>6</w:t>
      </w:r>
      <w:r>
        <w:rPr>
          <w:rStyle w:val="20pt"/>
          <w:lang w:val="en-US" w:eastAsia="en-US" w:bidi="en-US"/>
        </w:rPr>
        <w:t>,</w:t>
      </w:r>
      <w:r>
        <w:rPr>
          <w:lang w:val="en-US" w:eastAsia="en-US" w:bidi="en-US"/>
        </w:rPr>
        <w:t xml:space="preserve"> </w:t>
      </w:r>
      <w:r>
        <w:t>которое может быть вос</w:t>
      </w:r>
      <w:r>
        <w:softHyphen/>
      </w:r>
      <w:r>
        <w:t>принято одним болтом, определяют по формулам:</w:t>
      </w:r>
    </w:p>
    <w:p w:rsidR="003E2176" w:rsidRDefault="00E0135C">
      <w:pPr>
        <w:pStyle w:val="22"/>
        <w:framePr w:wrap="none" w:vAnchor="page" w:hAnchor="page" w:x="659" w:y="10378"/>
        <w:shd w:val="clear" w:color="auto" w:fill="auto"/>
        <w:spacing w:before="0" w:line="220" w:lineRule="exact"/>
        <w:ind w:left="600" w:right="3945" w:firstLine="0"/>
      </w:pPr>
      <w:r>
        <w:t xml:space="preserve">на срез </w:t>
      </w:r>
      <w:r>
        <w:rPr>
          <w:rStyle w:val="20pt"/>
          <w:lang w:val="en-US" w:eastAsia="en-US" w:bidi="en-US"/>
        </w:rPr>
        <w:t>N</w:t>
      </w:r>
      <w:r>
        <w:rPr>
          <w:rStyle w:val="20pt"/>
          <w:vertAlign w:val="subscript"/>
          <w:lang w:val="en-US" w:eastAsia="en-US" w:bidi="en-US"/>
        </w:rPr>
        <w:t>6</w:t>
      </w:r>
      <w:r>
        <w:rPr>
          <w:rStyle w:val="20pt"/>
          <w:lang w:val="en-US" w:eastAsia="en-US" w:bidi="en-US"/>
        </w:rPr>
        <w:t xml:space="preserve"> </w:t>
      </w:r>
      <w:r>
        <w:rPr>
          <w:rStyle w:val="20pt"/>
        </w:rPr>
        <w:t>=</w:t>
      </w:r>
      <w:r>
        <w:t xml:space="preserve"> Д</w:t>
      </w:r>
      <w:r>
        <w:rPr>
          <w:vertAlign w:val="subscript"/>
        </w:rPr>
        <w:t>6</w:t>
      </w:r>
      <w:r>
        <w:t xml:space="preserve">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>Ara</w:t>
      </w:r>
      <w:r>
        <w:rPr>
          <w:vertAlign w:val="subscript"/>
          <w:lang w:val="en-US" w:eastAsia="en-US" w:bidi="en-US"/>
        </w:rPr>
        <w:t>s</w:t>
      </w:r>
      <w:r>
        <w:rPr>
          <w:lang w:val="en-US" w:eastAsia="en-US" w:bidi="en-US"/>
        </w:rPr>
        <w:t>;</w:t>
      </w:r>
    </w:p>
    <w:p w:rsidR="003E2176" w:rsidRDefault="00E0135C">
      <w:pPr>
        <w:pStyle w:val="22"/>
        <w:framePr w:wrap="none" w:vAnchor="page" w:hAnchor="page" w:x="659" w:y="10767"/>
        <w:shd w:val="clear" w:color="auto" w:fill="auto"/>
        <w:spacing w:before="0" w:line="220" w:lineRule="exact"/>
        <w:ind w:left="600" w:right="3403" w:firstLine="0"/>
      </w:pPr>
      <w:r>
        <w:t xml:space="preserve">на растяжение </w:t>
      </w:r>
      <w:r>
        <w:rPr>
          <w:rStyle w:val="20pt"/>
          <w:lang w:val="en-US" w:eastAsia="en-US" w:bidi="en-US"/>
        </w:rPr>
        <w:t>N</w:t>
      </w:r>
      <w:r>
        <w:rPr>
          <w:rStyle w:val="20pt"/>
          <w:vertAlign w:val="subscript"/>
          <w:lang w:val="en-US" w:eastAsia="en-US" w:bidi="en-US"/>
        </w:rPr>
        <w:t>6</w:t>
      </w:r>
      <w:r>
        <w:rPr>
          <w:rStyle w:val="20pt"/>
          <w:lang w:val="en-US" w:eastAsia="en-US" w:bidi="en-US"/>
        </w:rPr>
        <w:t xml:space="preserve"> </w:t>
      </w:r>
      <w:r>
        <w:rPr>
          <w:rStyle w:val="20pt"/>
        </w:rPr>
        <w:t xml:space="preserve">= </w:t>
      </w:r>
      <w:r>
        <w:rPr>
          <w:rStyle w:val="20pt"/>
          <w:lang w:val="en-US" w:eastAsia="en-US" w:bidi="en-US"/>
        </w:rPr>
        <w:t>R</w:t>
      </w:r>
      <w:r>
        <w:rPr>
          <w:rStyle w:val="20pt"/>
          <w:vertAlign w:val="subscript"/>
          <w:lang w:val="en-US" w:eastAsia="en-US" w:bidi="en-US"/>
        </w:rPr>
        <w:t>6t</w:t>
      </w:r>
      <w:r>
        <w:rPr>
          <w:rStyle w:val="20pt"/>
          <w:lang w:val="en-US" w:eastAsia="en-US" w:bidi="en-US"/>
        </w:rPr>
        <w:t>A</w:t>
      </w:r>
      <w:r>
        <w:rPr>
          <w:rStyle w:val="20pt"/>
          <w:vertAlign w:val="subscript"/>
          <w:lang w:val="en-US" w:eastAsia="en-US" w:bidi="en-US"/>
        </w:rPr>
        <w:t>6n</w:t>
      </w:r>
      <w:r>
        <w:rPr>
          <w:rStyle w:val="20pt"/>
          <w:lang w:val="en-US" w:eastAsia="en-US" w:bidi="en-US"/>
        </w:rPr>
        <w:t>,</w:t>
      </w:r>
    </w:p>
    <w:p w:rsidR="003E2176" w:rsidRDefault="00E0135C">
      <w:pPr>
        <w:pStyle w:val="a5"/>
        <w:framePr w:wrap="none" w:vAnchor="page" w:hAnchor="page" w:x="3861" w:y="11291"/>
        <w:shd w:val="clear" w:color="auto" w:fill="auto"/>
        <w:spacing w:line="200" w:lineRule="exact"/>
      </w:pPr>
      <w:r>
        <w:rPr>
          <w:rStyle w:val="ad"/>
          <w:b/>
          <w:bCs/>
        </w:rPr>
        <w:t>94</w:t>
      </w:r>
    </w:p>
    <w:p w:rsidR="003E2176" w:rsidRDefault="00E0135C">
      <w:pPr>
        <w:pStyle w:val="22"/>
        <w:framePr w:w="605" w:h="660" w:hRule="exact" w:wrap="none" w:vAnchor="page" w:hAnchor="page" w:x="6731" w:y="10369"/>
        <w:shd w:val="clear" w:color="auto" w:fill="auto"/>
        <w:spacing w:before="0" w:after="117" w:line="220" w:lineRule="exact"/>
        <w:ind w:left="140" w:firstLine="0"/>
        <w:jc w:val="left"/>
      </w:pPr>
      <w:r>
        <w:t>(6.9)</w:t>
      </w:r>
    </w:p>
    <w:p w:rsidR="003E2176" w:rsidRDefault="00E0135C">
      <w:pPr>
        <w:pStyle w:val="451"/>
        <w:framePr w:w="605" w:h="660" w:hRule="exact" w:wrap="none" w:vAnchor="page" w:hAnchor="page" w:x="6731" w:y="10369"/>
        <w:shd w:val="clear" w:color="auto" w:fill="auto"/>
        <w:spacing w:before="0" w:line="210" w:lineRule="exact"/>
      </w:pPr>
      <w:r>
        <w:t>(</w:t>
      </w:r>
      <w:r>
        <w:rPr>
          <w:rStyle w:val="45TimesNewRoman105pt"/>
          <w:rFonts w:eastAsia="Arial"/>
          <w:b/>
          <w:bCs/>
        </w:rPr>
        <w:t>6</w:t>
      </w:r>
      <w:r>
        <w:t>.</w:t>
      </w:r>
      <w:r>
        <w:rPr>
          <w:rStyle w:val="45TimesNewRoman105pt"/>
          <w:rFonts w:eastAsia="Arial"/>
          <w:b/>
          <w:bCs/>
        </w:rPr>
        <w:t>10</w:t>
      </w:r>
      <w:r>
        <w:t>)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667" w:h="10186" w:hRule="exact" w:wrap="none" w:vAnchor="page" w:hAnchor="page" w:x="666" w:y="887"/>
        <w:shd w:val="clear" w:color="auto" w:fill="auto"/>
        <w:spacing w:before="0" w:after="0"/>
      </w:pPr>
      <w:r>
        <w:rPr>
          <w:rStyle w:val="152"/>
        </w:rPr>
        <w:lastRenderedPageBreak/>
        <w:t xml:space="preserve">где </w:t>
      </w:r>
      <w:r>
        <w:rPr>
          <w:rStyle w:val="1585pt0"/>
          <w:b/>
          <w:bCs/>
        </w:rPr>
        <w:t>R</w:t>
      </w:r>
      <w:r>
        <w:rPr>
          <w:rStyle w:val="1585pt0"/>
          <w:b/>
          <w:bCs/>
          <w:vertAlign w:val="subscript"/>
        </w:rPr>
        <w:t>6b</w:t>
      </w:r>
      <w:r>
        <w:rPr>
          <w:rStyle w:val="1585pt0"/>
          <w:b/>
          <w:bCs/>
        </w:rPr>
        <w:t xml:space="preserve"> </w:t>
      </w:r>
      <w:r>
        <w:rPr>
          <w:rStyle w:val="1585pt0"/>
          <w:b/>
          <w:bCs/>
          <w:lang w:val="ru-RU" w:eastAsia="ru-RU" w:bidi="ru-RU"/>
        </w:rPr>
        <w:t>—</w:t>
      </w:r>
      <w:r>
        <w:t xml:space="preserve"> расчетное сопротивление болтового соединения на срез; </w:t>
      </w:r>
      <w:r>
        <w:rPr>
          <w:rStyle w:val="1585pt"/>
          <w:b/>
          <w:bCs/>
          <w:lang w:val="en-US" w:eastAsia="en-US" w:bidi="en-US"/>
        </w:rPr>
        <w:t>R</w:t>
      </w:r>
      <w:r>
        <w:rPr>
          <w:rStyle w:val="1585pt"/>
          <w:b/>
          <w:bCs/>
          <w:vertAlign w:val="subscript"/>
          <w:lang w:val="en-US" w:eastAsia="en-US" w:bidi="en-US"/>
        </w:rPr>
        <w:t>6t</w:t>
      </w:r>
      <w:r>
        <w:rPr>
          <w:lang w:val="en-US" w:eastAsia="en-US" w:bidi="en-US"/>
        </w:rPr>
        <w:t xml:space="preserve"> </w:t>
      </w:r>
      <w:r>
        <w:t>— расчетное</w:t>
      </w:r>
      <w:r>
        <w:br/>
      </w:r>
      <w:r>
        <w:t xml:space="preserve">сопротивление болтового соединения на растяжение; </w:t>
      </w:r>
      <w:r>
        <w:rPr>
          <w:rStyle w:val="1585pt"/>
          <w:b/>
          <w:bCs/>
        </w:rPr>
        <w:t>А</w:t>
      </w:r>
      <w:r>
        <w:t xml:space="preserve"> — расчетная площадь сече-</w:t>
      </w:r>
      <w:r>
        <w:br/>
        <w:t xml:space="preserve">ния стержня болта, </w:t>
      </w:r>
      <w:r>
        <w:rPr>
          <w:rStyle w:val="1585pt"/>
          <w:b/>
          <w:bCs/>
        </w:rPr>
        <w:t>А =</w:t>
      </w:r>
      <w:r>
        <w:t xml:space="preserve"> </w:t>
      </w:r>
      <w:r>
        <w:rPr>
          <w:lang w:val="en-US" w:eastAsia="en-US" w:bidi="en-US"/>
        </w:rPr>
        <w:t>jid</w:t>
      </w:r>
      <w:r>
        <w:rPr>
          <w:vertAlign w:val="superscript"/>
          <w:lang w:val="en-US" w:eastAsia="en-US" w:bidi="en-US"/>
        </w:rPr>
        <w:t>2</w:t>
      </w:r>
      <w:r>
        <w:rPr>
          <w:lang w:val="en-US" w:eastAsia="en-US" w:bidi="en-US"/>
        </w:rPr>
        <w:t xml:space="preserve">/4, </w:t>
      </w:r>
      <w:r>
        <w:t xml:space="preserve">здесь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lang w:val="en-US" w:eastAsia="en-US" w:bidi="en-US"/>
        </w:rPr>
        <w:t xml:space="preserve"> </w:t>
      </w:r>
      <w:r>
        <w:t>— наружный диаметр стержня болта; А</w:t>
      </w:r>
      <w:r>
        <w:rPr>
          <w:vertAlign w:val="subscript"/>
        </w:rPr>
        <w:t>6п</w:t>
      </w:r>
      <w:r>
        <w:t xml:space="preserve"> —</w:t>
      </w:r>
      <w:r>
        <w:br/>
        <w:t xml:space="preserve">площадь сечения болта «нетто»; </w:t>
      </w:r>
      <w:r>
        <w:rPr>
          <w:rStyle w:val="1585pt"/>
          <w:b/>
          <w:bCs/>
        </w:rPr>
        <w:t>п</w:t>
      </w:r>
      <w:r>
        <w:rPr>
          <w:rStyle w:val="1585pt"/>
          <w:b/>
          <w:bCs/>
          <w:vertAlign w:val="subscript"/>
        </w:rPr>
        <w:t>в</w:t>
      </w:r>
      <w:r>
        <w:rPr>
          <w:rStyle w:val="1585pt"/>
          <w:b/>
          <w:bCs/>
        </w:rPr>
        <w:t xml:space="preserve"> —</w:t>
      </w:r>
      <w:r>
        <w:t xml:space="preserve"> число расчетных срезов одного болта; </w:t>
      </w:r>
      <w:r>
        <w:rPr>
          <w:rStyle w:val="1585pt"/>
          <w:b/>
          <w:bCs/>
        </w:rPr>
        <w:t>п</w:t>
      </w:r>
      <w:r>
        <w:rPr>
          <w:rStyle w:val="1585pt"/>
          <w:b/>
          <w:bCs/>
          <w:vertAlign w:val="subscript"/>
        </w:rPr>
        <w:t>6</w:t>
      </w:r>
      <w:r>
        <w:t xml:space="preserve"> — коэф-</w:t>
      </w:r>
      <w:r>
        <w:br/>
        <w:t>фициент условий</w:t>
      </w:r>
      <w:r>
        <w:t xml:space="preserve"> работы болтового соединения, которое для многоболтового соедине-</w:t>
      </w:r>
      <w:r>
        <w:br/>
        <w:t>ния из болтов нормальной точности, применяемых обычно в конструкциях дымовых</w:t>
      </w:r>
      <w:r>
        <w:br/>
        <w:t>труб, составляет 0,9.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tabs>
          <w:tab w:val="left" w:pos="6079"/>
        </w:tabs>
        <w:spacing w:before="0" w:line="422" w:lineRule="exact"/>
        <w:ind w:left="600" w:hanging="300"/>
        <w:jc w:val="left"/>
      </w:pPr>
      <w:r>
        <w:t>Общее количество болтов в соединении определяют по формуле</w:t>
      </w:r>
      <w:r>
        <w:br/>
      </w:r>
      <w:r>
        <w:rPr>
          <w:rStyle w:val="23"/>
        </w:rPr>
        <w:t xml:space="preserve">п &gt; </w:t>
      </w:r>
      <w:r>
        <w:rPr>
          <w:rStyle w:val="23"/>
          <w:lang w:val="en-US" w:eastAsia="en-US" w:bidi="en-US"/>
        </w:rPr>
        <w:t>N/vN</w:t>
      </w:r>
      <w:r>
        <w:rPr>
          <w:rStyle w:val="23"/>
          <w:vertAlign w:val="subscript"/>
          <w:lang w:val="en-US" w:eastAsia="en-US" w:bidi="en-US"/>
        </w:rPr>
        <w:t>6mm</w:t>
      </w:r>
      <w:r>
        <w:rPr>
          <w:rStyle w:val="23"/>
          <w:lang w:val="en-US" w:eastAsia="en-US" w:bidi="en-US"/>
        </w:rPr>
        <w:t>,</w:t>
      </w:r>
      <w:r>
        <w:rPr>
          <w:lang w:val="en-US" w:eastAsia="en-US" w:bidi="en-US"/>
        </w:rPr>
        <w:tab/>
      </w:r>
      <w:r>
        <w:t>(6.11)</w:t>
      </w:r>
    </w:p>
    <w:p w:rsidR="003E2176" w:rsidRDefault="00E0135C">
      <w:pPr>
        <w:pStyle w:val="150"/>
        <w:framePr w:w="6667" w:h="10186" w:hRule="exact" w:wrap="none" w:vAnchor="page" w:hAnchor="page" w:x="666" w:y="887"/>
        <w:shd w:val="clear" w:color="auto" w:fill="auto"/>
        <w:spacing w:before="0" w:after="130"/>
      </w:pPr>
      <w:r>
        <w:rPr>
          <w:rStyle w:val="152"/>
        </w:rPr>
        <w:t xml:space="preserve">где </w:t>
      </w:r>
      <w:r>
        <w:rPr>
          <w:rStyle w:val="1585pt"/>
          <w:b/>
          <w:bCs/>
          <w:lang w:val="en-US" w:eastAsia="en-US" w:bidi="en-US"/>
        </w:rPr>
        <w:t>N</w:t>
      </w:r>
      <w:r>
        <w:rPr>
          <w:rStyle w:val="1585pt"/>
          <w:b/>
          <w:bCs/>
          <w:vertAlign w:val="subscript"/>
          <w:lang w:val="en-US" w:eastAsia="en-US" w:bidi="en-US"/>
        </w:rPr>
        <w:t>6min</w:t>
      </w:r>
      <w:r>
        <w:rPr>
          <w:rStyle w:val="1585pt"/>
          <w:b/>
          <w:bCs/>
          <w:lang w:val="en-US" w:eastAsia="en-US" w:bidi="en-US"/>
        </w:rPr>
        <w:t xml:space="preserve"> </w:t>
      </w:r>
      <w:r>
        <w:rPr>
          <w:rStyle w:val="1585pt"/>
          <w:b/>
          <w:bCs/>
        </w:rPr>
        <w:t>—</w:t>
      </w:r>
      <w:r>
        <w:t xml:space="preserve"> </w:t>
      </w:r>
      <w:r>
        <w:t>меньшее из значений расчетного усилия для одного болта, установленное</w:t>
      </w:r>
      <w:r>
        <w:br/>
        <w:t xml:space="preserve">по методике расчета на срез или растяжение;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>— коэффициент условий работы.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line="221" w:lineRule="exact"/>
        <w:ind w:firstLine="300"/>
      </w:pPr>
      <w:r>
        <w:t>Следует помнить, что анкерные болты, крепящиеся с односто-</w:t>
      </w:r>
      <w:r>
        <w:br/>
        <w:t xml:space="preserve">ронней накладкой, должны быть увеличены против </w:t>
      </w:r>
      <w:r>
        <w:t>расчетного ко-</w:t>
      </w:r>
      <w:r>
        <w:br/>
        <w:t>личества на 10 %.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line="221" w:lineRule="exact"/>
        <w:ind w:firstLine="300"/>
      </w:pPr>
      <w:r>
        <w:t>В настоящее время в эксплуатации находится значительное ко-</w:t>
      </w:r>
      <w:r>
        <w:br/>
        <w:t>личество металлических дымовых труб, изгибающие моменты ко-</w:t>
      </w:r>
      <w:r>
        <w:br/>
        <w:t>торых под действием ветровых нагрузок воспринимаются растяж-</w:t>
      </w:r>
      <w:r>
        <w:br/>
        <w:t>ками, которые прикрепляют к кольцам, смонт</w:t>
      </w:r>
      <w:r>
        <w:t>ированным на ство-</w:t>
      </w:r>
      <w:r>
        <w:br/>
        <w:t xml:space="preserve">ле </w:t>
      </w:r>
      <w:r>
        <w:rPr>
          <w:rStyle w:val="23"/>
        </w:rPr>
        <w:t>(рис. 41).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line="394" w:lineRule="exact"/>
        <w:ind w:left="600" w:hanging="300"/>
        <w:jc w:val="left"/>
      </w:pPr>
      <w:r>
        <w:t>В этом случае ветровое давление на ствол составляет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line="394" w:lineRule="exact"/>
        <w:ind w:left="600" w:firstLine="0"/>
        <w:jc w:val="left"/>
      </w:pPr>
      <w:r>
        <w:t xml:space="preserve">Р = 0,015-2/ЗЯЯ = 0,01 </w:t>
      </w:r>
      <w:r>
        <w:rPr>
          <w:rStyle w:val="23"/>
          <w:lang w:val="en-US" w:eastAsia="en-US" w:bidi="en-US"/>
        </w:rPr>
        <w:t>DH.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after="181" w:line="221" w:lineRule="exact"/>
        <w:ind w:right="3341" w:firstLine="300"/>
      </w:pPr>
      <w:r>
        <w:t>Натяжение наветренной ра-</w:t>
      </w:r>
      <w:r>
        <w:br/>
        <w:t>стяжки</w:t>
      </w:r>
    </w:p>
    <w:p w:rsidR="003E2176" w:rsidRDefault="00E0135C">
      <w:pPr>
        <w:pStyle w:val="170"/>
        <w:framePr w:w="6667" w:h="10186" w:hRule="exact" w:wrap="none" w:vAnchor="page" w:hAnchor="page" w:x="666" w:y="887"/>
        <w:shd w:val="clear" w:color="auto" w:fill="auto"/>
        <w:spacing w:before="0" w:after="147" w:line="220" w:lineRule="exact"/>
        <w:ind w:right="3341"/>
        <w:jc w:val="right"/>
      </w:pPr>
      <w:r>
        <w:rPr>
          <w:rStyle w:val="171"/>
          <w:lang w:val="en-US" w:eastAsia="en-US" w:bidi="en-US"/>
        </w:rPr>
        <w:t xml:space="preserve">S </w:t>
      </w:r>
      <w:r>
        <w:rPr>
          <w:rStyle w:val="171"/>
        </w:rPr>
        <w:t>= 0,005</w:t>
      </w:r>
      <w:r>
        <w:t xml:space="preserve">DH(H </w:t>
      </w:r>
      <w:r>
        <w:rPr>
          <w:lang w:val="ru-RU" w:eastAsia="ru-RU" w:bidi="ru-RU"/>
        </w:rPr>
        <w:t xml:space="preserve">+ </w:t>
      </w:r>
      <w:r>
        <w:t>h</w:t>
      </w:r>
      <w:r>
        <w:rPr>
          <w:vertAlign w:val="subscript"/>
        </w:rPr>
        <w:t>3</w:t>
      </w:r>
      <w:r>
        <w:t>)/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 w:after="117" w:line="220" w:lineRule="exact"/>
        <w:ind w:right="3341" w:firstLine="300"/>
      </w:pPr>
      <w:r>
        <w:rPr>
          <w:lang w:val="en-US" w:eastAsia="en-US" w:bidi="en-US"/>
        </w:rPr>
        <w:t xml:space="preserve">/sina </w:t>
      </w:r>
      <w:r>
        <w:rPr>
          <w:rStyle w:val="23"/>
          <w:lang w:val="en-US" w:eastAsia="en-US" w:bidi="en-US"/>
        </w:rPr>
        <w:t>(h</w:t>
      </w:r>
      <w:r>
        <w:rPr>
          <w:rStyle w:val="23"/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+ </w:t>
      </w:r>
      <w:r>
        <w:rPr>
          <w:rStyle w:val="23"/>
          <w:lang w:val="en-US" w:eastAsia="en-US" w:bidi="en-US"/>
        </w:rPr>
        <w:t>h</w:t>
      </w:r>
      <w:r>
        <w:rPr>
          <w:rStyle w:val="23"/>
          <w:vertAlign w:val="subscript"/>
          <w:lang w:val="en-US" w:eastAsia="en-US" w:bidi="en-US"/>
        </w:rPr>
        <w:t>3</w:t>
      </w:r>
      <w:r>
        <w:rPr>
          <w:rStyle w:val="23"/>
          <w:lang w:val="en-US" w:eastAsia="en-US" w:bidi="en-US"/>
        </w:rPr>
        <w:t>).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/>
        <w:ind w:right="3341" w:firstLine="300"/>
      </w:pPr>
      <w:r>
        <w:t>Ствол дымовой трубы испы-</w:t>
      </w:r>
      <w:r>
        <w:br/>
        <w:t>тывает следующие напряжения:</w:t>
      </w:r>
      <w:r>
        <w:br/>
        <w:t xml:space="preserve">во-первых, от </w:t>
      </w:r>
      <w:r>
        <w:t>продольного из-</w:t>
      </w:r>
      <w:r>
        <w:br/>
        <w:t>гиба, вызываемого собственной</w:t>
      </w:r>
      <w:r>
        <w:br/>
        <w:t>массой и вертикальной состав-</w:t>
      </w:r>
      <w:r>
        <w:br/>
        <w:t xml:space="preserve">ляющей </w:t>
      </w:r>
      <w:r>
        <w:rPr>
          <w:lang w:val="en-US" w:eastAsia="en-US" w:bidi="en-US"/>
        </w:rPr>
        <w:t>S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натяжения растяж-</w:t>
      </w:r>
      <w:r>
        <w:br/>
        <w:t>ки; во-вторых, от изгиба момен-</w:t>
      </w:r>
      <w:r>
        <w:br/>
        <w:t xml:space="preserve">том </w:t>
      </w:r>
      <w:r>
        <w:rPr>
          <w:rStyle w:val="23"/>
        </w:rPr>
        <w:t>М'</w:t>
      </w:r>
      <w:r>
        <w:t xml:space="preserve"> вследствие ветрового</w:t>
      </w:r>
      <w:r>
        <w:br/>
        <w:t xml:space="preserve">давления Р и момента </w:t>
      </w:r>
      <w:r>
        <w:rPr>
          <w:rStyle w:val="23"/>
        </w:rPr>
        <w:t>М"</w:t>
      </w:r>
      <w:r>
        <w:t xml:space="preserve"> вер-</w:t>
      </w:r>
      <w:r>
        <w:br/>
        <w:t>тикальной составляющей натя-</w:t>
      </w:r>
      <w:r>
        <w:br/>
        <w:t xml:space="preserve">жения растяжек </w:t>
      </w:r>
      <w:r>
        <w:rPr>
          <w:lang w:val="en-US" w:eastAsia="en-US" w:bidi="en-US"/>
        </w:rPr>
        <w:t xml:space="preserve">S. </w:t>
      </w:r>
      <w:r>
        <w:t>Влияние</w:t>
      </w:r>
      <w:r>
        <w:br/>
        <w:t xml:space="preserve">первого </w:t>
      </w:r>
      <w:r>
        <w:t>рода нагрузки незна-</w:t>
      </w:r>
      <w:r>
        <w:br/>
        <w:t>чительно и его не учитывают.</w:t>
      </w:r>
    </w:p>
    <w:p w:rsidR="003E2176" w:rsidRDefault="00E0135C">
      <w:pPr>
        <w:pStyle w:val="22"/>
        <w:framePr w:w="6667" w:h="10186" w:hRule="exact" w:wrap="none" w:vAnchor="page" w:hAnchor="page" w:x="666" w:y="887"/>
        <w:shd w:val="clear" w:color="auto" w:fill="auto"/>
        <w:spacing w:before="0"/>
        <w:ind w:right="3341" w:firstLine="300"/>
      </w:pPr>
      <w:r>
        <w:t>Максимальные значения из-</w:t>
      </w:r>
      <w:r>
        <w:br/>
        <w:t>гибающий момент приобретает</w:t>
      </w:r>
      <w:r>
        <w:br/>
        <w:t>в двух сечениях: у кольца, к ко-</w:t>
      </w:r>
    </w:p>
    <w:p w:rsidR="003E2176" w:rsidRDefault="00395CC9">
      <w:pPr>
        <w:framePr w:wrap="none" w:vAnchor="page" w:hAnchor="page" w:x="4948" w:y="6200"/>
        <w:rPr>
          <w:sz w:val="2"/>
          <w:szCs w:val="2"/>
        </w:rPr>
      </w:pPr>
      <w:r>
        <w:pict>
          <v:shape id="_x0000_i1072" type="#_x0000_t75" style="width:74.1pt;height:215.15pt">
            <v:imagedata r:id="rId105" r:href="rId106"/>
          </v:shape>
        </w:pict>
      </w:r>
    </w:p>
    <w:p w:rsidR="003E2176" w:rsidRDefault="00E0135C">
      <w:pPr>
        <w:pStyle w:val="29"/>
        <w:framePr w:w="3336" w:h="362" w:hRule="exact" w:wrap="none" w:vAnchor="page" w:hAnchor="page" w:x="4002" w:y="10677"/>
        <w:shd w:val="clear" w:color="auto" w:fill="auto"/>
      </w:pPr>
      <w:r>
        <w:t>Рис. 41. Схема расчета устойчивости ды</w:t>
      </w:r>
      <w:r>
        <w:softHyphen/>
        <w:t>мовой трубы, раскрепленной растяжками</w:t>
      </w:r>
    </w:p>
    <w:p w:rsidR="003E2176" w:rsidRDefault="00E0135C">
      <w:pPr>
        <w:pStyle w:val="68"/>
        <w:framePr w:wrap="none" w:vAnchor="page" w:hAnchor="page" w:x="3854" w:y="11296"/>
        <w:shd w:val="clear" w:color="auto" w:fill="auto"/>
        <w:spacing w:line="200" w:lineRule="exact"/>
      </w:pPr>
      <w:r>
        <w:rPr>
          <w:rStyle w:val="60pt"/>
          <w:b/>
          <w:bCs/>
        </w:rPr>
        <w:t>95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after="181" w:line="221" w:lineRule="exact"/>
        <w:ind w:firstLine="0"/>
      </w:pPr>
      <w:r>
        <w:lastRenderedPageBreak/>
        <w:t xml:space="preserve">торому крепят растяжки, — </w:t>
      </w:r>
      <w:r>
        <w:rPr>
          <w:rStyle w:val="23"/>
        </w:rPr>
        <w:t>М</w:t>
      </w:r>
      <w:r>
        <w:rPr>
          <w:rStyle w:val="23"/>
          <w:vertAlign w:val="subscript"/>
        </w:rPr>
        <w:t>х</w:t>
      </w:r>
      <w:r>
        <w:t xml:space="preserve"> и в сечении, лежащем на высоте </w:t>
      </w:r>
      <w:r>
        <w:rPr>
          <w:rStyle w:val="23"/>
        </w:rPr>
        <w:t xml:space="preserve">X </w:t>
      </w:r>
      <w:r>
        <w:t>от уровня крыши, — М</w:t>
      </w:r>
      <w:r>
        <w:rPr>
          <w:vertAlign w:val="subscript"/>
        </w:rPr>
        <w:t>2</w:t>
      </w:r>
      <w:r>
        <w:t>,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after="104" w:line="220" w:lineRule="exact"/>
        <w:ind w:firstLine="620"/>
        <w:jc w:val="left"/>
      </w:pPr>
      <w:r>
        <w:t xml:space="preserve">X </w:t>
      </w:r>
      <w:r>
        <w:rPr>
          <w:rStyle w:val="23"/>
        </w:rPr>
        <w:t>НК</w:t>
      </w:r>
      <w:r>
        <w:rPr>
          <w:rStyle w:val="23"/>
          <w:vertAlign w:val="superscript"/>
        </w:rPr>
        <w:t>2</w:t>
      </w:r>
      <w:r>
        <w:rPr>
          <w:rStyle w:val="23"/>
        </w:rPr>
        <w:t xml:space="preserve"> -</w:t>
      </w:r>
      <w:r>
        <w:t xml:space="preserve"> </w:t>
      </w:r>
      <w:r>
        <w:rPr>
          <w:lang w:val="en-US" w:eastAsia="en-US" w:bidi="en-US"/>
        </w:rPr>
        <w:t>V)/2(A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+ А,).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220" w:lineRule="exact"/>
        <w:ind w:firstLine="340"/>
      </w:pPr>
      <w:r>
        <w:t>Таким образом,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389" w:lineRule="exact"/>
        <w:ind w:right="940" w:firstLine="620"/>
        <w:jc w:val="left"/>
      </w:pPr>
      <w:r>
        <w:rPr>
          <w:rStyle w:val="23"/>
        </w:rPr>
        <w:t>М</w:t>
      </w:r>
      <w:r>
        <w:rPr>
          <w:rStyle w:val="23"/>
          <w:vertAlign w:val="subscript"/>
        </w:rPr>
        <w:t>1</w:t>
      </w:r>
      <w:r>
        <w:rPr>
          <w:rStyle w:val="23"/>
        </w:rPr>
        <w:t xml:space="preserve"> </w:t>
      </w:r>
      <w:r>
        <w:rPr>
          <w:rStyle w:val="2Calibri105pt1pt"/>
        </w:rPr>
        <w:t>=</w:t>
      </w:r>
      <w:r>
        <w:rPr>
          <w:rStyle w:val="2Constantia10pt0"/>
        </w:rPr>
        <w:t xml:space="preserve"> </w:t>
      </w:r>
      <w:r>
        <w:t>0,005</w:t>
      </w:r>
      <w:r>
        <w:rPr>
          <w:rStyle w:val="2Calibri105pt1pt"/>
          <w:lang w:val="en-US" w:eastAsia="en-US" w:bidi="en-US"/>
        </w:rPr>
        <w:t>Dh^;</w:t>
      </w:r>
      <w:r>
        <w:rPr>
          <w:rStyle w:val="2Constantia10pt0"/>
          <w:lang w:val="en-US" w:eastAsia="en-US" w:bidi="en-US"/>
        </w:rPr>
        <w:t xml:space="preserve"> </w:t>
      </w:r>
      <w:r>
        <w:t>М</w:t>
      </w:r>
      <w:r>
        <w:rPr>
          <w:vertAlign w:val="subscript"/>
        </w:rPr>
        <w:t>2</w:t>
      </w:r>
      <w:r>
        <w:t xml:space="preserve"> </w:t>
      </w:r>
      <w:r>
        <w:rPr>
          <w:rStyle w:val="2Constantia10pt0"/>
        </w:rPr>
        <w:t xml:space="preserve">= </w:t>
      </w:r>
      <w:r>
        <w:t xml:space="preserve">М/ </w:t>
      </w:r>
      <w:r>
        <w:rPr>
          <w:rStyle w:val="2Constantia10pt0"/>
        </w:rPr>
        <w:t xml:space="preserve">+ </w:t>
      </w:r>
      <w:r>
        <w:rPr>
          <w:rStyle w:val="2Calibri105pt1pt"/>
        </w:rPr>
        <w:t xml:space="preserve">М", </w:t>
      </w:r>
      <w:r>
        <w:t xml:space="preserve">где </w:t>
      </w:r>
      <w:r>
        <w:rPr>
          <w:rStyle w:val="23"/>
        </w:rPr>
        <w:t>М'</w:t>
      </w:r>
      <w:r>
        <w:t xml:space="preserve"> = </w:t>
      </w:r>
      <w:r>
        <w:rPr>
          <w:lang w:val="en-US" w:eastAsia="en-US" w:bidi="en-US"/>
        </w:rPr>
        <w:t>0,01D/8(A</w:t>
      </w:r>
      <w:r>
        <w:rPr>
          <w:vertAlign w:val="subscript"/>
          <w:lang w:val="en-US" w:eastAsia="en-US" w:bidi="en-US"/>
        </w:rPr>
        <w:t>2</w:t>
      </w:r>
      <w:r>
        <w:rPr>
          <w:vertAlign w:val="super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 xml:space="preserve">- </w:t>
      </w:r>
      <w:r>
        <w:rPr>
          <w:rStyle w:val="23"/>
          <w:lang w:val="en-US" w:eastAsia="en-US" w:bidi="en-US"/>
        </w:rPr>
        <w:t>h*)/{h</w:t>
      </w:r>
      <w:r>
        <w:rPr>
          <w:rStyle w:val="23"/>
          <w:vertAlign w:val="subscript"/>
          <w:lang w:val="en-US" w:eastAsia="en-US" w:bidi="en-US"/>
        </w:rPr>
        <w:t>2</w:t>
      </w:r>
      <w:r>
        <w:rPr>
          <w:rStyle w:val="23"/>
          <w:lang w:val="en-US" w:eastAsia="en-US" w:bidi="en-US"/>
        </w:rPr>
        <w:t xml:space="preserve"> </w:t>
      </w:r>
      <w:r>
        <w:rPr>
          <w:rStyle w:val="23"/>
        </w:rPr>
        <w:t xml:space="preserve">+ </w:t>
      </w:r>
      <w:r>
        <w:rPr>
          <w:rStyle w:val="23"/>
          <w:lang w:val="en-US" w:eastAsia="en-US" w:bidi="en-US"/>
        </w:rPr>
        <w:t>h</w:t>
      </w:r>
      <w:r>
        <w:rPr>
          <w:rStyle w:val="23"/>
          <w:vertAlign w:val="subscript"/>
          <w:lang w:val="en-US" w:eastAsia="en-US" w:bidi="en-US"/>
        </w:rPr>
        <w:t>3</w:t>
      </w:r>
      <w:r>
        <w:rPr>
          <w:rStyle w:val="23"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[(А</w:t>
      </w:r>
      <w:r>
        <w:rPr>
          <w:vertAlign w:val="subscript"/>
        </w:rPr>
        <w:t>2</w:t>
      </w:r>
      <w:r>
        <w:t xml:space="preserve"> + 2</w:t>
      </w:r>
      <w:r>
        <w:rPr>
          <w:rStyle w:val="23"/>
          <w:lang w:val="en-US" w:eastAsia="en-US" w:bidi="en-US"/>
        </w:rPr>
        <w:t>h</w:t>
      </w:r>
      <w:r>
        <w:rPr>
          <w:rStyle w:val="23"/>
          <w:vertAlign w:val="subscript"/>
          <w:lang w:val="en-US" w:eastAsia="en-US" w:bidi="en-US"/>
        </w:rPr>
        <w:t>3</w:t>
      </w:r>
      <w:r>
        <w:rPr>
          <w:rStyle w:val="23"/>
          <w:lang w:val="en-US" w:eastAsia="en-US" w:bidi="en-US"/>
        </w:rPr>
        <w:t xml:space="preserve">f </w:t>
      </w:r>
      <w:r>
        <w:rPr>
          <w:rStyle w:val="23"/>
        </w:rPr>
        <w:t xml:space="preserve">- </w:t>
      </w:r>
      <w:r>
        <w:rPr>
          <w:rStyle w:val="23"/>
          <w:lang w:val="en-US" w:eastAsia="en-US" w:bidi="en-US"/>
        </w:rPr>
        <w:t>h</w:t>
      </w:r>
      <w:r>
        <w:rPr>
          <w:rStyle w:val="23"/>
          <w:vertAlign w:val="superscript"/>
          <w:lang w:val="en-US" w:eastAsia="en-US" w:bidi="en-US"/>
        </w:rPr>
        <w:t>2</w:t>
      </w:r>
      <w:r>
        <w:rPr>
          <w:rStyle w:val="23"/>
          <w:lang w:val="en-US" w:eastAsia="en-US" w:bidi="en-US"/>
        </w:rPr>
        <w:t>]</w:t>
      </w:r>
      <w:r>
        <w:rPr>
          <w:lang w:val="en-US" w:eastAsia="en-US" w:bidi="en-US"/>
        </w:rPr>
        <w:t xml:space="preserve"> ;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389" w:lineRule="exact"/>
        <w:ind w:firstLine="620"/>
        <w:jc w:val="left"/>
      </w:pPr>
      <w:r>
        <w:rPr>
          <w:rStyle w:val="23"/>
          <w:lang w:val="en-US" w:eastAsia="en-US" w:bidi="en-US"/>
        </w:rPr>
        <w:t>M" =</w:t>
      </w:r>
      <w:r>
        <w:rPr>
          <w:lang w:val="en-US" w:eastAsia="en-US" w:bidi="en-US"/>
        </w:rPr>
        <w:t xml:space="preserve"> 0,005</w:t>
      </w:r>
      <w:r>
        <w:rPr>
          <w:rStyle w:val="23"/>
          <w:lang w:val="en-US" w:eastAsia="en-US" w:bidi="en-US"/>
        </w:rPr>
        <w:t>DH</w:t>
      </w:r>
      <w:r>
        <w:rPr>
          <w:lang w:val="en-US" w:eastAsia="en-US" w:bidi="en-US"/>
        </w:rPr>
        <w:t xml:space="preserve"> </w:t>
      </w:r>
      <w:r>
        <w:t xml:space="preserve">(Я </w:t>
      </w:r>
      <w:r>
        <w:rPr>
          <w:lang w:val="en-US" w:eastAsia="en-US" w:bidi="en-US"/>
        </w:rPr>
        <w:t>+ 2A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>)/(A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+ A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>) actga .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221" w:lineRule="exact"/>
        <w:ind w:firstLine="340"/>
      </w:pPr>
      <w:r>
        <w:t>В этом</w:t>
      </w:r>
      <w:r>
        <w:t xml:space="preserve"> случае усилие на подошву основания дымовой трубы до</w:t>
      </w:r>
      <w:r>
        <w:softHyphen/>
        <w:t>статочно рассчитать на давление ее собственной массы.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221" w:lineRule="exact"/>
        <w:ind w:firstLine="340"/>
      </w:pPr>
      <w:r>
        <w:t>Следует отметить, что весьма схожие с металлическими конст</w:t>
      </w:r>
      <w:r>
        <w:softHyphen/>
        <w:t>руктивные решения имеют дымовые трубы из гибридных стекло</w:t>
      </w:r>
      <w:r>
        <w:softHyphen/>
        <w:t xml:space="preserve">пластиков. Это начинающее </w:t>
      </w:r>
      <w:r>
        <w:t>развиваться направление призвано служить для эвакуации продуктов сгорания в коррозионно-актив</w:t>
      </w:r>
      <w:r>
        <w:softHyphen/>
        <w:t>ной атмосфере химических производств.</w:t>
      </w:r>
    </w:p>
    <w:p w:rsidR="003E2176" w:rsidRDefault="00E0135C">
      <w:pPr>
        <w:pStyle w:val="22"/>
        <w:framePr w:w="6710" w:h="5314" w:hRule="exact" w:wrap="none" w:vAnchor="page" w:hAnchor="page" w:x="645" w:y="863"/>
        <w:shd w:val="clear" w:color="auto" w:fill="auto"/>
        <w:spacing w:before="0" w:line="221" w:lineRule="exact"/>
        <w:ind w:firstLine="340"/>
      </w:pPr>
      <w:r>
        <w:t>Первые пилотные проекты двухслойных стеклопластиковых труб с теплоизоляционным слоем из минераловатных изделий, разрабо</w:t>
      </w:r>
      <w:r>
        <w:softHyphen/>
        <w:t>танн</w:t>
      </w:r>
      <w:r>
        <w:t>ые к настоящему времени, представляют собой сборную кон</w:t>
      </w:r>
      <w:r>
        <w:softHyphen/>
        <w:t>струкцию из отдельных царг, смонтированную в пространственной металлической шахте.</w:t>
      </w:r>
    </w:p>
    <w:p w:rsidR="003E2176" w:rsidRDefault="00E0135C">
      <w:pPr>
        <w:pStyle w:val="421"/>
        <w:framePr w:w="6710" w:h="4464" w:hRule="exact" w:wrap="none" w:vAnchor="page" w:hAnchor="page" w:x="645" w:y="6604"/>
        <w:shd w:val="clear" w:color="auto" w:fill="auto"/>
        <w:spacing w:before="0" w:after="265" w:line="210" w:lineRule="exact"/>
        <w:ind w:right="280"/>
      </w:pPr>
      <w:r>
        <w:rPr>
          <w:rStyle w:val="422"/>
          <w:b/>
          <w:bCs/>
          <w:i/>
          <w:iCs/>
        </w:rPr>
        <w:t>ГЛАВА 7</w:t>
      </w:r>
    </w:p>
    <w:p w:rsidR="003E2176" w:rsidRDefault="00E0135C">
      <w:pPr>
        <w:pStyle w:val="42"/>
        <w:framePr w:w="6710" w:h="4464" w:hRule="exact" w:wrap="none" w:vAnchor="page" w:hAnchor="page" w:x="645" w:y="6604"/>
        <w:shd w:val="clear" w:color="auto" w:fill="auto"/>
        <w:spacing w:after="234" w:line="283" w:lineRule="exact"/>
      </w:pPr>
      <w:bookmarkStart w:id="49" w:name="bookmark49"/>
      <w:r>
        <w:t>МЕХАНИЗМЫ И ТЕХНИЧЕСКИЕ СРЕДСТВА</w:t>
      </w:r>
      <w:r>
        <w:br/>
        <w:t>ДЛЯ ВОЗВЕДЕНИЯ ДЫМОВЫХ ТРУБ</w:t>
      </w:r>
      <w:bookmarkEnd w:id="49"/>
    </w:p>
    <w:p w:rsidR="003E2176" w:rsidRDefault="00E0135C">
      <w:pPr>
        <w:pStyle w:val="22"/>
        <w:framePr w:w="6710" w:h="4464" w:hRule="exact" w:wrap="none" w:vAnchor="page" w:hAnchor="page" w:x="645" w:y="6604"/>
        <w:shd w:val="clear" w:color="auto" w:fill="auto"/>
        <w:spacing w:before="0"/>
        <w:ind w:firstLine="340"/>
      </w:pPr>
      <w:r>
        <w:t>При строительстве промышленных дымовых труб прим</w:t>
      </w:r>
      <w:r>
        <w:t>еняют механизмы различного назначения. Основным является механизм вертикального перемещения материалов, а вспомогательные меха</w:t>
      </w:r>
      <w:r>
        <w:softHyphen/>
        <w:t>низмы выполняют погрузо-разгрузочные работы и горизонтальное перемещение материалов.</w:t>
      </w:r>
    </w:p>
    <w:p w:rsidR="003E2176" w:rsidRDefault="00E0135C">
      <w:pPr>
        <w:pStyle w:val="22"/>
        <w:framePr w:w="6710" w:h="4464" w:hRule="exact" w:wrap="none" w:vAnchor="page" w:hAnchor="page" w:x="645" w:y="6604"/>
        <w:shd w:val="clear" w:color="auto" w:fill="auto"/>
        <w:spacing w:before="0"/>
        <w:ind w:firstLine="340"/>
      </w:pPr>
      <w:r>
        <w:t xml:space="preserve">В качестве технических средств, выполняющих </w:t>
      </w:r>
      <w:r>
        <w:t>в производствен</w:t>
      </w:r>
      <w:r>
        <w:softHyphen/>
        <w:t>ном процессе вспомогательные операции, в зависимости от усло</w:t>
      </w:r>
      <w:r>
        <w:softHyphen/>
        <w:t>вий строительной площадки используют автомашины различного назначения, авто- и электропогрузчики, краны автомобильные и козловые, электротали на монорельсах, бункеры-смесители, ра</w:t>
      </w:r>
      <w:r>
        <w:t>ство- росмесители, лебедки, вагонетки на путях узкой колеи и т.д.</w:t>
      </w:r>
    </w:p>
    <w:p w:rsidR="003E2176" w:rsidRDefault="00E0135C">
      <w:pPr>
        <w:pStyle w:val="22"/>
        <w:framePr w:w="6710" w:h="4464" w:hRule="exact" w:wrap="none" w:vAnchor="page" w:hAnchor="page" w:x="645" w:y="6604"/>
        <w:shd w:val="clear" w:color="auto" w:fill="auto"/>
        <w:spacing w:before="0"/>
        <w:ind w:firstLine="340"/>
      </w:pPr>
      <w:r>
        <w:t>Оптимальный набор вспомогательных технологических опера</w:t>
      </w:r>
      <w:r>
        <w:softHyphen/>
        <w:t>ций, обеспечивающий успешное бесперебойное ведение процесса возведения дымовой трубы, носит название организации работ.</w:t>
      </w:r>
    </w:p>
    <w:p w:rsidR="003E2176" w:rsidRDefault="00E0135C">
      <w:pPr>
        <w:pStyle w:val="a5"/>
        <w:framePr w:wrap="none" w:vAnchor="page" w:hAnchor="page" w:x="3837" w:y="11296"/>
        <w:shd w:val="clear" w:color="auto" w:fill="auto"/>
        <w:spacing w:line="200" w:lineRule="exact"/>
      </w:pPr>
      <w:r>
        <w:rPr>
          <w:rStyle w:val="ad"/>
          <w:b/>
          <w:bCs/>
        </w:rPr>
        <w:t>96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696" w:h="3777" w:hRule="exact" w:wrap="none" w:vAnchor="page" w:hAnchor="page" w:x="652" w:y="691"/>
        <w:numPr>
          <w:ilvl w:val="0"/>
          <w:numId w:val="20"/>
        </w:numPr>
        <w:shd w:val="clear" w:color="auto" w:fill="auto"/>
        <w:tabs>
          <w:tab w:val="left" w:pos="2611"/>
        </w:tabs>
        <w:spacing w:before="0" w:after="93"/>
        <w:ind w:left="2140" w:firstLine="0"/>
        <w:jc w:val="both"/>
      </w:pPr>
      <w:bookmarkStart w:id="50" w:name="bookmark50"/>
      <w:r>
        <w:lastRenderedPageBreak/>
        <w:t>Краны-укосины</w:t>
      </w:r>
      <w:bookmarkEnd w:id="50"/>
    </w:p>
    <w:p w:rsidR="003E2176" w:rsidRDefault="00E0135C">
      <w:pPr>
        <w:pStyle w:val="22"/>
        <w:framePr w:w="6696" w:h="3777" w:hRule="exact" w:wrap="none" w:vAnchor="page" w:hAnchor="page" w:x="652" w:y="691"/>
        <w:shd w:val="clear" w:color="auto" w:fill="auto"/>
        <w:spacing w:before="0"/>
        <w:ind w:firstLine="300"/>
      </w:pPr>
      <w:r>
        <w:t>Краны-укосины применяют при возведении кирпичных дымо</w:t>
      </w:r>
      <w:r>
        <w:softHyphen/>
        <w:t>вых труб с диаметром выходного отверстия менее 2,5 м и высотой, обычно не превышающей 45 м.</w:t>
      </w:r>
    </w:p>
    <w:p w:rsidR="003E2176" w:rsidRDefault="00E0135C">
      <w:pPr>
        <w:pStyle w:val="22"/>
        <w:framePr w:w="6696" w:h="3777" w:hRule="exact" w:wrap="none" w:vAnchor="page" w:hAnchor="page" w:x="652" w:y="691"/>
        <w:shd w:val="clear" w:color="auto" w:fill="auto"/>
        <w:spacing w:before="0"/>
        <w:ind w:firstLine="300"/>
      </w:pPr>
      <w:r>
        <w:t xml:space="preserve">Краны-укосины </w:t>
      </w:r>
      <w:r>
        <w:rPr>
          <w:rStyle w:val="23"/>
        </w:rPr>
        <w:t>(рис. 42)</w:t>
      </w:r>
      <w:r>
        <w:t xml:space="preserve"> изготавливаются из дерева или метал</w:t>
      </w:r>
      <w:r>
        <w:softHyphen/>
        <w:t xml:space="preserve">ла и состоят </w:t>
      </w:r>
      <w:r>
        <w:t>из мачты и оголовка.</w:t>
      </w:r>
    </w:p>
    <w:p w:rsidR="003E2176" w:rsidRDefault="00E0135C">
      <w:pPr>
        <w:pStyle w:val="22"/>
        <w:framePr w:w="6696" w:h="3777" w:hRule="exact" w:wrap="none" w:vAnchor="page" w:hAnchor="page" w:x="652" w:y="691"/>
        <w:shd w:val="clear" w:color="auto" w:fill="auto"/>
        <w:spacing w:before="0"/>
        <w:ind w:firstLine="300"/>
      </w:pPr>
      <w:r>
        <w:t>Особенностью конструкции является простота ее изготовления, легкость транспортировки и установки в рабочее положение, при целесообразном размещении обеспечивается достаточная рабочая площадь.</w:t>
      </w:r>
    </w:p>
    <w:p w:rsidR="003E2176" w:rsidRDefault="00E0135C">
      <w:pPr>
        <w:pStyle w:val="22"/>
        <w:framePr w:w="6696" w:h="3777" w:hRule="exact" w:wrap="none" w:vAnchor="page" w:hAnchor="page" w:x="652" w:y="691"/>
        <w:shd w:val="clear" w:color="auto" w:fill="auto"/>
        <w:spacing w:before="0"/>
        <w:ind w:firstLine="300"/>
      </w:pPr>
      <w:r>
        <w:t>Деревянную мачту укосины выполняют из бруса</w:t>
      </w:r>
      <w:r>
        <w:t xml:space="preserve"> хвойных пород квадратного сечения </w:t>
      </w:r>
      <w:r>
        <w:rPr>
          <w:lang w:val="en-US" w:eastAsia="en-US" w:bidi="en-US"/>
        </w:rPr>
        <w:t xml:space="preserve">170x170 </w:t>
      </w:r>
      <w:r>
        <w:t>мм длиной 6 м. На нижнем конце мачты закрепляют башмак с блоком и раздвижными опорами. Вер</w:t>
      </w:r>
      <w:r>
        <w:softHyphen/>
        <w:t>хний конец мачты на длине 800 мм выполняют цилиндрической формы диаметром 170 мм, нижнюю часть которой охватывают хо</w:t>
      </w:r>
      <w:r>
        <w:softHyphen/>
        <w:t>мутом</w:t>
      </w:r>
      <w:r>
        <w:t>, а верхнюю часть заключают в металлическое кольцо.</w:t>
      </w:r>
    </w:p>
    <w:p w:rsidR="003E2176" w:rsidRDefault="00395CC9">
      <w:pPr>
        <w:framePr w:wrap="none" w:vAnchor="page" w:hAnchor="page" w:x="4564" w:y="4617"/>
        <w:rPr>
          <w:sz w:val="2"/>
          <w:szCs w:val="2"/>
        </w:rPr>
      </w:pPr>
      <w:r>
        <w:pict>
          <v:shape id="_x0000_i1073" type="#_x0000_t75" style="width:138.15pt;height:263.05pt">
            <v:imagedata r:id="rId107" r:href="rId108"/>
          </v:shape>
        </w:pict>
      </w:r>
    </w:p>
    <w:p w:rsidR="003E2176" w:rsidRDefault="00395CC9">
      <w:pPr>
        <w:framePr w:wrap="none" w:vAnchor="page" w:hAnchor="page" w:x="748" w:y="4646"/>
        <w:rPr>
          <w:sz w:val="2"/>
          <w:szCs w:val="2"/>
        </w:rPr>
      </w:pPr>
      <w:r>
        <w:pict>
          <v:shape id="_x0000_i1074" type="#_x0000_t75" style="width:151.9pt;height:226pt">
            <v:imagedata r:id="rId109" r:href="rId110"/>
          </v:shape>
        </w:pict>
      </w:r>
    </w:p>
    <w:p w:rsidR="003E2176" w:rsidRDefault="00E0135C">
      <w:pPr>
        <w:pStyle w:val="150"/>
        <w:framePr w:w="6696" w:h="768" w:hRule="exact" w:wrap="none" w:vAnchor="page" w:hAnchor="page" w:x="652" w:y="10108"/>
        <w:shd w:val="clear" w:color="auto" w:fill="auto"/>
        <w:spacing w:before="0" w:after="0" w:line="160" w:lineRule="exact"/>
      </w:pPr>
      <w:r>
        <w:t>Рис. 42. Кран-укосина деревянная и металлическая:</w:t>
      </w:r>
    </w:p>
    <w:p w:rsidR="003E2176" w:rsidRDefault="00E0135C">
      <w:pPr>
        <w:pStyle w:val="130"/>
        <w:framePr w:w="6696" w:h="768" w:hRule="exact" w:wrap="none" w:vAnchor="page" w:hAnchor="page" w:x="652" w:y="10108"/>
        <w:shd w:val="clear" w:color="auto" w:fill="auto"/>
      </w:pPr>
      <w:r>
        <w:t>а ~ деревянная кран-укосина; б</w:t>
      </w:r>
      <w:r>
        <w:rPr>
          <w:rStyle w:val="138pt"/>
          <w:b/>
          <w:bCs/>
        </w:rPr>
        <w:t xml:space="preserve"> - </w:t>
      </w:r>
      <w:r>
        <w:t>металлическая кран-укосина; 1 - балка с ролика</w:t>
      </w:r>
      <w:r>
        <w:softHyphen/>
        <w:t>ми; 2 — подкос хвостовой; 3</w:t>
      </w:r>
      <w:r>
        <w:rPr>
          <w:rStyle w:val="138pt"/>
          <w:b/>
          <w:bCs/>
        </w:rPr>
        <w:t xml:space="preserve"> — </w:t>
      </w:r>
      <w:r>
        <w:t>подкос грузовой; 4</w:t>
      </w:r>
      <w:r>
        <w:rPr>
          <w:rStyle w:val="138pt"/>
          <w:b/>
          <w:bCs/>
        </w:rPr>
        <w:t xml:space="preserve"> — </w:t>
      </w:r>
      <w:r>
        <w:t xml:space="preserve">стойки; 5 — </w:t>
      </w:r>
      <w:r>
        <w:t>стойка мачты; 6</w:t>
      </w:r>
      <w:r>
        <w:rPr>
          <w:rStyle w:val="138pt"/>
          <w:b/>
          <w:bCs/>
        </w:rPr>
        <w:t xml:space="preserve"> — </w:t>
      </w:r>
      <w:r>
        <w:t>пятовый блок; 7 — ось вращения</w:t>
      </w:r>
    </w:p>
    <w:p w:rsidR="003E2176" w:rsidRDefault="00E0135C">
      <w:pPr>
        <w:pStyle w:val="461"/>
        <w:framePr w:wrap="none" w:vAnchor="page" w:hAnchor="page" w:x="652" w:y="11059"/>
        <w:shd w:val="clear" w:color="auto" w:fill="auto"/>
        <w:spacing w:before="0" w:line="150" w:lineRule="exact"/>
        <w:ind w:left="24" w:right="6039"/>
      </w:pPr>
      <w:r>
        <w:t>4</w:t>
      </w:r>
      <w:r>
        <w:rPr>
          <w:rStyle w:val="46ArialUnicodeMS4pt"/>
        </w:rPr>
        <w:t xml:space="preserve"> — </w:t>
      </w:r>
      <w:r>
        <w:t>1599</w:t>
      </w:r>
    </w:p>
    <w:p w:rsidR="003E2176" w:rsidRDefault="00E0135C">
      <w:pPr>
        <w:pStyle w:val="a5"/>
        <w:framePr w:wrap="none" w:vAnchor="page" w:hAnchor="page" w:x="3882" w:y="11110"/>
        <w:shd w:val="clear" w:color="auto" w:fill="auto"/>
        <w:spacing w:line="200" w:lineRule="exact"/>
      </w:pPr>
      <w:r>
        <w:rPr>
          <w:rStyle w:val="ad"/>
          <w:b/>
          <w:bCs/>
        </w:rPr>
        <w:t>97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lastRenderedPageBreak/>
        <w:t>Изготовление поворотного деревянного оголовка требует боль-</w:t>
      </w:r>
      <w:r>
        <w:br/>
        <w:t>шой точности в подгонке и соединении деталей друг с другом.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t xml:space="preserve">По верхнему поясу в узлах фермы оголовка закрепляют </w:t>
      </w:r>
      <w:r>
        <w:t>ролики</w:t>
      </w:r>
      <w:r>
        <w:br/>
        <w:t>для опирания грузового каната. Поворотом на оси мачты осуществ-</w:t>
      </w:r>
      <w:r>
        <w:br/>
        <w:t>ляют необходимое горизонтальное перемещение поднятого груза над</w:t>
      </w:r>
      <w:r>
        <w:br/>
        <w:t>рабочей площадкой, поскольку подъем выполняется с наружной</w:t>
      </w:r>
      <w:r>
        <w:br/>
        <w:t>стороны трубы.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t>Шарнирное сопряжение оголовка с мачтой достигаю</w:t>
      </w:r>
      <w:r>
        <w:t>т посред-</w:t>
      </w:r>
      <w:r>
        <w:br/>
        <w:t>ством осевого стержня, установленного наверху мачты, и подшип-</w:t>
      </w:r>
      <w:r>
        <w:br/>
        <w:t>ника в нижнем узле фермы оголовка.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t>Мачта металлического крана-укосины имеет коробчатое сечение</w:t>
      </w:r>
      <w:r>
        <w:br/>
        <w:t>из продольных уголков и плоских поперечных пластин, причем</w:t>
      </w:r>
      <w:r>
        <w:br/>
        <w:t>поперечные пластины устанавли</w:t>
      </w:r>
      <w:r>
        <w:t>вают с шагом, кратным шагу внут-</w:t>
      </w:r>
      <w:r>
        <w:br/>
        <w:t>ренних скоб, заделанных в кладке, а соединение элементов мачты</w:t>
      </w:r>
      <w:r>
        <w:br/>
        <w:t>между собой выполняют на сварке.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t>Для удобства монтажа и демонтажа укосины мачту собирают из</w:t>
      </w:r>
      <w:r>
        <w:br/>
        <w:t>двух звеньев со стыком на болтах.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firstLine="320"/>
      </w:pPr>
      <w:r>
        <w:t>Оголовок металлической укосины вып</w:t>
      </w:r>
      <w:r>
        <w:t>олняют сварным из угол-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left="3471" w:firstLine="0"/>
      </w:pPr>
      <w:r>
        <w:t>ка и крепят аналогично дере-</w:t>
      </w:r>
      <w:r>
        <w:br/>
        <w:t>вянному.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left="3471" w:firstLine="320"/>
      </w:pPr>
      <w:r>
        <w:t>Обеспечение конструктивной</w:t>
      </w:r>
      <w:r>
        <w:br/>
        <w:t>прочности крана-укосины воз-</w:t>
      </w:r>
      <w:r>
        <w:br/>
        <w:t>можно также при оснащении де-</w:t>
      </w:r>
      <w:r>
        <w:br/>
        <w:t>ревянной мачты металлическим</w:t>
      </w:r>
      <w:r>
        <w:br/>
        <w:t>или комбинированным из дере-</w:t>
      </w:r>
      <w:r>
        <w:br/>
        <w:t>ва и металла оголовком.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left="3471" w:firstLine="320"/>
      </w:pPr>
      <w:r>
        <w:t>Кран-укосину устанавливают</w:t>
      </w:r>
      <w:r>
        <w:br/>
        <w:t>внутри ствола трубы, пропуская</w:t>
      </w:r>
      <w:r>
        <w:br/>
        <w:t>мачту через скобы, и закрепля-</w:t>
      </w:r>
      <w:r>
        <w:br/>
        <w:t>ют деревянными клиньями</w:t>
      </w:r>
      <w:r>
        <w:br/>
      </w:r>
      <w:r>
        <w:rPr>
          <w:rStyle w:val="23"/>
        </w:rPr>
        <w:t>(рис. 43).</w:t>
      </w:r>
      <w:r>
        <w:t xml:space="preserve"> Мачта воспринимает</w:t>
      </w:r>
      <w:r>
        <w:br/>
        <w:t>вертикальные нагрузки от под-</w:t>
      </w:r>
      <w:r>
        <w:br/>
        <w:t>нимаемого груза и передает их</w:t>
      </w:r>
      <w:r>
        <w:br/>
        <w:t>через скобы на ствол трубы.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left="3471" w:firstLine="320"/>
      </w:pPr>
      <w:r>
        <w:t>Через блоки на оголовке пе-</w:t>
      </w:r>
      <w:r>
        <w:br/>
        <w:t>рекидывают грузовой кан</w:t>
      </w:r>
      <w:r>
        <w:t>ат. К</w:t>
      </w:r>
      <w:r>
        <w:br/>
        <w:t>одному концу каната крепят</w:t>
      </w:r>
      <w:r>
        <w:br/>
        <w:t>крюк для подъема контейнера</w:t>
      </w:r>
      <w:r>
        <w:br/>
        <w:t>с грузом, а другой его конец</w:t>
      </w:r>
      <w:r>
        <w:br/>
        <w:t>через отводной блок у основа-</w:t>
      </w:r>
      <w:r>
        <w:br/>
        <w:t>ния трубы закрепляют на бара-</w:t>
      </w:r>
      <w:r>
        <w:br/>
        <w:t>бане грузовой лебедки.</w:t>
      </w:r>
    </w:p>
    <w:p w:rsidR="003E2176" w:rsidRDefault="00E0135C">
      <w:pPr>
        <w:pStyle w:val="22"/>
        <w:framePr w:w="6691" w:h="10205" w:hRule="exact" w:wrap="none" w:vAnchor="page" w:hAnchor="page" w:x="630" w:y="780"/>
        <w:shd w:val="clear" w:color="auto" w:fill="auto"/>
        <w:spacing w:before="0"/>
        <w:ind w:left="3471" w:firstLine="320"/>
      </w:pPr>
      <w:r>
        <w:t>При подаче материалов кра-</w:t>
      </w:r>
      <w:r>
        <w:br/>
        <w:t>ном-укосиной кладку трубы вы-</w:t>
      </w:r>
      <w:r>
        <w:br/>
        <w:t xml:space="preserve">полняют с переставных </w:t>
      </w:r>
      <w:r>
        <w:t>площа-</w:t>
      </w:r>
      <w:r>
        <w:br/>
        <w:t>док, которые состоят из щитов</w:t>
      </w:r>
    </w:p>
    <w:p w:rsidR="003E2176" w:rsidRDefault="00395CC9">
      <w:pPr>
        <w:framePr w:wrap="none" w:vAnchor="page" w:hAnchor="page" w:x="659" w:y="5062"/>
        <w:rPr>
          <w:sz w:val="2"/>
          <w:szCs w:val="2"/>
        </w:rPr>
      </w:pPr>
      <w:r>
        <w:pict>
          <v:shape id="_x0000_i1075" type="#_x0000_t75" style="width:163.15pt;height:236pt">
            <v:imagedata r:id="rId111" r:href="rId112"/>
          </v:shape>
        </w:pict>
      </w:r>
    </w:p>
    <w:p w:rsidR="003E2176" w:rsidRDefault="00E0135C">
      <w:pPr>
        <w:pStyle w:val="29"/>
        <w:framePr w:w="3341" w:h="341" w:hRule="exact" w:wrap="none" w:vAnchor="page" w:hAnchor="page" w:x="592" w:y="10039"/>
        <w:shd w:val="clear" w:color="auto" w:fill="auto"/>
      </w:pPr>
      <w:r>
        <w:t>Рис. 43. Установка и крепление мачты крана-укосины в скобах:</w:t>
      </w:r>
    </w:p>
    <w:p w:rsidR="003E2176" w:rsidRDefault="00E0135C">
      <w:pPr>
        <w:pStyle w:val="130"/>
        <w:framePr w:w="3341" w:h="509" w:hRule="exact" w:wrap="none" w:vAnchor="page" w:hAnchor="page" w:x="592" w:y="10438"/>
        <w:shd w:val="clear" w:color="auto" w:fill="auto"/>
        <w:spacing w:line="154" w:lineRule="exact"/>
      </w:pPr>
      <w:r>
        <w:t>1 — стойка мачты; 2 — подк</w:t>
      </w:r>
      <w:r>
        <w:t>ладка из дос</w:t>
      </w:r>
      <w:r>
        <w:softHyphen/>
        <w:t>ки 50 мм; 3</w:t>
      </w:r>
      <w:r>
        <w:rPr>
          <w:rStyle w:val="138pt"/>
          <w:b/>
          <w:bCs/>
        </w:rPr>
        <w:t xml:space="preserve"> — </w:t>
      </w:r>
      <w:r>
        <w:t>фиксирующий стержень; 4 — деревянные клинья</w:t>
      </w:r>
    </w:p>
    <w:p w:rsidR="003E2176" w:rsidRDefault="00E0135C">
      <w:pPr>
        <w:pStyle w:val="a5"/>
        <w:framePr w:wrap="none" w:vAnchor="page" w:hAnchor="page" w:x="3784" w:y="11199"/>
        <w:shd w:val="clear" w:color="auto" w:fill="auto"/>
        <w:spacing w:line="200" w:lineRule="exact"/>
      </w:pPr>
      <w:r>
        <w:rPr>
          <w:rStyle w:val="ad"/>
          <w:b/>
          <w:bCs/>
        </w:rPr>
        <w:t>98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4"/>
        <w:framePr w:wrap="none" w:vAnchor="page" w:hAnchor="page" w:x="1732" w:y="967"/>
        <w:shd w:val="clear" w:color="auto" w:fill="auto"/>
        <w:tabs>
          <w:tab w:val="left" w:pos="274"/>
          <w:tab w:val="left" w:leader="hyphen" w:pos="413"/>
        </w:tabs>
        <w:spacing w:line="80" w:lineRule="exact"/>
        <w:ind w:right="28"/>
      </w:pPr>
      <w:r>
        <w:lastRenderedPageBreak/>
        <w:t>'I</w:t>
      </w:r>
      <w:r>
        <w:tab/>
      </w:r>
      <w:r>
        <w:tab/>
      </w:r>
      <w:r>
        <w:rPr>
          <w:lang w:val="ru-RU" w:eastAsia="ru-RU" w:bidi="ru-RU"/>
        </w:rPr>
        <w:t>к</w:t>
      </w:r>
    </w:p>
    <w:p w:rsidR="003E2176" w:rsidRDefault="00E0135C">
      <w:pPr>
        <w:pStyle w:val="29"/>
        <w:framePr w:w="6677" w:h="569" w:hRule="exact" w:wrap="none" w:vAnchor="page" w:hAnchor="page" w:x="637" w:y="3465"/>
        <w:shd w:val="clear" w:color="auto" w:fill="auto"/>
        <w:spacing w:after="23" w:line="160" w:lineRule="exact"/>
      </w:pPr>
      <w:r>
        <w:t>Рис. 44. Схема организации работ при строительстве трубы с краном-укосиной:</w:t>
      </w:r>
    </w:p>
    <w:p w:rsidR="003E2176" w:rsidRDefault="00E0135C">
      <w:pPr>
        <w:pStyle w:val="a9"/>
        <w:framePr w:w="6677" w:h="569" w:hRule="exact" w:wrap="none" w:vAnchor="page" w:hAnchor="page" w:x="637" w:y="3465"/>
        <w:shd w:val="clear" w:color="auto" w:fill="auto"/>
      </w:pPr>
      <w:r>
        <w:t>1 - кран-укосина; 2 — защитный козырек; 3 — автокран; 4 — вагонетка; 5 — лебе</w:t>
      </w:r>
      <w:r>
        <w:softHyphen/>
      </w:r>
      <w:r>
        <w:t>дочная станция; 6</w:t>
      </w:r>
      <w:r>
        <w:rPr>
          <w:rStyle w:val="8pt"/>
          <w:b/>
          <w:bCs/>
        </w:rPr>
        <w:t xml:space="preserve"> - </w:t>
      </w:r>
      <w:r>
        <w:t>узкоколейный путь</w:t>
      </w:r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 w:line="221" w:lineRule="exact"/>
        <w:ind w:firstLine="0"/>
      </w:pPr>
      <w:r>
        <w:t>(кружал), уложенных на пальцы. Одновременно используют две площадки: верхнюю — рабочую, с которой ведется кладка и на которую принимают материалы, и нижнюю, которая является стра</w:t>
      </w:r>
      <w:r>
        <w:softHyphen/>
        <w:t>ховочной (защитной).</w:t>
      </w:r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 w:line="221" w:lineRule="exact"/>
        <w:ind w:firstLine="320"/>
      </w:pPr>
      <w:r>
        <w:t>Один из типовых пр</w:t>
      </w:r>
      <w:r>
        <w:t>оектов организации производства работ по строительству кирпичных дымовых труб с помощью крана-укоси</w:t>
      </w:r>
      <w:r>
        <w:softHyphen/>
        <w:t xml:space="preserve">ны приведен на </w:t>
      </w:r>
      <w:r>
        <w:rPr>
          <w:rStyle w:val="23"/>
        </w:rPr>
        <w:t>рис. 44.</w:t>
      </w:r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 w:after="225" w:line="221" w:lineRule="exact"/>
        <w:ind w:firstLine="320"/>
      </w:pPr>
      <w:r>
        <w:t>Для складирования кирпича подготавливается площадка с твер</w:t>
      </w:r>
      <w:r>
        <w:softHyphen/>
        <w:t>дым покрытием, лебедочная станция устанавливается за предела</w:t>
      </w:r>
      <w:r>
        <w:softHyphen/>
        <w:t xml:space="preserve">ми опасной </w:t>
      </w:r>
      <w:r>
        <w:t>зоны на расстоянии, с которого машинисту будет удоб</w:t>
      </w:r>
      <w:r>
        <w:softHyphen/>
        <w:t>но наблюдать место загрузки, подъем материалов и сигналы трубо</w:t>
      </w:r>
      <w:r>
        <w:softHyphen/>
        <w:t>клада с рабочей площадки.</w:t>
      </w:r>
    </w:p>
    <w:p w:rsidR="003E2176" w:rsidRDefault="00E0135C">
      <w:pPr>
        <w:pStyle w:val="52"/>
        <w:framePr w:w="6677" w:h="6911" w:hRule="exact" w:wrap="none" w:vAnchor="page" w:hAnchor="page" w:x="637" w:y="4218"/>
        <w:numPr>
          <w:ilvl w:val="0"/>
          <w:numId w:val="20"/>
        </w:numPr>
        <w:shd w:val="clear" w:color="auto" w:fill="auto"/>
        <w:tabs>
          <w:tab w:val="left" w:pos="2970"/>
        </w:tabs>
        <w:spacing w:before="0" w:after="173"/>
        <w:ind w:left="2460" w:firstLine="0"/>
        <w:jc w:val="both"/>
      </w:pPr>
      <w:bookmarkStart w:id="51" w:name="bookmark51"/>
      <w:r>
        <w:t>Кран КМТ</w:t>
      </w:r>
      <w:bookmarkEnd w:id="51"/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/>
        <w:ind w:firstLine="320"/>
      </w:pPr>
      <w:r>
        <w:t xml:space="preserve">Весьма похож на кран-укосину механизм, предназначенный для монтажа сборных железобетонных дымовых труб, — </w:t>
      </w:r>
      <w:r>
        <w:t>кран мачто</w:t>
      </w:r>
      <w:r>
        <w:softHyphen/>
        <w:t xml:space="preserve">вый трубный КМТ </w:t>
      </w:r>
      <w:r>
        <w:rPr>
          <w:rStyle w:val="23"/>
        </w:rPr>
        <w:t>(рис. 45).</w:t>
      </w:r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/>
        <w:ind w:firstLine="320"/>
      </w:pPr>
      <w:r>
        <w:t>Кран состоит из мачты, установленной возле ствола монтируе</w:t>
      </w:r>
      <w:r>
        <w:softHyphen/>
        <w:t>мой трубы и закрепленной на нем. Верх мачты заканчивается пол</w:t>
      </w:r>
      <w:r>
        <w:softHyphen/>
        <w:t>ноповоротным оголовком, конструктивно весьма схожим с оголов</w:t>
      </w:r>
      <w:r>
        <w:softHyphen/>
        <w:t>ком металлической укосины. Устойчиво</w:t>
      </w:r>
      <w:r>
        <w:t>сть крана обеспечивается жесткостью возводимого ствола.</w:t>
      </w:r>
    </w:p>
    <w:p w:rsidR="003E2176" w:rsidRDefault="00E0135C">
      <w:pPr>
        <w:pStyle w:val="22"/>
        <w:framePr w:w="6677" w:h="6911" w:hRule="exact" w:wrap="none" w:vAnchor="page" w:hAnchor="page" w:x="637" w:y="4218"/>
        <w:shd w:val="clear" w:color="auto" w:fill="auto"/>
        <w:spacing w:before="0"/>
        <w:ind w:firstLine="320"/>
      </w:pPr>
      <w:r>
        <w:t>Мачту крана КМТ прикрепляют к стволу с помощью стяжных колец, на которые приделывают специальные кронштейны. Один конец кронштейна жестко приваривают к стяжному кольцу, а дру</w:t>
      </w:r>
      <w:r>
        <w:softHyphen/>
        <w:t>гой заканчивают кольцевым</w:t>
      </w:r>
      <w:r>
        <w:t xml:space="preserve"> разъемным захватом на болтах, охва</w:t>
      </w:r>
      <w:r>
        <w:softHyphen/>
        <w:t>тывающим мачту. Внутренний диаметр кольцевого захвата обеспе</w:t>
      </w:r>
      <w:r>
        <w:softHyphen/>
        <w:t>чивает свободное перемещение трубчатой мачты в процессе ее под</w:t>
      </w:r>
      <w:r>
        <w:softHyphen/>
        <w:t>ращивания и демонтажа. Стяжные кольца с кронштейном уста</w:t>
      </w:r>
      <w:r>
        <w:softHyphen/>
        <w:t>навливают на каждой царге.</w:t>
      </w:r>
    </w:p>
    <w:p w:rsidR="003E2176" w:rsidRDefault="00E0135C">
      <w:pPr>
        <w:pStyle w:val="94"/>
        <w:framePr w:wrap="none" w:vAnchor="page" w:hAnchor="page" w:x="642" w:y="11313"/>
        <w:shd w:val="clear" w:color="auto" w:fill="auto"/>
        <w:spacing w:line="130" w:lineRule="exact"/>
      </w:pPr>
      <w:r>
        <w:rPr>
          <w:rStyle w:val="965pt"/>
        </w:rPr>
        <w:t>4</w:t>
      </w:r>
      <w:r>
        <w:t>*</w:t>
      </w:r>
    </w:p>
    <w:p w:rsidR="003E2176" w:rsidRDefault="00E0135C">
      <w:pPr>
        <w:pStyle w:val="a5"/>
        <w:framePr w:wrap="none" w:vAnchor="page" w:hAnchor="page" w:x="3820" w:y="11353"/>
        <w:shd w:val="clear" w:color="auto" w:fill="auto"/>
        <w:spacing w:line="200" w:lineRule="exact"/>
      </w:pPr>
      <w:r>
        <w:rPr>
          <w:rStyle w:val="ad"/>
          <w:b/>
          <w:bCs/>
        </w:rPr>
        <w:t>99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081" type="#_x0000_t75" style="position:absolute;margin-left:34.45pt;margin-top:51.7pt;width:328.3pt;height:109.9pt;z-index:-251658748;mso-wrap-distance-left:5pt;mso-wrap-distance-right:5pt;mso-position-horizontal-relative:page;mso-position-vertical-relative:page" wrapcoords="0 0">
            <v:imagedata r:id="rId113" o:title="image56"/>
            <w10:wrap anchorx="page" anchory="page"/>
          </v:shape>
        </w:pict>
      </w:r>
    </w:p>
    <w:p w:rsidR="003E2176" w:rsidRDefault="00E0135C">
      <w:pPr>
        <w:pStyle w:val="34"/>
        <w:framePr w:wrap="none" w:vAnchor="page" w:hAnchor="page" w:x="2176" w:y="883"/>
        <w:shd w:val="clear" w:color="auto" w:fill="auto"/>
        <w:spacing w:line="220" w:lineRule="exact"/>
      </w:pPr>
      <w:r>
        <w:lastRenderedPageBreak/>
        <w:t>г</w:t>
      </w:r>
    </w:p>
    <w:p w:rsidR="003E2176" w:rsidRDefault="00395CC9">
      <w:pPr>
        <w:framePr w:wrap="none" w:vAnchor="page" w:hAnchor="page" w:x="1739" w:y="1121"/>
        <w:rPr>
          <w:sz w:val="2"/>
          <w:szCs w:val="2"/>
        </w:rPr>
      </w:pPr>
      <w:r>
        <w:pict>
          <v:shape id="_x0000_i1076" type="#_x0000_t75" style="width:55.75pt;height:273.85pt">
            <v:imagedata r:id="rId114" r:href="rId115"/>
          </v:shape>
        </w:pict>
      </w:r>
    </w:p>
    <w:p w:rsidR="003E2176" w:rsidRDefault="00E0135C">
      <w:pPr>
        <w:pStyle w:val="29"/>
        <w:framePr w:w="3341" w:h="355" w:hRule="exact" w:wrap="none" w:vAnchor="page" w:hAnchor="page" w:x="635" w:y="6780"/>
        <w:shd w:val="clear" w:color="auto" w:fill="auto"/>
        <w:spacing w:line="163" w:lineRule="exact"/>
      </w:pPr>
      <w:r>
        <w:t>Рис. 45. Установка, крепление и работа крана КМТ:</w:t>
      </w:r>
    </w:p>
    <w:p w:rsidR="003E2176" w:rsidRDefault="00E0135C">
      <w:pPr>
        <w:pStyle w:val="130"/>
        <w:framePr w:w="6682" w:h="836" w:hRule="exact" w:wrap="none" w:vAnchor="page" w:hAnchor="page" w:x="635" w:y="7191"/>
        <w:shd w:val="clear" w:color="auto" w:fill="auto"/>
        <w:ind w:right="3340"/>
      </w:pPr>
      <w:r>
        <w:t>1</w:t>
      </w:r>
      <w:r>
        <w:rPr>
          <w:rStyle w:val="138pt"/>
          <w:b/>
          <w:bCs/>
        </w:rPr>
        <w:t xml:space="preserve"> — </w:t>
      </w:r>
      <w:r>
        <w:t>мачта крана; 2 — полноповоротная</w:t>
      </w:r>
      <w:r>
        <w:br/>
        <w:t>головка с у</w:t>
      </w:r>
      <w:r>
        <w:t>косиной; 3 — монтируемая</w:t>
      </w:r>
      <w:r>
        <w:br/>
        <w:t>царга; 4</w:t>
      </w:r>
      <w:r>
        <w:rPr>
          <w:rStyle w:val="138pt"/>
          <w:b/>
          <w:bCs/>
        </w:rPr>
        <w:t xml:space="preserve"> - </w:t>
      </w:r>
      <w:r>
        <w:t>стяжные кольца для крепле-</w:t>
      </w:r>
      <w:r>
        <w:br/>
        <w:t>ния мачты крана; 5 — отводной блок гру-</w:t>
      </w:r>
      <w:r>
        <w:br/>
        <w:t>зового каната</w:t>
      </w:r>
    </w:p>
    <w:p w:rsidR="003E2176" w:rsidRDefault="00395CC9">
      <w:pPr>
        <w:framePr w:wrap="none" w:vAnchor="page" w:hAnchor="page" w:x="4595" w:y="1812"/>
        <w:rPr>
          <w:sz w:val="2"/>
          <w:szCs w:val="2"/>
        </w:rPr>
      </w:pPr>
      <w:r>
        <w:pict>
          <v:shape id="_x0000_i1077" type="#_x0000_t75" style="width:129.85pt;height:278pt">
            <v:imagedata r:id="rId116" r:href="rId117"/>
          </v:shape>
        </w:pict>
      </w:r>
    </w:p>
    <w:p w:rsidR="003E2176" w:rsidRDefault="00E0135C">
      <w:pPr>
        <w:pStyle w:val="29"/>
        <w:framePr w:w="2707" w:h="389" w:hRule="exact" w:wrap="none" w:vAnchor="page" w:hAnchor="page" w:x="4547" w:y="7620"/>
        <w:shd w:val="clear" w:color="auto" w:fill="auto"/>
        <w:spacing w:line="163" w:lineRule="exact"/>
      </w:pPr>
      <w:r>
        <w:t>Рис. 46</w:t>
      </w:r>
      <w:r>
        <w:t>. Схема подращивания кра</w:t>
      </w:r>
      <w:r>
        <w:softHyphen/>
        <w:t>на КМТ</w:t>
      </w:r>
    </w:p>
    <w:p w:rsidR="003E2176" w:rsidRDefault="00E0135C">
      <w:pPr>
        <w:pStyle w:val="22"/>
        <w:framePr w:w="6682" w:h="2919" w:hRule="exact" w:wrap="none" w:vAnchor="page" w:hAnchor="page" w:x="635" w:y="8205"/>
        <w:shd w:val="clear" w:color="auto" w:fill="auto"/>
        <w:spacing w:before="0"/>
        <w:ind w:firstLine="320"/>
      </w:pPr>
      <w:r>
        <w:t>Нижнюю часть трубы, которая служит для установки крана КМТ в первоначальное рабочее положение, монтируют на высоту 6—8 м обычным стреловым краном. Далее царги поднимают стальным ка</w:t>
      </w:r>
      <w:r>
        <w:softHyphen/>
        <w:t xml:space="preserve">натом, перекинутым через блоки оголовка </w:t>
      </w:r>
      <w:r>
        <w:t>КМТ, один конец с крю</w:t>
      </w:r>
      <w:r>
        <w:softHyphen/>
        <w:t xml:space="preserve">ком служит для закрепления груза, а другой через отводной блок у основания трубы закреплен на барабане грузовой лебедки </w:t>
      </w:r>
      <w:r>
        <w:rPr>
          <w:rStyle w:val="23"/>
        </w:rPr>
        <w:t>(рис. 45).</w:t>
      </w:r>
    </w:p>
    <w:p w:rsidR="003E2176" w:rsidRDefault="00E0135C">
      <w:pPr>
        <w:pStyle w:val="22"/>
        <w:framePr w:w="6682" w:h="2919" w:hRule="exact" w:wrap="none" w:vAnchor="page" w:hAnchor="page" w:x="635" w:y="8205"/>
        <w:shd w:val="clear" w:color="auto" w:fill="auto"/>
        <w:spacing w:before="0"/>
        <w:ind w:firstLine="320"/>
      </w:pPr>
      <w:r>
        <w:t>Процесс монтажа каждой царги краном КМТ включает два цик</w:t>
      </w:r>
      <w:r>
        <w:softHyphen/>
        <w:t xml:space="preserve">ла рабочих операций: подъем и установка царги </w:t>
      </w:r>
      <w:r>
        <w:t>в проектное поло</w:t>
      </w:r>
      <w:r>
        <w:softHyphen/>
        <w:t>жение и следующий за ним цикл — наращивание мачты крана.</w:t>
      </w:r>
    </w:p>
    <w:p w:rsidR="003E2176" w:rsidRDefault="00E0135C">
      <w:pPr>
        <w:pStyle w:val="22"/>
        <w:framePr w:w="6682" w:h="2919" w:hRule="exact" w:wrap="none" w:vAnchor="page" w:hAnchor="page" w:x="635" w:y="8205"/>
        <w:shd w:val="clear" w:color="auto" w:fill="auto"/>
        <w:spacing w:before="0"/>
        <w:ind w:firstLine="320"/>
      </w:pPr>
      <w:r>
        <w:t xml:space="preserve">Вначале поднимают очередную царгу выше смонтированной до этого части ствола и оттяжкой с земли надвигают до совмещения оси ствола с осью царги. После установки в проектное положение </w:t>
      </w:r>
      <w:r>
        <w:t>и закрепления царги приступают к наращиванию мачты на высоту</w:t>
      </w:r>
    </w:p>
    <w:p w:rsidR="003E2176" w:rsidRDefault="00E0135C">
      <w:pPr>
        <w:pStyle w:val="a5"/>
        <w:framePr w:wrap="none" w:vAnchor="page" w:hAnchor="page" w:x="3784" w:y="11343"/>
        <w:shd w:val="clear" w:color="auto" w:fill="auto"/>
        <w:spacing w:line="200" w:lineRule="exact"/>
      </w:pPr>
      <w:r>
        <w:rPr>
          <w:rStyle w:val="ad"/>
          <w:b/>
          <w:bCs/>
        </w:rPr>
        <w:t>100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87" w:h="1795" w:hRule="exact" w:wrap="none" w:vAnchor="page" w:hAnchor="page" w:x="582" w:y="934"/>
        <w:shd w:val="clear" w:color="auto" w:fill="auto"/>
        <w:spacing w:before="0"/>
        <w:ind w:left="19" w:firstLine="0"/>
      </w:pPr>
      <w:r>
        <w:lastRenderedPageBreak/>
        <w:t xml:space="preserve">одной стойки </w:t>
      </w:r>
      <w:r>
        <w:rPr>
          <w:rStyle w:val="23"/>
        </w:rPr>
        <w:t>(рис. 46).</w:t>
      </w:r>
      <w:r>
        <w:t xml:space="preserve"> Грузовой лебедкой создают слабину в кана-</w:t>
      </w:r>
      <w:r>
        <w:br/>
        <w:t>те, после чего второй лебедкой поднимают мачту на высоту, не-</w:t>
      </w:r>
      <w:r>
        <w:br/>
        <w:t xml:space="preserve">сколько большую наращиваемой стойки. </w:t>
      </w:r>
      <w:r>
        <w:t>Нижним концом стойку</w:t>
      </w:r>
      <w:r>
        <w:br/>
        <w:t>вставляют в пятовый стакан на</w:t>
      </w:r>
    </w:p>
    <w:p w:rsidR="003E2176" w:rsidRDefault="00E0135C">
      <w:pPr>
        <w:pStyle w:val="22"/>
        <w:framePr w:w="6787" w:h="1795" w:hRule="exact" w:wrap="none" w:vAnchor="page" w:hAnchor="page" w:x="582" w:y="934"/>
        <w:shd w:val="clear" w:color="auto" w:fill="auto"/>
        <w:spacing w:before="0"/>
        <w:ind w:left="19" w:right="3206" w:firstLine="0"/>
      </w:pPr>
      <w:r>
        <w:t>раме крана, верхний — соеди-</w:t>
      </w:r>
      <w:r>
        <w:br/>
        <w:t>няют встык с мачтой, опуская</w:t>
      </w:r>
      <w:r>
        <w:br/>
        <w:t>ее до совмещения с вновь уста-</w:t>
      </w:r>
      <w:r>
        <w:br/>
        <w:t>новленной стойкой.</w:t>
      </w:r>
    </w:p>
    <w:p w:rsidR="003E2176" w:rsidRDefault="00E0135C">
      <w:pPr>
        <w:pStyle w:val="52"/>
        <w:framePr w:w="6787" w:h="8179" w:hRule="exact" w:wrap="none" w:vAnchor="page" w:hAnchor="page" w:x="582" w:y="2945"/>
        <w:numPr>
          <w:ilvl w:val="0"/>
          <w:numId w:val="20"/>
        </w:numPr>
        <w:shd w:val="clear" w:color="auto" w:fill="auto"/>
        <w:tabs>
          <w:tab w:val="left" w:pos="1102"/>
        </w:tabs>
        <w:spacing w:before="0" w:after="139"/>
        <w:ind w:left="520" w:firstLine="0"/>
      </w:pPr>
      <w:bookmarkStart w:id="52" w:name="bookmark52"/>
      <w:r>
        <w:t>Одношахтный</w:t>
      </w:r>
      <w:r>
        <w:br/>
        <w:t>(четырехстоечный)</w:t>
      </w:r>
      <w:r>
        <w:br/>
        <w:t>подъемник</w:t>
      </w:r>
      <w:bookmarkEnd w:id="52"/>
    </w:p>
    <w:p w:rsidR="003E2176" w:rsidRDefault="00E0135C">
      <w:pPr>
        <w:pStyle w:val="22"/>
        <w:framePr w:w="6787" w:h="8179" w:hRule="exact" w:wrap="none" w:vAnchor="page" w:hAnchor="page" w:x="582" w:y="2945"/>
        <w:shd w:val="clear" w:color="auto" w:fill="auto"/>
        <w:spacing w:before="0"/>
        <w:ind w:right="3514" w:firstLine="360"/>
      </w:pPr>
      <w:r>
        <w:t>Для сооружения кирпичных</w:t>
      </w:r>
      <w:r>
        <w:br/>
        <w:t>дымовых труб с диаметром вы-</w:t>
      </w:r>
      <w:r>
        <w:br/>
      </w:r>
      <w:r>
        <w:t>ходного отверстия более 2,5 м</w:t>
      </w:r>
      <w:r>
        <w:br/>
        <w:t>и высотой 100 м используют од-</w:t>
      </w:r>
      <w:r>
        <w:br/>
        <w:t>ношахтные подъемники с сек-</w:t>
      </w:r>
      <w:r>
        <w:br/>
        <w:t xml:space="preserve">цией </w:t>
      </w:r>
      <w:r>
        <w:rPr>
          <w:lang w:val="en-US" w:eastAsia="en-US" w:bidi="en-US"/>
        </w:rPr>
        <w:t xml:space="preserve">1150x1150 </w:t>
      </w:r>
      <w:r>
        <w:t>мм.</w:t>
      </w:r>
    </w:p>
    <w:p w:rsidR="003E2176" w:rsidRDefault="00E0135C">
      <w:pPr>
        <w:pStyle w:val="22"/>
        <w:framePr w:w="6787" w:h="8179" w:hRule="exact" w:wrap="none" w:vAnchor="page" w:hAnchor="page" w:x="582" w:y="2945"/>
        <w:shd w:val="clear" w:color="auto" w:fill="auto"/>
        <w:spacing w:before="0"/>
        <w:ind w:right="3514" w:firstLine="360"/>
      </w:pPr>
      <w:r>
        <w:t>Подъемник шахтный четы-</w:t>
      </w:r>
      <w:r>
        <w:br/>
        <w:t>рехстоечный устанавливают</w:t>
      </w:r>
      <w:r>
        <w:br/>
        <w:t>внутри трубы и наращивают по</w:t>
      </w:r>
      <w:r>
        <w:br/>
        <w:t xml:space="preserve">мере ее кладки. Подъемник </w:t>
      </w:r>
      <w:r>
        <w:rPr>
          <w:rStyle w:val="23"/>
        </w:rPr>
        <w:t>(рис.</w:t>
      </w:r>
      <w:r>
        <w:rPr>
          <w:rStyle w:val="23"/>
        </w:rPr>
        <w:br/>
        <w:t>47)</w:t>
      </w:r>
      <w:r>
        <w:t xml:space="preserve"> состоит из следующих основ-</w:t>
      </w:r>
      <w:r>
        <w:br/>
        <w:t>ных э</w:t>
      </w:r>
      <w:r>
        <w:t>лементов: опорной рамы,</w:t>
      </w:r>
      <w:r>
        <w:br/>
        <w:t>шахты, подъемной головки с</w:t>
      </w:r>
      <w:r>
        <w:br/>
        <w:t>рабочей площадкой, грузовой</w:t>
      </w:r>
      <w:r>
        <w:br/>
        <w:t>клети, ходовой лестницы, гиб-</w:t>
      </w:r>
      <w:r>
        <w:br/>
        <w:t>ких связей и грузовой лебедки.</w:t>
      </w:r>
    </w:p>
    <w:p w:rsidR="003E2176" w:rsidRDefault="00E0135C">
      <w:pPr>
        <w:pStyle w:val="22"/>
        <w:framePr w:w="6787" w:h="8179" w:hRule="exact" w:wrap="none" w:vAnchor="page" w:hAnchor="page" w:x="582" w:y="2945"/>
        <w:shd w:val="clear" w:color="auto" w:fill="auto"/>
        <w:spacing w:before="0"/>
        <w:ind w:right="3514" w:firstLine="360"/>
      </w:pPr>
      <w:r>
        <w:t>Шахта воспринимает все вер-</w:t>
      </w:r>
      <w:r>
        <w:br/>
        <w:t>тикальные и иные нагрузки,</w:t>
      </w:r>
      <w:r>
        <w:br/>
        <w:t>действующие на подъемник, и</w:t>
      </w:r>
      <w:r>
        <w:br/>
        <w:t>передает их через опорную раму</w:t>
      </w:r>
      <w:r>
        <w:br/>
        <w:t xml:space="preserve">и </w:t>
      </w:r>
      <w:r>
        <w:t>тросовые растяжки на фунда-</w:t>
      </w:r>
      <w:r>
        <w:br/>
        <w:t>мент и ствол дымовой трубы.</w:t>
      </w:r>
      <w:r>
        <w:br/>
        <w:t>Конструкцию шахты подъемни-</w:t>
      </w:r>
      <w:r>
        <w:br/>
        <w:t>ка выполняют по схеме много-</w:t>
      </w:r>
      <w:r>
        <w:br/>
        <w:t>стоечной пространственной баш-</w:t>
      </w:r>
      <w:r>
        <w:br/>
        <w:t>ни, собираемой из отдельных</w:t>
      </w:r>
      <w:r>
        <w:br/>
        <w:t>трубчатых секций высотой 2,5 м.</w:t>
      </w:r>
    </w:p>
    <w:p w:rsidR="003E2176" w:rsidRDefault="00E0135C">
      <w:pPr>
        <w:pStyle w:val="22"/>
        <w:framePr w:w="6787" w:h="8179" w:hRule="exact" w:wrap="none" w:vAnchor="page" w:hAnchor="page" w:x="582" w:y="2945"/>
        <w:shd w:val="clear" w:color="auto" w:fill="auto"/>
        <w:spacing w:before="0"/>
        <w:ind w:right="3514" w:firstLine="360"/>
      </w:pPr>
      <w:r>
        <w:t>Стойки шахты имеют на вер-</w:t>
      </w:r>
      <w:r>
        <w:br/>
        <w:t>хнем конце и посередине с</w:t>
      </w:r>
      <w:r>
        <w:t>оеди-</w:t>
      </w:r>
      <w:r>
        <w:br/>
        <w:t>нительные муфты, которые слу-</w:t>
      </w:r>
      <w:r>
        <w:br/>
        <w:t>жат для их стыковки и установ-</w:t>
      </w:r>
      <w:r>
        <w:br/>
        <w:t>ки горизонтальных трубчатых</w:t>
      </w:r>
      <w:r>
        <w:br/>
        <w:t>ригелей и наклонных раскосов,</w:t>
      </w:r>
    </w:p>
    <w:p w:rsidR="003E2176" w:rsidRDefault="00E0135C">
      <w:pPr>
        <w:pStyle w:val="29"/>
        <w:framePr w:w="3370" w:h="184" w:hRule="exact" w:wrap="none" w:vAnchor="page" w:hAnchor="page" w:x="3932" w:y="9566"/>
        <w:shd w:val="clear" w:color="auto" w:fill="auto"/>
        <w:spacing w:line="160" w:lineRule="exact"/>
        <w:jc w:val="left"/>
      </w:pPr>
      <w:r>
        <w:t>Рис. 47. Подъемник шахтный 4-стоечный:</w:t>
      </w:r>
    </w:p>
    <w:p w:rsidR="003E2176" w:rsidRDefault="00E0135C">
      <w:pPr>
        <w:pStyle w:val="a9"/>
        <w:framePr w:w="3370" w:h="1296" w:hRule="exact" w:wrap="none" w:vAnchor="page" w:hAnchor="page" w:x="3932" w:y="9807"/>
        <w:numPr>
          <w:ilvl w:val="0"/>
          <w:numId w:val="21"/>
        </w:numPr>
        <w:shd w:val="clear" w:color="auto" w:fill="auto"/>
        <w:tabs>
          <w:tab w:val="left" w:pos="120"/>
        </w:tabs>
        <w:spacing w:line="158" w:lineRule="exact"/>
      </w:pPr>
      <w:r>
        <w:t>— блочная обойма; 2 — монтажная пло</w:t>
      </w:r>
      <w:r>
        <w:softHyphen/>
        <w:t>щадка; 3 — подъемная головка; 4</w:t>
      </w:r>
      <w:r>
        <w:rPr>
          <w:rStyle w:val="8pt"/>
          <w:b/>
          <w:bCs/>
        </w:rPr>
        <w:t xml:space="preserve"> — </w:t>
      </w:r>
      <w:r>
        <w:t>ключ- трещотка; 5 — дв</w:t>
      </w:r>
      <w:r>
        <w:t>ерки; 6</w:t>
      </w:r>
      <w:r>
        <w:rPr>
          <w:rStyle w:val="8pt"/>
          <w:b/>
          <w:bCs/>
        </w:rPr>
        <w:t xml:space="preserve"> — </w:t>
      </w:r>
      <w:r>
        <w:t>рабочая пло</w:t>
      </w:r>
      <w:r>
        <w:softHyphen/>
        <w:t>щадка;</w:t>
      </w:r>
      <w:r>
        <w:rPr>
          <w:rStyle w:val="8pt"/>
          <w:b/>
          <w:bCs/>
        </w:rPr>
        <w:t xml:space="preserve"> 7 — </w:t>
      </w:r>
      <w:r>
        <w:t>опорные башмаки; 8 — фор- хопф; 9 — ловитель клети; 10</w:t>
      </w:r>
      <w:r>
        <w:rPr>
          <w:rStyle w:val="8pt"/>
          <w:b/>
          <w:bCs/>
        </w:rPr>
        <w:t xml:space="preserve"> — </w:t>
      </w:r>
      <w:r>
        <w:t>клеть;</w:t>
      </w:r>
    </w:p>
    <w:p w:rsidR="003E2176" w:rsidRDefault="00E0135C">
      <w:pPr>
        <w:pStyle w:val="a9"/>
        <w:framePr w:w="3370" w:h="1296" w:hRule="exact" w:wrap="none" w:vAnchor="page" w:hAnchor="page" w:x="3932" w:y="9807"/>
        <w:numPr>
          <w:ilvl w:val="0"/>
          <w:numId w:val="21"/>
        </w:numPr>
        <w:shd w:val="clear" w:color="auto" w:fill="auto"/>
        <w:tabs>
          <w:tab w:val="left" w:pos="202"/>
        </w:tabs>
        <w:spacing w:line="158" w:lineRule="exact"/>
      </w:pPr>
      <w:r>
        <w:t>— контейнер для раствора; 12 — опор</w:t>
      </w:r>
      <w:r>
        <w:softHyphen/>
        <w:t>ная рама; 13</w:t>
      </w:r>
      <w:r>
        <w:rPr>
          <w:rStyle w:val="8pt"/>
          <w:b/>
          <w:bCs/>
        </w:rPr>
        <w:t xml:space="preserve"> - </w:t>
      </w:r>
      <w:r>
        <w:t>стойки шахты; 14 - рас</w:t>
      </w:r>
      <w:r>
        <w:softHyphen/>
        <w:t>косы; 15 — ригели; 16 — щиты тепляка</w:t>
      </w:r>
    </w:p>
    <w:p w:rsidR="003E2176" w:rsidRDefault="00E0135C">
      <w:pPr>
        <w:pStyle w:val="a5"/>
        <w:framePr w:wrap="none" w:vAnchor="page" w:hAnchor="page" w:x="3788" w:y="11353"/>
        <w:shd w:val="clear" w:color="auto" w:fill="auto"/>
        <w:spacing w:line="200" w:lineRule="exact"/>
      </w:pPr>
      <w:r>
        <w:rPr>
          <w:rStyle w:val="ad"/>
          <w:b/>
          <w:bCs/>
        </w:rPr>
        <w:t>101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084" type="#_x0000_t75" style="position:absolute;margin-left:201.85pt;margin-top:98.5pt;width:162.25pt;height:367.7pt;z-index:-251658747;mso-wrap-distance-left:5pt;mso-wrap-distance-right:5pt;mso-position-horizontal-relative:page;mso-position-vertical-relative:page" wrapcoords="0 0">
            <v:imagedata r:id="rId118" o:title="image59"/>
            <w10:wrap anchorx="page" anchory="page"/>
          </v:shape>
        </w:pic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0"/>
      </w:pPr>
      <w:r>
        <w:lastRenderedPageBreak/>
        <w:t xml:space="preserve">соединяющих стойки </w:t>
      </w:r>
      <w:r>
        <w:t>между собой и придающих конструкции не</w:t>
      </w:r>
      <w:r>
        <w:softHyphen/>
        <w:t>обходимую жесткость. Стойки соединяют встык с помощью муфт. Ригели и раскосы крепят к стойкам болтами диаметром 16 мм. Нижние секции стоек опирают на раму, установленную горизон</w:t>
      </w:r>
      <w:r>
        <w:softHyphen/>
        <w:t xml:space="preserve">тально на основание стакана фундамента </w:t>
      </w:r>
      <w:r>
        <w:t>трубы.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На шахту опирается передвижная подъемная головка с рабочей площадкой.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Четырехстоечный подъемник имеет одну грузовую клеть. Лест</w:t>
      </w:r>
      <w:r>
        <w:softHyphen/>
        <w:t>ницу для подъема людей устанавливают с наружной стороны шах</w:t>
      </w:r>
      <w:r>
        <w:softHyphen/>
        <w:t>ты и крепят за ригели. Между лестницей и шахтой навешивают по</w:t>
      </w:r>
      <w:r>
        <w:t xml:space="preserve"> всей высоте подъемника металлическую сетку, которой также ог</w:t>
      </w:r>
      <w:r>
        <w:softHyphen/>
        <w:t>раждают шахту на уровне рабочей площадки. Пространственную жесткость шахты обеспечивают ригели и раскосы, вертикальность и устойчивость — гибкие связи, которыми крепят шахту к стволу трубы через</w:t>
      </w:r>
      <w:r>
        <w:t xml:space="preserve"> 5 м по высоте.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 xml:space="preserve">Подъемная головка </w:t>
      </w:r>
      <w:r>
        <w:rPr>
          <w:rStyle w:val="23"/>
        </w:rPr>
        <w:t>{рис. 48)</w:t>
      </w:r>
      <w:r>
        <w:t xml:space="preserve"> служит для механизированного подъема рабочей площадки.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Механизм подъема состоит из четырех грузовых винтов и гаек- шестерен редукторов. Винты одним концом соединяют с каркасом головки, другим — неподвижно с шахто</w:t>
      </w:r>
      <w:r>
        <w:t>подъемником. Вращением гаек-шестерен осуществляют вертикальное перемещение головки с одной позиции на другую.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Подъемная головка представляет жесткую рамную конструкцию, раскрепленную ригелями и раскосами, охватывающими шахту сна</w:t>
      </w:r>
      <w:r>
        <w:softHyphen/>
        <w:t>ружи. В верхней части голов</w:t>
      </w:r>
      <w:r>
        <w:t>ки имеется площадка, на которой жестко установлена рама с блоками для подъема грузовой клети, а в процессе кладки с нее производят наращивание шахты. Площад</w:t>
      </w:r>
      <w:r>
        <w:softHyphen/>
        <w:t>ку монтируют на четырех горизонтальных балках, по которым за</w:t>
      </w:r>
      <w:r>
        <w:softHyphen/>
        <w:t>тем укладывают деревянный настил. По н</w:t>
      </w:r>
      <w:r>
        <w:t>аружному периметру площадки выполняют ограждение.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На раме с блоками монтируют два концевых выключателя, один из которых срабатывает при подъеме клети в верхнее положение и выключает привод грузовой лебедки, второй выключатель являет</w:t>
      </w:r>
      <w:r>
        <w:softHyphen/>
        <w:t>ся аварийным и срабатыв</w:t>
      </w:r>
      <w:r>
        <w:t>ает при неисправности первого.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В средней части подъемной головки размещают рабочую пло</w:t>
      </w:r>
      <w:r>
        <w:softHyphen/>
        <w:t>щадку. Несущими конструкциями рабочей площадки служат бру</w:t>
      </w:r>
      <w:r>
        <w:softHyphen/>
        <w:t xml:space="preserve">сья из дерева хвойных пород, закрепленные на металлическом каркасе головки, по которым укладывают рабочий </w:t>
      </w:r>
      <w:r>
        <w:t>настил из до</w:t>
      </w:r>
      <w:r>
        <w:softHyphen/>
        <w:t>сок.</w:t>
      </w:r>
    </w:p>
    <w:p w:rsidR="003E2176" w:rsidRDefault="00E0135C">
      <w:pPr>
        <w:pStyle w:val="22"/>
        <w:framePr w:w="6691" w:h="10200" w:hRule="exact" w:wrap="none" w:vAnchor="page" w:hAnchor="page" w:x="630" w:y="924"/>
        <w:shd w:val="clear" w:color="auto" w:fill="auto"/>
        <w:spacing w:before="0"/>
        <w:ind w:firstLine="320"/>
      </w:pPr>
      <w:r>
        <w:t>Конструкция подъемной головки позволяет выполнять двухсто</w:t>
      </w:r>
      <w:r>
        <w:softHyphen/>
        <w:t>роннюю разгрузку материалов из клети. Проемы для выдачи мате</w:t>
      </w:r>
      <w:r>
        <w:softHyphen/>
        <w:t>риалов закрывают подъемными дверями с противовесами. В зак</w:t>
      </w:r>
      <w:r>
        <w:softHyphen/>
        <w:t>рытом положении двери фиксируют специальным замком, кото</w:t>
      </w:r>
      <w:r>
        <w:softHyphen/>
        <w:t>рый</w:t>
      </w:r>
      <w:r>
        <w:t xml:space="preserve"> воздействует на конечный выключатель. При открытых две</w:t>
      </w:r>
      <w:r>
        <w:softHyphen/>
        <w:t>рях конечный выключатель размыкает цепь привода. При умень</w:t>
      </w:r>
      <w:r>
        <w:softHyphen/>
        <w:t>шении диаметра трубы в процессе кладки рабочую площадку опи-</w:t>
      </w:r>
    </w:p>
    <w:p w:rsidR="003E2176" w:rsidRDefault="00E0135C">
      <w:pPr>
        <w:pStyle w:val="a5"/>
        <w:framePr w:wrap="none" w:vAnchor="page" w:hAnchor="page" w:x="3784" w:y="11343"/>
        <w:shd w:val="clear" w:color="auto" w:fill="auto"/>
        <w:spacing w:line="200" w:lineRule="exact"/>
      </w:pPr>
      <w:r>
        <w:rPr>
          <w:rStyle w:val="ad"/>
          <w:b/>
          <w:bCs/>
        </w:rPr>
        <w:t>102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835" w:y="1030"/>
        <w:rPr>
          <w:sz w:val="2"/>
          <w:szCs w:val="2"/>
        </w:rPr>
      </w:pPr>
      <w:r>
        <w:pict>
          <v:shape id="_x0000_i1078" type="#_x0000_t75" style="width:217.25pt;height:338.75pt">
            <v:imagedata r:id="rId119" r:href="rId120"/>
          </v:shape>
        </w:pict>
      </w:r>
    </w:p>
    <w:p w:rsidR="003E2176" w:rsidRDefault="00E0135C">
      <w:pPr>
        <w:pStyle w:val="29"/>
        <w:framePr w:w="6667" w:h="195" w:hRule="exact" w:wrap="none" w:vAnchor="page" w:hAnchor="page" w:x="649" w:y="8038"/>
        <w:shd w:val="clear" w:color="auto" w:fill="auto"/>
        <w:spacing w:line="160" w:lineRule="exact"/>
        <w:jc w:val="left"/>
      </w:pPr>
      <w:r>
        <w:t>Рис. 48. Подъемная головка 4-стоечного подъемника:</w:t>
      </w:r>
    </w:p>
    <w:p w:rsidR="003E2176" w:rsidRDefault="00E0135C">
      <w:pPr>
        <w:pStyle w:val="a9"/>
        <w:framePr w:w="6667" w:h="370" w:hRule="exact" w:wrap="none" w:vAnchor="page" w:hAnchor="page" w:x="649" w:y="8278"/>
        <w:shd w:val="clear" w:color="auto" w:fill="auto"/>
        <w:spacing w:line="158" w:lineRule="exact"/>
      </w:pPr>
      <w:r>
        <w:t>1 - стойки подъемника; 2</w:t>
      </w:r>
      <w:r>
        <w:rPr>
          <w:rStyle w:val="8pt"/>
          <w:b/>
          <w:bCs/>
        </w:rPr>
        <w:t xml:space="preserve"> — </w:t>
      </w:r>
      <w:r>
        <w:t>каркас головки; 3</w:t>
      </w:r>
      <w:r>
        <w:rPr>
          <w:rStyle w:val="8pt"/>
          <w:b/>
          <w:bCs/>
        </w:rPr>
        <w:t xml:space="preserve"> — </w:t>
      </w:r>
      <w:r>
        <w:t>подъемные винты; 4</w:t>
      </w:r>
      <w:r>
        <w:rPr>
          <w:rStyle w:val="8pt"/>
          <w:b/>
          <w:bCs/>
        </w:rPr>
        <w:t xml:space="preserve"> — </w:t>
      </w:r>
      <w:r>
        <w:t>рабочий настил; 5 — опорные башмаки; 6 — ригели и раскосы;</w:t>
      </w:r>
      <w:r>
        <w:rPr>
          <w:rStyle w:val="8pt"/>
          <w:b/>
          <w:bCs/>
        </w:rPr>
        <w:t xml:space="preserve"> 7 - </w:t>
      </w:r>
      <w:r>
        <w:t>монтажная площадка</w:t>
      </w:r>
    </w:p>
    <w:p w:rsidR="003E2176" w:rsidRDefault="00E0135C">
      <w:pPr>
        <w:pStyle w:val="22"/>
        <w:framePr w:w="6682" w:h="2251" w:hRule="exact" w:wrap="none" w:vAnchor="page" w:hAnchor="page" w:x="635" w:y="8873"/>
        <w:shd w:val="clear" w:color="auto" w:fill="auto"/>
        <w:spacing w:before="0"/>
        <w:ind w:firstLine="0"/>
      </w:pPr>
      <w:r>
        <w:t>ливают по периметру, оставляя зазор между настилом и кладкой не более 10 см.</w:t>
      </w:r>
    </w:p>
    <w:p w:rsidR="003E2176" w:rsidRDefault="00E0135C">
      <w:pPr>
        <w:pStyle w:val="22"/>
        <w:framePr w:w="6682" w:h="2251" w:hRule="exact" w:wrap="none" w:vAnchor="page" w:hAnchor="page" w:x="635" w:y="8873"/>
        <w:shd w:val="clear" w:color="auto" w:fill="auto"/>
        <w:spacing w:before="0"/>
        <w:ind w:firstLine="320"/>
      </w:pPr>
      <w:r>
        <w:t>Чтобы исключить раскачивание шахты от ветра и изгиб от не</w:t>
      </w:r>
      <w:r>
        <w:softHyphen/>
        <w:t>равномерной нагрузки, площадку на время кладки жестко раскли</w:t>
      </w:r>
      <w:r>
        <w:softHyphen/>
        <w:t>нивают в четырех точках. Возле грузо</w:t>
      </w:r>
      <w:r>
        <w:t>вой ячейки шахты на рабо</w:t>
      </w:r>
      <w:r>
        <w:softHyphen/>
        <w:t>чей площадке устанавливают откидные башмаки для опирания гру</w:t>
      </w:r>
      <w:r>
        <w:softHyphen/>
        <w:t>зовой клети при выгрузке материалов.</w:t>
      </w:r>
    </w:p>
    <w:p w:rsidR="003E2176" w:rsidRDefault="00E0135C">
      <w:pPr>
        <w:pStyle w:val="22"/>
        <w:framePr w:w="6682" w:h="2251" w:hRule="exact" w:wrap="none" w:vAnchor="page" w:hAnchor="page" w:x="635" w:y="8873"/>
        <w:shd w:val="clear" w:color="auto" w:fill="auto"/>
        <w:spacing w:before="0"/>
        <w:ind w:firstLine="320"/>
      </w:pPr>
      <w:r>
        <w:t>Подъемную головку перемещают относительно шахты до уров</w:t>
      </w:r>
      <w:r>
        <w:softHyphen/>
        <w:t>ня, где опорные башмаки располагают над следующим ригелем, на который опирают</w:t>
      </w:r>
      <w:r>
        <w:t xml:space="preserve"> головку.</w:t>
      </w:r>
    </w:p>
    <w:p w:rsidR="003E2176" w:rsidRDefault="00E0135C">
      <w:pPr>
        <w:pStyle w:val="a5"/>
        <w:framePr w:wrap="none" w:vAnchor="page" w:hAnchor="page" w:x="3779" w:y="11343"/>
        <w:shd w:val="clear" w:color="auto" w:fill="auto"/>
        <w:spacing w:line="200" w:lineRule="exact"/>
      </w:pPr>
      <w:r>
        <w:rPr>
          <w:rStyle w:val="ad"/>
          <w:b/>
          <w:bCs/>
        </w:rPr>
        <w:t>103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16" w:y="851"/>
        <w:rPr>
          <w:sz w:val="2"/>
          <w:szCs w:val="2"/>
        </w:rPr>
      </w:pPr>
      <w:r>
        <w:pict>
          <v:shape id="_x0000_i1079" type="#_x0000_t75" style="width:161.05pt;height:336.3pt">
            <v:imagedata r:id="rId121" r:href="rId122"/>
          </v:shape>
        </w:pict>
      </w:r>
    </w:p>
    <w:p w:rsidR="003E2176" w:rsidRDefault="00395CC9">
      <w:pPr>
        <w:framePr w:wrap="none" w:vAnchor="page" w:hAnchor="page" w:x="4028" w:y="803"/>
        <w:rPr>
          <w:sz w:val="2"/>
          <w:szCs w:val="2"/>
        </w:rPr>
      </w:pPr>
      <w:r>
        <w:pict>
          <v:shape id="_x0000_i1080" type="#_x0000_t75" style="width:161.05pt;height:161.05pt">
            <v:imagedata r:id="rId123" r:href="rId124"/>
          </v:shape>
        </w:pict>
      </w:r>
    </w:p>
    <w:p w:rsidR="003E2176" w:rsidRDefault="00E0135C">
      <w:pPr>
        <w:pStyle w:val="29"/>
        <w:framePr w:w="3264" w:h="523" w:hRule="exact" w:wrap="none" w:vAnchor="page" w:hAnchor="page" w:x="4096" w:y="4297"/>
        <w:shd w:val="clear" w:color="auto" w:fill="auto"/>
        <w:spacing w:line="163" w:lineRule="exact"/>
      </w:pPr>
      <w:r>
        <w:t>Рис. 50. Расположение гибких связей и скоб для крепления шахты подъемни</w:t>
      </w:r>
      <w:r>
        <w:softHyphen/>
        <w:t>ка:</w:t>
      </w:r>
    </w:p>
    <w:p w:rsidR="003E2176" w:rsidRDefault="00E0135C">
      <w:pPr>
        <w:pStyle w:val="130"/>
        <w:framePr w:w="6787" w:h="350" w:hRule="exact" w:wrap="none" w:vAnchor="page" w:hAnchor="page" w:x="582" w:y="4974"/>
        <w:shd w:val="clear" w:color="auto" w:fill="auto"/>
        <w:spacing w:line="163" w:lineRule="exact"/>
        <w:ind w:left="3513" w:right="10"/>
      </w:pPr>
      <w:r>
        <w:t>1 — шахта; 2 — натяжные устройства;</w:t>
      </w:r>
      <w:r>
        <w:br/>
        <w:t>3 — закладные металлические петли</w:t>
      </w:r>
    </w:p>
    <w:p w:rsidR="003E2176" w:rsidRDefault="00E0135C">
      <w:pPr>
        <w:pStyle w:val="22"/>
        <w:framePr w:w="6787" w:h="5353" w:hRule="exact" w:wrap="none" w:vAnchor="page" w:hAnchor="page" w:x="582" w:y="5594"/>
        <w:shd w:val="clear" w:color="auto" w:fill="auto"/>
        <w:spacing w:before="0" w:line="221" w:lineRule="exact"/>
        <w:ind w:left="3513" w:firstLine="380"/>
      </w:pPr>
      <w:r>
        <w:t>Для следующего перемеще-</w:t>
      </w:r>
      <w:r>
        <w:br/>
        <w:t>ния верхние опоры грузовых</w:t>
      </w:r>
      <w:r>
        <w:br/>
        <w:t xml:space="preserve">винтов </w:t>
      </w:r>
      <w:r>
        <w:t>переставляют на</w:t>
      </w:r>
      <w:r>
        <w:br/>
        <w:t>1250 мм. Подъемную головку</w:t>
      </w:r>
      <w:r>
        <w:br/>
        <w:t>опирают на ригели шахты, ис-</w:t>
      </w:r>
      <w:r>
        <w:br/>
        <w:t>пользуя опорные башмаки, шар-</w:t>
      </w:r>
      <w:r>
        <w:br/>
        <w:t>нирно закрепленные на стойках</w:t>
      </w:r>
      <w:r>
        <w:br/>
        <w:t>головки. Башмаки располагают</w:t>
      </w:r>
      <w:r>
        <w:br/>
        <w:t>ярусами на расстоянии друг от</w:t>
      </w:r>
      <w:r>
        <w:br/>
        <w:t>друга 625 или 1250 мм. В каж-</w:t>
      </w:r>
      <w:r>
        <w:br/>
        <w:t>дом ярусе по восемь опорных</w:t>
      </w:r>
      <w:r>
        <w:br/>
        <w:t>башмако</w:t>
      </w:r>
      <w:r>
        <w:t>в.</w:t>
      </w:r>
    </w:p>
    <w:p w:rsidR="003E2176" w:rsidRDefault="00E0135C">
      <w:pPr>
        <w:pStyle w:val="22"/>
        <w:framePr w:w="6787" w:h="5353" w:hRule="exact" w:wrap="none" w:vAnchor="page" w:hAnchor="page" w:x="582" w:y="5594"/>
        <w:shd w:val="clear" w:color="auto" w:fill="auto"/>
        <w:spacing w:before="0" w:line="221" w:lineRule="exact"/>
        <w:ind w:left="3513" w:firstLine="380"/>
      </w:pPr>
      <w:r>
        <w:t>Для вертикального переме-</w:t>
      </w:r>
      <w:r>
        <w:br/>
        <w:t>щения материалов в шахтных</w:t>
      </w:r>
    </w:p>
    <w:p w:rsidR="003E2176" w:rsidRDefault="00E0135C">
      <w:pPr>
        <w:pStyle w:val="22"/>
        <w:framePr w:w="6787" w:h="5353" w:hRule="exact" w:wrap="none" w:vAnchor="page" w:hAnchor="page" w:x="582" w:y="5594"/>
        <w:shd w:val="clear" w:color="auto" w:fill="auto"/>
        <w:spacing w:before="0" w:line="221" w:lineRule="exact"/>
        <w:ind w:firstLine="0"/>
      </w:pPr>
      <w:r>
        <w:t xml:space="preserve">подъемниках служат клети </w:t>
      </w:r>
      <w:r>
        <w:rPr>
          <w:rStyle w:val="23"/>
        </w:rPr>
        <w:t>{рис. 49),</w:t>
      </w:r>
      <w:r>
        <w:t xml:space="preserve"> подвешенные на стальном</w:t>
      </w:r>
      <w:r>
        <w:br/>
        <w:t>канате, перекинутом через блоки, установленные на монтажной</w:t>
      </w:r>
      <w:r>
        <w:br/>
        <w:t>площадке головки, и закрепленном на барабане грузовой лебедки.</w:t>
      </w:r>
    </w:p>
    <w:p w:rsidR="003E2176" w:rsidRDefault="00E0135C">
      <w:pPr>
        <w:pStyle w:val="22"/>
        <w:framePr w:w="6787" w:h="5353" w:hRule="exact" w:wrap="none" w:vAnchor="page" w:hAnchor="page" w:x="582" w:y="5594"/>
        <w:shd w:val="clear" w:color="auto" w:fill="auto"/>
        <w:spacing w:before="0" w:line="221" w:lineRule="exact"/>
        <w:ind w:firstLine="380"/>
      </w:pPr>
      <w:r>
        <w:t>Кабину клети выпо</w:t>
      </w:r>
      <w:r>
        <w:t>лняют в металлическом каркасе. Каркас с двух противоположных сторон имеет желоба из уголка, к верхним концам которых крепят подвижные ролики. Желоба охватывают трубчатые направляющие стойки, а ролики облегчают скольжение клети по направляющим. С двух сторо</w:t>
      </w:r>
      <w:r>
        <w:t>н клети имеются проемы для загрузки и выгрузки материалов. Проемы закрыты съемными ограждениями. На полу клети устанавливают или направляющие</w:t>
      </w:r>
    </w:p>
    <w:p w:rsidR="003E2176" w:rsidRDefault="00E0135C">
      <w:pPr>
        <w:pStyle w:val="29"/>
        <w:framePr w:w="3437" w:h="184" w:hRule="exact" w:wrap="none" w:vAnchor="page" w:hAnchor="page" w:x="582" w:y="7808"/>
        <w:shd w:val="clear" w:color="auto" w:fill="auto"/>
        <w:spacing w:line="160" w:lineRule="exact"/>
        <w:jc w:val="left"/>
      </w:pPr>
      <w:r>
        <w:t>Рис. 49. Подъемная клеть:</w:t>
      </w:r>
    </w:p>
    <w:p w:rsidR="003E2176" w:rsidRDefault="00E0135C">
      <w:pPr>
        <w:pStyle w:val="a9"/>
        <w:framePr w:w="3437" w:h="499" w:hRule="exact" w:wrap="none" w:vAnchor="page" w:hAnchor="page" w:x="582" w:y="8049"/>
        <w:shd w:val="clear" w:color="auto" w:fill="auto"/>
        <w:spacing w:line="158" w:lineRule="exact"/>
      </w:pPr>
      <w:r>
        <w:t>1 — направляющие клети; 2 — рычаги ло</w:t>
      </w:r>
      <w:r>
        <w:softHyphen/>
        <w:t>вителя; 3 — пружины ловителя; 4 — гру</w:t>
      </w:r>
      <w:r>
        <w:softHyphen/>
        <w:t>зовой канат</w:t>
      </w:r>
    </w:p>
    <w:p w:rsidR="003E2176" w:rsidRDefault="00E0135C">
      <w:pPr>
        <w:pStyle w:val="a5"/>
        <w:framePr w:wrap="none" w:vAnchor="page" w:hAnchor="page" w:x="3784" w:y="11175"/>
        <w:shd w:val="clear" w:color="auto" w:fill="auto"/>
        <w:spacing w:line="200" w:lineRule="exact"/>
      </w:pPr>
      <w:r>
        <w:rPr>
          <w:rStyle w:val="ad"/>
          <w:b/>
          <w:bCs/>
        </w:rPr>
        <w:t>104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43" w:y="847"/>
        <w:rPr>
          <w:sz w:val="2"/>
          <w:szCs w:val="2"/>
        </w:rPr>
      </w:pPr>
      <w:r>
        <w:pict>
          <v:shape id="_x0000_i1081" type="#_x0000_t75" style="width:243.05pt;height:59.1pt">
            <v:imagedata r:id="rId125" r:href="rId126"/>
          </v:shape>
        </w:pict>
      </w:r>
    </w:p>
    <w:p w:rsidR="003E2176" w:rsidRDefault="00E0135C">
      <w:pPr>
        <w:pStyle w:val="29"/>
        <w:framePr w:w="1459" w:h="1236" w:hRule="exact" w:wrap="none" w:vAnchor="page" w:hAnchor="page" w:x="5888" w:y="840"/>
        <w:shd w:val="clear" w:color="auto" w:fill="auto"/>
      </w:pPr>
      <w:r>
        <w:t>Рис. 51. Конст</w:t>
      </w:r>
      <w:r>
        <w:softHyphen/>
        <w:t>рукция натяжно</w:t>
      </w:r>
      <w:r>
        <w:softHyphen/>
        <w:t>го устройства:</w:t>
      </w:r>
    </w:p>
    <w:p w:rsidR="003E2176" w:rsidRDefault="00E0135C">
      <w:pPr>
        <w:pStyle w:val="a9"/>
        <w:framePr w:w="1459" w:h="1236" w:hRule="exact" w:wrap="none" w:vAnchor="page" w:hAnchor="page" w:x="5888" w:y="840"/>
        <w:shd w:val="clear" w:color="auto" w:fill="auto"/>
        <w:tabs>
          <w:tab w:val="left" w:pos="845"/>
        </w:tabs>
        <w:spacing w:line="158" w:lineRule="exact"/>
      </w:pPr>
      <w:r>
        <w:t>1 - стойка шах ты; 2</w:t>
      </w:r>
      <w:r>
        <w:tab/>
        <w:t>- хо</w:t>
      </w:r>
      <w:r>
        <w:softHyphen/>
      </w:r>
    </w:p>
    <w:p w:rsidR="003E2176" w:rsidRDefault="00E0135C">
      <w:pPr>
        <w:pStyle w:val="a9"/>
        <w:framePr w:w="1459" w:h="1236" w:hRule="exact" w:wrap="none" w:vAnchor="page" w:hAnchor="page" w:x="5888" w:y="840"/>
        <w:shd w:val="clear" w:color="auto" w:fill="auto"/>
        <w:spacing w:line="158" w:lineRule="exact"/>
      </w:pPr>
      <w:r>
        <w:t>мут; 3 - талреп; 4</w:t>
      </w:r>
      <w:r>
        <w:rPr>
          <w:rStyle w:val="8pt"/>
          <w:b/>
          <w:bCs/>
        </w:rPr>
        <w:t xml:space="preserve"> - </w:t>
      </w:r>
      <w:r>
        <w:t>растяжка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right="3080" w:firstLine="0"/>
      </w:pPr>
      <w:r>
        <w:t>для тележки узкой колеи, или дела-</w:t>
      </w:r>
      <w:r>
        <w:br/>
        <w:t>ют отверстия для крепления секций</w:t>
      </w:r>
      <w:r>
        <w:br/>
        <w:t>роликового конвейера для поддона</w:t>
      </w:r>
      <w:r>
        <w:br/>
        <w:t>с кирпичом. Со стороны загрузки и</w:t>
      </w:r>
      <w:r>
        <w:br/>
        <w:t>выгрузки нижнюю раму клети обо-</w:t>
      </w:r>
      <w:r>
        <w:br/>
        <w:t>рудуют поворотными упорами, огра-</w:t>
      </w:r>
      <w:r>
        <w:br/>
        <w:t>ничивающими положение тележки</w:t>
      </w:r>
      <w:r>
        <w:br/>
        <w:t>с грузом. Клеть</w:t>
      </w:r>
      <w:r>
        <w:t xml:space="preserve"> оборудуют автома-</w:t>
      </w:r>
      <w:r>
        <w:br/>
        <w:t>тическими ловителями, срабатыва-</w:t>
      </w:r>
      <w:r>
        <w:br/>
        <w:t>ющими при обрыве грузового кана-</w:t>
      </w:r>
      <w:r>
        <w:br/>
        <w:t>та. Когда клеть висит на канате, пру-</w:t>
      </w:r>
      <w:r>
        <w:br/>
        <w:t xml:space="preserve">жины ловителя </w:t>
      </w:r>
      <w:r>
        <w:rPr>
          <w:rStyle w:val="23"/>
        </w:rPr>
        <w:t>{см. рис. 49)</w:t>
      </w:r>
      <w:r>
        <w:t xml:space="preserve"> сжаты</w:t>
      </w:r>
      <w:r>
        <w:br/>
        <w:t>силой тяжести клети и между ними</w:t>
      </w:r>
      <w:r>
        <w:br/>
        <w:t>и направляющими имеется зазор.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right="3024" w:firstLine="0"/>
      </w:pPr>
      <w:r>
        <w:t>При обрыве каната под действием</w:t>
      </w:r>
      <w:r>
        <w:br/>
        <w:t>сил</w:t>
      </w:r>
      <w:r>
        <w:t>ы сжатия пружин срабатывают</w:t>
      </w:r>
      <w:r>
        <w:br/>
        <w:t>рычаги, на которых закреплены кли-</w:t>
      </w:r>
      <w:r>
        <w:br/>
        <w:t>нья-зажимы, расположенные по обе</w:t>
      </w:r>
      <w:r>
        <w:br/>
        <w:t>стороны клети. Зажимы полукруг-</w:t>
      </w:r>
      <w:r>
        <w:br/>
        <w:t>лой формы своими острыми краями</w:t>
      </w:r>
      <w:r>
        <w:br/>
        <w:t>врезаются в трубчатые направляю-</w:t>
      </w:r>
      <w:r>
        <w:br/>
        <w:t>щие и останавливают падающую</w:t>
      </w:r>
      <w:r>
        <w:br/>
        <w:t>вниз клеть.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right="3024" w:firstLine="340"/>
      </w:pPr>
      <w:r>
        <w:t xml:space="preserve">Гибкие связи </w:t>
      </w:r>
      <w:r>
        <w:rPr>
          <w:rStyle w:val="23"/>
        </w:rPr>
        <w:t>{рис. 50)</w:t>
      </w:r>
      <w:r>
        <w:t xml:space="preserve"> служат для</w:t>
      </w:r>
      <w:r>
        <w:br/>
        <w:t>установки шахты подъемника в вер-</w:t>
      </w:r>
      <w:r>
        <w:br/>
        <w:t>тикальном положении и обеспечения</w:t>
      </w:r>
      <w:r>
        <w:br/>
        <w:t>его общей устойчивости. Одним кон-</w:t>
      </w:r>
      <w:r>
        <w:br/>
        <w:t>цом связи закрепляют за стойки по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firstLine="0"/>
      </w:pPr>
      <w:r>
        <w:t>наружному периметру подъемника, вторым — за петли, заложен-</w:t>
      </w:r>
      <w:r>
        <w:br/>
        <w:t xml:space="preserve">ные в кирпичной кладке трубы. Конструктивно их </w:t>
      </w:r>
      <w:r>
        <w:t>готовят из тро-</w:t>
      </w:r>
      <w:r>
        <w:br/>
        <w:t>совых или стержневых растяжек, натяжного устройства — талре-</w:t>
      </w:r>
      <w:r>
        <w:br/>
        <w:t xml:space="preserve">па и хомута для закрепления за стойку шахты </w:t>
      </w:r>
      <w:r>
        <w:rPr>
          <w:rStyle w:val="23"/>
        </w:rPr>
        <w:t>{рис. 51).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firstLine="340"/>
      </w:pPr>
      <w:r>
        <w:t>Минимальное количество растяжек на одном уровне должно быть не менее четырех.</w:t>
      </w:r>
    </w:p>
    <w:p w:rsidR="003E2176" w:rsidRDefault="00E0135C">
      <w:pPr>
        <w:pStyle w:val="22"/>
        <w:framePr w:w="6706" w:h="8674" w:hRule="exact" w:wrap="none" w:vAnchor="page" w:hAnchor="page" w:x="623" w:y="2226"/>
        <w:shd w:val="clear" w:color="auto" w:fill="auto"/>
        <w:spacing w:before="0" w:line="221" w:lineRule="exact"/>
        <w:ind w:firstLine="340"/>
      </w:pPr>
      <w:r>
        <w:t>Наиболее экономична схема организации работ по</w:t>
      </w:r>
      <w:r>
        <w:t xml:space="preserve"> кладке дымо</w:t>
      </w:r>
      <w:r>
        <w:softHyphen/>
        <w:t>вой трубы с помощью одношахтного подъемника. При этом прием</w:t>
      </w:r>
      <w:r>
        <w:softHyphen/>
        <w:t xml:space="preserve">ку материалов и их транспортировку осуществляют инвентарным козловым краном грузоподъемностью 3,2 т, который управляется с земли кнопочной колодкой </w:t>
      </w:r>
      <w:r>
        <w:rPr>
          <w:rStyle w:val="23"/>
        </w:rPr>
        <w:t>{рис. 52).</w:t>
      </w:r>
    </w:p>
    <w:p w:rsidR="003E2176" w:rsidRDefault="00395CC9">
      <w:pPr>
        <w:framePr w:wrap="none" w:vAnchor="page" w:hAnchor="page" w:x="4516" w:y="2364"/>
        <w:rPr>
          <w:sz w:val="2"/>
          <w:szCs w:val="2"/>
        </w:rPr>
      </w:pPr>
      <w:r>
        <w:pict>
          <v:shape id="_x0000_i1082" type="#_x0000_t75" style="width:139.85pt;height:196pt">
            <v:imagedata r:id="rId127" r:href="rId128"/>
          </v:shape>
        </w:pict>
      </w:r>
    </w:p>
    <w:p w:rsidR="003E2176" w:rsidRDefault="00E0135C">
      <w:pPr>
        <w:pStyle w:val="29"/>
        <w:framePr w:w="2880" w:h="509" w:hRule="exact" w:wrap="none" w:vAnchor="page" w:hAnchor="page" w:x="4463" w:y="6481"/>
        <w:shd w:val="clear" w:color="auto" w:fill="auto"/>
      </w:pPr>
      <w:r>
        <w:t>Рис. 52. Стройгенплан строительства трубы с помощью одношахтного подъемника и козлового крана:</w:t>
      </w:r>
    </w:p>
    <w:p w:rsidR="003E2176" w:rsidRDefault="00E0135C">
      <w:pPr>
        <w:pStyle w:val="130"/>
        <w:framePr w:w="2880" w:h="1154" w:hRule="exact" w:wrap="none" w:vAnchor="page" w:hAnchor="page" w:x="4463" w:y="7047"/>
        <w:shd w:val="clear" w:color="auto" w:fill="auto"/>
      </w:pPr>
      <w:r>
        <w:t>1 — автомашина; 2 — площадка при</w:t>
      </w:r>
      <w:r>
        <w:softHyphen/>
        <w:t>емки материалов; 3 —</w:t>
      </w:r>
      <w:r>
        <w:t xml:space="preserve"> универсаль</w:t>
      </w:r>
      <w:r>
        <w:softHyphen/>
        <w:t>ный козловой кран; 4 — пакеты кир</w:t>
      </w:r>
      <w:r>
        <w:softHyphen/>
        <w:t>пича; 5 — бункер-смеситель; 6 — ле</w:t>
      </w:r>
      <w:r>
        <w:softHyphen/>
        <w:t>бедочная станция;</w:t>
      </w:r>
      <w:r>
        <w:rPr>
          <w:rStyle w:val="138pt"/>
          <w:b/>
          <w:bCs/>
        </w:rPr>
        <w:t xml:space="preserve"> 7 — </w:t>
      </w:r>
      <w:r>
        <w:t>защитный козырек; 8 — навес в опасной зоне; 9 — ограждение опасной зоны</w:t>
      </w:r>
    </w:p>
    <w:p w:rsidR="003E2176" w:rsidRDefault="00E0135C">
      <w:pPr>
        <w:pStyle w:val="a5"/>
        <w:framePr w:wrap="none" w:vAnchor="page" w:hAnchor="page" w:x="3796" w:y="11185"/>
        <w:shd w:val="clear" w:color="auto" w:fill="auto"/>
        <w:spacing w:line="200" w:lineRule="exact"/>
      </w:pPr>
      <w:r>
        <w:rPr>
          <w:rStyle w:val="ad"/>
          <w:b/>
          <w:bCs/>
        </w:rPr>
        <w:t>105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691" w:h="10186" w:hRule="exact" w:wrap="none" w:vAnchor="page" w:hAnchor="page" w:x="630" w:y="934"/>
        <w:numPr>
          <w:ilvl w:val="0"/>
          <w:numId w:val="20"/>
        </w:numPr>
        <w:shd w:val="clear" w:color="auto" w:fill="auto"/>
        <w:tabs>
          <w:tab w:val="left" w:pos="1999"/>
        </w:tabs>
        <w:spacing w:before="0" w:after="149"/>
        <w:ind w:left="1480" w:firstLine="0"/>
        <w:jc w:val="both"/>
      </w:pPr>
      <w:bookmarkStart w:id="53" w:name="bookmark53"/>
      <w:r>
        <w:lastRenderedPageBreak/>
        <w:t>Многошахтный подъемник</w:t>
      </w:r>
      <w:bookmarkEnd w:id="53"/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firstLine="300"/>
      </w:pPr>
      <w:r>
        <w:t xml:space="preserve">Многошахтные подъемники </w:t>
      </w:r>
      <w:r>
        <w:t>используют в качестве основного ме-</w:t>
      </w:r>
      <w:r>
        <w:br/>
        <w:t>ханизма при возведении и ремонте монолитных железобетонных</w:t>
      </w:r>
      <w:r>
        <w:br/>
        <w:t>труб.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firstLine="300"/>
      </w:pPr>
      <w:r>
        <w:t>В зависимости от высоты и выходного диаметра трубы применя-</w:t>
      </w:r>
      <w:r>
        <w:br/>
        <w:t>ют шахтные подъемники, шахта которых монтируется из различ-</w:t>
      </w:r>
      <w:r>
        <w:br/>
        <w:t>ного количества стоек. Наиболее рас</w:t>
      </w:r>
      <w:r>
        <w:t>пространен 16-стоечный подъем-</w:t>
      </w:r>
      <w:r>
        <w:br/>
        <w:t>ник, позволяющий выполнять работы на трубах высотой до 250 м</w:t>
      </w:r>
      <w:r>
        <w:br/>
      </w:r>
      <w:r>
        <w:rPr>
          <w:rStyle w:val="23"/>
        </w:rPr>
        <w:t>(рис. 53).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firstLine="300"/>
      </w:pPr>
      <w:r>
        <w:t>Шахтный подъемник состоит из опорной рамы, трубчатого кар-</w:t>
      </w:r>
      <w:r>
        <w:br/>
        <w:t>каса, двух клетей грузового подъема, оборудованных ловителя-</w:t>
      </w:r>
      <w:r>
        <w:br/>
        <w:t>ми, грузо-пассажирского лифта, по</w:t>
      </w:r>
      <w:r>
        <w:t>дъемной головки с опалубкой,</w:t>
      </w:r>
      <w:r>
        <w:br/>
        <w:t>обоймы с подвесной площадкой, лестницы с переходными пло-</w:t>
      </w:r>
      <w:r>
        <w:br/>
        <w:t>щадками для подъема и спуска людей внутри каркаса шахты,</w:t>
      </w:r>
      <w:r>
        <w:br/>
        <w:t>троса и лебедок для подъема и опускания клетей, направляющих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left="3523" w:firstLine="0"/>
      </w:pPr>
      <w:r>
        <w:t>для движения клетей и каби-</w:t>
      </w:r>
      <w:r>
        <w:br/>
        <w:t>ны лифта, сеток огражде</w:t>
      </w:r>
      <w:r>
        <w:t>ния,</w:t>
      </w:r>
      <w:r>
        <w:br/>
        <w:t>гибких связей для удержания</w:t>
      </w:r>
      <w:r>
        <w:br/>
        <w:t>подъемника в вертикальном по-</w:t>
      </w:r>
      <w:r>
        <w:br/>
        <w:t>ложении, ковшей для транс-</w:t>
      </w:r>
      <w:r>
        <w:br/>
        <w:t>портирования бетона и прием-</w:t>
      </w:r>
      <w:r>
        <w:br/>
        <w:t>ных бункеров.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left="3523" w:firstLine="300"/>
      </w:pPr>
      <w:r>
        <w:t>Каркас шахты подъемника</w:t>
      </w:r>
      <w:r>
        <w:br/>
        <w:t>собирают из вертикальных сто-</w:t>
      </w:r>
      <w:r>
        <w:br/>
        <w:t>ек, ригелей и раскосов, изготов-</w:t>
      </w:r>
      <w:r>
        <w:br/>
        <w:t>ленных из стальных труб, ана-</w:t>
      </w:r>
      <w:r>
        <w:br/>
        <w:t>логичн</w:t>
      </w:r>
      <w:r>
        <w:t>о рассмотренной конст-</w:t>
      </w:r>
      <w:r>
        <w:br/>
        <w:t>рукции четырехстоечного подъ-</w:t>
      </w:r>
      <w:r>
        <w:br/>
        <w:t>емника.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left="3523" w:firstLine="300"/>
      </w:pPr>
      <w:r>
        <w:t>Крепление элементов шахты</w:t>
      </w:r>
      <w:r>
        <w:br/>
        <w:t>болтовое с применением болтов</w:t>
      </w:r>
      <w:r>
        <w:br/>
        <w:t>М-24.</w:t>
      </w:r>
    </w:p>
    <w:p w:rsidR="003E2176" w:rsidRDefault="00E0135C">
      <w:pPr>
        <w:pStyle w:val="22"/>
        <w:framePr w:w="6691" w:h="10186" w:hRule="exact" w:wrap="none" w:vAnchor="page" w:hAnchor="page" w:x="630" w:y="934"/>
        <w:shd w:val="clear" w:color="auto" w:fill="auto"/>
        <w:spacing w:before="0"/>
        <w:ind w:left="3523" w:firstLine="300"/>
      </w:pPr>
      <w:r>
        <w:t>Клети этого подъемника по</w:t>
      </w:r>
      <w:r>
        <w:br/>
        <w:t>конструкции такие же, как у че-</w:t>
      </w:r>
      <w:r>
        <w:br/>
        <w:t>тырехстоечного, за исключени-</w:t>
      </w:r>
      <w:r>
        <w:br/>
        <w:t>ем того, что они оборудованы</w:t>
      </w:r>
      <w:r>
        <w:br/>
        <w:t>специальными опо</w:t>
      </w:r>
      <w:r>
        <w:t>рами, на ко-</w:t>
      </w:r>
      <w:r>
        <w:br/>
        <w:t>торые шарнирно установлены</w:t>
      </w:r>
      <w:r>
        <w:br/>
        <w:t>съемные ковши для бетонной</w:t>
      </w:r>
      <w:r>
        <w:br/>
        <w:t>смеси. При подходе клети к при-</w:t>
      </w:r>
      <w:r>
        <w:br/>
        <w:t>емному бункеру, установленно-</w:t>
      </w:r>
      <w:r>
        <w:br/>
        <w:t>му на каркасе подъемной голов-</w:t>
      </w:r>
      <w:r>
        <w:br/>
        <w:t>ки, ковш автоматически опро-</w:t>
      </w:r>
      <w:r>
        <w:br/>
        <w:t>кидывается и бетонная смесь по-</w:t>
      </w:r>
      <w:r>
        <w:br/>
        <w:t>ступает в бункер. Опрокидное</w:t>
      </w:r>
    </w:p>
    <w:p w:rsidR="003E2176" w:rsidRDefault="00395CC9">
      <w:pPr>
        <w:framePr w:wrap="none" w:vAnchor="page" w:hAnchor="page" w:x="692" w:y="4711"/>
        <w:rPr>
          <w:sz w:val="2"/>
          <w:szCs w:val="2"/>
        </w:rPr>
      </w:pPr>
      <w:r>
        <w:pict>
          <v:shape id="_x0000_i1083" type="#_x0000_t75" style="width:163.15pt;height:248.05pt">
            <v:imagedata r:id="rId129" r:href="rId130"/>
          </v:shape>
        </w:pict>
      </w:r>
    </w:p>
    <w:p w:rsidR="003E2176" w:rsidRDefault="00E0135C">
      <w:pPr>
        <w:pStyle w:val="29"/>
        <w:framePr w:w="3341" w:h="189" w:hRule="exact" w:wrap="none" w:vAnchor="page" w:hAnchor="page" w:x="640" w:y="9907"/>
        <w:shd w:val="clear" w:color="auto" w:fill="auto"/>
        <w:spacing w:line="160" w:lineRule="exact"/>
        <w:jc w:val="left"/>
      </w:pPr>
      <w:r>
        <w:t>Рис. 53. Схема шахтного подъемника:</w:t>
      </w:r>
    </w:p>
    <w:p w:rsidR="003E2176" w:rsidRDefault="00E0135C">
      <w:pPr>
        <w:pStyle w:val="a9"/>
        <w:framePr w:w="3341" w:h="991" w:hRule="exact" w:wrap="none" w:vAnchor="page" w:hAnchor="page" w:x="640" w:y="10153"/>
        <w:shd w:val="clear" w:color="auto" w:fill="auto"/>
        <w:spacing w:line="158" w:lineRule="exact"/>
      </w:pPr>
      <w:r>
        <w:t>1 — фундамент трубы; 2 — ствол трубы; 3 - шахтный подъемник; 4 — подъемная головка; 5</w:t>
      </w:r>
      <w:r>
        <w:rPr>
          <w:rStyle w:val="8pt"/>
          <w:b/>
          <w:bCs/>
        </w:rPr>
        <w:t xml:space="preserve"> — </w:t>
      </w:r>
      <w:r>
        <w:t>рабочая площадка; 6 и 7 — внутренние и наружные подвесные леса; 8 — защитное перекрытие; 9 — гибкая связь; 10 — наружная опалубка.</w:t>
      </w:r>
    </w:p>
    <w:p w:rsidR="003E2176" w:rsidRDefault="00E0135C">
      <w:pPr>
        <w:pStyle w:val="a5"/>
        <w:framePr w:wrap="none" w:vAnchor="page" w:hAnchor="page" w:x="3793" w:y="11372"/>
        <w:shd w:val="clear" w:color="auto" w:fill="auto"/>
        <w:spacing w:line="200" w:lineRule="exact"/>
      </w:pPr>
      <w:r>
        <w:rPr>
          <w:rStyle w:val="ad"/>
          <w:b/>
          <w:bCs/>
        </w:rPr>
        <w:t>106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24" w:y="1020"/>
        <w:rPr>
          <w:sz w:val="2"/>
          <w:szCs w:val="2"/>
        </w:rPr>
      </w:pPr>
      <w:r>
        <w:pict>
          <v:shape id="_x0000_i1084" type="#_x0000_t75" style="width:201.85pt;height:183.95pt">
            <v:imagedata r:id="rId131" r:href="rId132"/>
          </v:shape>
        </w:pict>
      </w:r>
    </w:p>
    <w:p w:rsidR="003E2176" w:rsidRDefault="00E0135C">
      <w:pPr>
        <w:pStyle w:val="150"/>
        <w:framePr w:w="6725" w:h="3163" w:hRule="exact" w:wrap="none" w:vAnchor="page" w:hAnchor="page" w:x="613" w:y="1577"/>
        <w:shd w:val="clear" w:color="auto" w:fill="auto"/>
        <w:spacing w:before="0" w:after="0" w:line="154" w:lineRule="exact"/>
        <w:ind w:left="4378"/>
      </w:pPr>
      <w:r>
        <w:t>Рис. 54. Подъемная головка</w:t>
      </w:r>
      <w:r>
        <w:br/>
        <w:t>и подъемно-переставная опа-</w:t>
      </w:r>
      <w:r>
        <w:br/>
        <w:t>лубка:</w:t>
      </w:r>
    </w:p>
    <w:p w:rsidR="003E2176" w:rsidRDefault="00E0135C">
      <w:pPr>
        <w:pStyle w:val="130"/>
        <w:framePr w:w="6725" w:h="3163" w:hRule="exact" w:wrap="none" w:vAnchor="page" w:hAnchor="page" w:x="613" w:y="1577"/>
        <w:shd w:val="clear" w:color="auto" w:fill="auto"/>
        <w:ind w:left="4378"/>
      </w:pPr>
      <w:r>
        <w:t>1 — шахтный подъемник; 2 —</w:t>
      </w:r>
      <w:r>
        <w:br/>
        <w:t>ограждение шахтного подъ-</w:t>
      </w:r>
      <w:r>
        <w:br/>
        <w:t>емника; 3 — каркас подъем-</w:t>
      </w:r>
      <w:r>
        <w:br/>
        <w:t>ной головки; 4 и 5 — наруж-</w:t>
      </w:r>
      <w:r>
        <w:br/>
        <w:t>ные подвески; 6</w:t>
      </w:r>
      <w:r>
        <w:rPr>
          <w:rStyle w:val="138pt"/>
          <w:b/>
          <w:bCs/>
        </w:rPr>
        <w:t xml:space="preserve"> — </w:t>
      </w:r>
      <w:r>
        <w:t>внутрен-</w:t>
      </w:r>
      <w:r>
        <w:br/>
        <w:t>няя подвеска; 7 — обрамляю</w:t>
      </w:r>
      <w:r>
        <w:t>-</w:t>
      </w:r>
      <w:r>
        <w:br/>
        <w:t>щая (опорная) рама; 8 — ра-</w:t>
      </w:r>
      <w:r>
        <w:br/>
        <w:t>бочая площадка; 9 — меха-</w:t>
      </w:r>
      <w:r>
        <w:br/>
        <w:t>низм радиального перемеще-</w:t>
      </w:r>
      <w:r>
        <w:br/>
        <w:t>ния наружной опалубки; 10 -</w:t>
      </w:r>
      <w:r>
        <w:br/>
        <w:t>подвеска опалубки; 11 - на-</w:t>
      </w:r>
      <w:r>
        <w:br/>
        <w:t>ружная опалубка; 12</w:t>
      </w:r>
      <w:r>
        <w:rPr>
          <w:rStyle w:val="138pt"/>
          <w:b/>
          <w:bCs/>
        </w:rPr>
        <w:t xml:space="preserve"> — </w:t>
      </w:r>
      <w:r>
        <w:t>внут-</w:t>
      </w:r>
      <w:r>
        <w:br/>
        <w:t>ренняя опалубка; 13 и 14 -</w:t>
      </w:r>
      <w:r>
        <w:br/>
        <w:t>внутренние и наружные под-</w:t>
      </w:r>
      <w:r>
        <w:br/>
        <w:t>весные леса; 15 — переходной</w:t>
      </w:r>
      <w:r>
        <w:br/>
        <w:t>мостик</w:t>
      </w:r>
      <w:r>
        <w:t>; 16 — ограждение</w:t>
      </w:r>
    </w:p>
    <w:p w:rsidR="003E2176" w:rsidRDefault="00E0135C">
      <w:pPr>
        <w:pStyle w:val="22"/>
        <w:framePr w:w="6725" w:h="1137" w:hRule="exact" w:wrap="none" w:vAnchor="page" w:hAnchor="page" w:x="613" w:y="4924"/>
        <w:shd w:val="clear" w:color="auto" w:fill="auto"/>
        <w:spacing w:before="0" w:line="221" w:lineRule="exact"/>
        <w:ind w:firstLine="0"/>
      </w:pPr>
      <w:r>
        <w:t>устройство выполнено в виде Г-образного рычага, прикрепленного шарнирно к стене бункера.</w:t>
      </w:r>
    </w:p>
    <w:p w:rsidR="003E2176" w:rsidRDefault="00E0135C">
      <w:pPr>
        <w:pStyle w:val="22"/>
        <w:framePr w:w="6725" w:h="1137" w:hRule="exact" w:wrap="none" w:vAnchor="page" w:hAnchor="page" w:x="613" w:y="4924"/>
        <w:shd w:val="clear" w:color="auto" w:fill="auto"/>
        <w:spacing w:before="0" w:line="221" w:lineRule="exact"/>
        <w:ind w:firstLine="340"/>
      </w:pPr>
      <w:r>
        <w:t xml:space="preserve">Подъемная головка </w:t>
      </w:r>
      <w:r>
        <w:rPr>
          <w:rStyle w:val="23"/>
        </w:rPr>
        <w:t>(рис. 54),</w:t>
      </w:r>
      <w:r>
        <w:t xml:space="preserve"> расположенная на шахтном подъем</w:t>
      </w:r>
      <w:r>
        <w:softHyphen/>
        <w:t>нике, служит для перемещения по высоте рабочей площадки с ин</w:t>
      </w:r>
      <w:r>
        <w:softHyphen/>
        <w:t xml:space="preserve">вентарной </w:t>
      </w:r>
      <w:r>
        <w:t>подъемно-переставной опалубкой и подвесными лесами</w:t>
      </w:r>
    </w:p>
    <w:p w:rsidR="003E2176" w:rsidRDefault="00E0135C">
      <w:pPr>
        <w:pStyle w:val="22"/>
        <w:framePr w:w="6725" w:h="5098" w:hRule="exact" w:wrap="none" w:vAnchor="page" w:hAnchor="page" w:x="613" w:y="6026"/>
        <w:shd w:val="clear" w:color="auto" w:fill="auto"/>
        <w:spacing w:before="0"/>
        <w:ind w:right="3273" w:firstLine="0"/>
      </w:pPr>
      <w:r>
        <w:t>при возведении ствола трубы. Она</w:t>
      </w:r>
    </w:p>
    <w:p w:rsidR="003E2176" w:rsidRDefault="00E0135C">
      <w:pPr>
        <w:pStyle w:val="22"/>
        <w:framePr w:w="6725" w:h="5098" w:hRule="exact" w:wrap="none" w:vAnchor="page" w:hAnchor="page" w:x="613" w:y="6026"/>
        <w:shd w:val="clear" w:color="auto" w:fill="auto"/>
        <w:spacing w:before="0"/>
        <w:ind w:right="3537" w:firstLine="0"/>
      </w:pPr>
      <w:r>
        <w:t>опорно-переставной рамы и кар-</w:t>
      </w:r>
      <w:r>
        <w:br/>
        <w:t>каса, кинематически связанных</w:t>
      </w:r>
      <w:r>
        <w:br/>
        <w:t>между собой винтами и направ-</w:t>
      </w:r>
      <w:r>
        <w:br/>
        <w:t xml:space="preserve">ляющими </w:t>
      </w:r>
      <w:r>
        <w:rPr>
          <w:rStyle w:val="23"/>
        </w:rPr>
        <w:t>(рис. 55).</w:t>
      </w:r>
      <w:r>
        <w:t xml:space="preserve"> Винты, зак-</w:t>
      </w:r>
      <w:r>
        <w:br/>
        <w:t>репленные на каркасе, ввинче-</w:t>
      </w:r>
      <w:r>
        <w:br/>
        <w:t xml:space="preserve">ны в гайки, которые </w:t>
      </w:r>
      <w:r>
        <w:t>установле-</w:t>
      </w:r>
      <w:r>
        <w:br/>
        <w:t>ны в червячных колесах редук-</w:t>
      </w:r>
      <w:r>
        <w:br/>
        <w:t>торов, соединенных шарнирно с</w:t>
      </w:r>
      <w:r>
        <w:br/>
        <w:t>опорной переставной рамой. На-</w:t>
      </w:r>
      <w:r>
        <w:br/>
        <w:t>правляющие, жестко соединен-</w:t>
      </w:r>
      <w:r>
        <w:br/>
        <w:t>ные с каркасом, проходят через</w:t>
      </w:r>
      <w:r>
        <w:br/>
        <w:t>втулки опорной переставной</w:t>
      </w:r>
      <w:r>
        <w:br/>
        <w:t>рамы. Такая кинематическая</w:t>
      </w:r>
      <w:r>
        <w:br/>
        <w:t>связь опорной переставной рамы</w:t>
      </w:r>
      <w:r>
        <w:br/>
        <w:t>с каркасо</w:t>
      </w:r>
      <w:r>
        <w:t>м обеспечивает переме-</w:t>
      </w:r>
      <w:r>
        <w:br/>
        <w:t>щение головки на шахтном</w:t>
      </w:r>
      <w:r>
        <w:br/>
        <w:t>подъемнике.</w:t>
      </w:r>
    </w:p>
    <w:p w:rsidR="003E2176" w:rsidRDefault="00E0135C">
      <w:pPr>
        <w:pStyle w:val="22"/>
        <w:framePr w:w="6725" w:h="5098" w:hRule="exact" w:wrap="none" w:vAnchor="page" w:hAnchor="page" w:x="613" w:y="6026"/>
        <w:shd w:val="clear" w:color="auto" w:fill="auto"/>
        <w:spacing w:before="0"/>
        <w:ind w:right="3537" w:firstLine="340"/>
      </w:pPr>
      <w:r>
        <w:t>Последовательность переме-</w:t>
      </w:r>
      <w:r>
        <w:br/>
        <w:t xml:space="preserve">щения головки показана на </w:t>
      </w:r>
      <w:r>
        <w:rPr>
          <w:rStyle w:val="23"/>
        </w:rPr>
        <w:t>рис.</w:t>
      </w:r>
    </w:p>
    <w:p w:rsidR="003E2176" w:rsidRDefault="00E0135C">
      <w:pPr>
        <w:pStyle w:val="22"/>
        <w:framePr w:w="6725" w:h="5098" w:hRule="exact" w:wrap="none" w:vAnchor="page" w:hAnchor="page" w:x="613" w:y="6026"/>
        <w:shd w:val="clear" w:color="auto" w:fill="auto"/>
        <w:spacing w:before="0"/>
        <w:ind w:right="3537" w:firstLine="0"/>
      </w:pPr>
      <w:r>
        <w:rPr>
          <w:rStyle w:val="23"/>
        </w:rPr>
        <w:t>56.</w:t>
      </w:r>
      <w:r>
        <w:t xml:space="preserve"> В положении </w:t>
      </w:r>
      <w:r>
        <w:rPr>
          <w:rStyle w:val="23"/>
        </w:rPr>
        <w:t>А</w:t>
      </w:r>
      <w:r>
        <w:t xml:space="preserve"> каркас </w:t>
      </w:r>
      <w:r>
        <w:rPr>
          <w:rStyle w:val="23"/>
        </w:rPr>
        <w:t>1</w:t>
      </w:r>
      <w:r>
        <w:t xml:space="preserve"> опи-</w:t>
      </w:r>
      <w:r>
        <w:br/>
        <w:t>рается на шахтный подъемник</w:t>
      </w:r>
      <w:r>
        <w:br/>
      </w:r>
      <w:r>
        <w:rPr>
          <w:rStyle w:val="23"/>
        </w:rPr>
        <w:t>2,</w:t>
      </w:r>
      <w:r>
        <w:t xml:space="preserve"> опорная переставная рама </w:t>
      </w:r>
      <w:r>
        <w:rPr>
          <w:rStyle w:val="23"/>
        </w:rPr>
        <w:t>3</w:t>
      </w:r>
    </w:p>
    <w:p w:rsidR="003E2176" w:rsidRDefault="00E0135C">
      <w:pPr>
        <w:pStyle w:val="22"/>
        <w:framePr w:wrap="none" w:vAnchor="page" w:hAnchor="page" w:x="4084" w:y="6009"/>
        <w:shd w:val="clear" w:color="auto" w:fill="auto"/>
        <w:spacing w:before="0" w:line="220" w:lineRule="exact"/>
        <w:ind w:firstLine="0"/>
        <w:jc w:val="left"/>
      </w:pPr>
      <w:r>
        <w:t>состоит из двух основных узлов:</w:t>
      </w:r>
    </w:p>
    <w:p w:rsidR="003E2176" w:rsidRDefault="00395CC9">
      <w:pPr>
        <w:framePr w:wrap="none" w:vAnchor="page" w:hAnchor="page" w:x="4448" w:y="6598"/>
        <w:rPr>
          <w:sz w:val="2"/>
          <w:szCs w:val="2"/>
        </w:rPr>
      </w:pPr>
      <w:r>
        <w:pict>
          <v:shape id="_x0000_i1085" type="#_x0000_t75" style="width:121.1pt;height:163.15pt">
            <v:imagedata r:id="rId133" r:href="rId134"/>
          </v:shape>
        </w:pict>
      </w:r>
    </w:p>
    <w:p w:rsidR="003E2176" w:rsidRDefault="00E0135C">
      <w:pPr>
        <w:pStyle w:val="29"/>
        <w:framePr w:w="3336" w:h="346" w:hRule="exact" w:wrap="none" w:vAnchor="page" w:hAnchor="page" w:x="3959" w:y="10042"/>
        <w:shd w:val="clear" w:color="auto" w:fill="auto"/>
      </w:pPr>
      <w:r>
        <w:t>Рис. 55. Кинематическая схема привода подъемной головки:</w:t>
      </w:r>
    </w:p>
    <w:p w:rsidR="003E2176" w:rsidRDefault="00E0135C">
      <w:pPr>
        <w:pStyle w:val="130"/>
        <w:framePr w:w="3336" w:h="674" w:hRule="exact" w:wrap="none" w:vAnchor="page" w:hAnchor="page" w:x="3959" w:y="10445"/>
        <w:shd w:val="clear" w:color="auto" w:fill="auto"/>
      </w:pPr>
      <w:r>
        <w:t>1</w:t>
      </w:r>
      <w:r>
        <w:rPr>
          <w:rStyle w:val="138pt"/>
          <w:b/>
          <w:bCs/>
        </w:rPr>
        <w:t xml:space="preserve"> - </w:t>
      </w:r>
      <w:r>
        <w:t>гайка; 2 — червячное колесо; 3 — чер</w:t>
      </w:r>
      <w:r>
        <w:softHyphen/>
        <w:t>вяк; 4 - цепная передача; 5</w:t>
      </w:r>
      <w:r>
        <w:rPr>
          <w:rStyle w:val="138pt"/>
          <w:b/>
          <w:bCs/>
        </w:rPr>
        <w:t xml:space="preserve"> - </w:t>
      </w:r>
      <w:r>
        <w:t>распредели</w:t>
      </w:r>
      <w:r>
        <w:softHyphen/>
      </w:r>
      <w:r>
        <w:t xml:space="preserve">тельный вал; 6 - клиноременный привод; </w:t>
      </w:r>
      <w:r>
        <w:rPr>
          <w:rStyle w:val="138pt"/>
          <w:b/>
          <w:bCs/>
        </w:rPr>
        <w:t xml:space="preserve">7 - </w:t>
      </w:r>
      <w:r>
        <w:t>электродвигатель</w:t>
      </w:r>
    </w:p>
    <w:p w:rsidR="003E2176" w:rsidRDefault="00E0135C">
      <w:pPr>
        <w:pStyle w:val="a5"/>
        <w:framePr w:wrap="none" w:vAnchor="page" w:hAnchor="page" w:x="3767" w:y="11348"/>
        <w:shd w:val="clear" w:color="auto" w:fill="auto"/>
        <w:spacing w:line="200" w:lineRule="exact"/>
      </w:pPr>
      <w:r>
        <w:rPr>
          <w:rStyle w:val="ad"/>
          <w:b/>
          <w:bCs/>
        </w:rPr>
        <w:t>107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703" w:y="847"/>
        <w:rPr>
          <w:sz w:val="2"/>
          <w:szCs w:val="2"/>
        </w:rPr>
      </w:pPr>
      <w:r>
        <w:pict>
          <v:shape id="_x0000_i1086" type="#_x0000_t75" style="width:228.9pt;height:101.95pt">
            <v:imagedata r:id="rId135" r:href="rId136"/>
          </v:shape>
        </w:pict>
      </w:r>
    </w:p>
    <w:p w:rsidR="003E2176" w:rsidRDefault="00E0135C">
      <w:pPr>
        <w:pStyle w:val="29"/>
        <w:framePr w:w="6706" w:h="350" w:hRule="exact" w:wrap="none" w:vAnchor="page" w:hAnchor="page" w:x="623" w:y="3040"/>
        <w:shd w:val="clear" w:color="auto" w:fill="auto"/>
        <w:spacing w:line="163" w:lineRule="exact"/>
      </w:pPr>
      <w:r>
        <w:t xml:space="preserve">Рио. 56. Последовательность </w:t>
      </w:r>
      <w:r>
        <w:t>перемещения подъемной головки на шахтном подъем</w:t>
      </w:r>
      <w:r>
        <w:softHyphen/>
        <w:t>нике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 w:line="221" w:lineRule="exact"/>
        <w:ind w:firstLine="0"/>
      </w:pPr>
      <w:r>
        <w:t xml:space="preserve">занимает крайнее верхнее положение. Вращением гаек </w:t>
      </w:r>
      <w:r>
        <w:rPr>
          <w:rStyle w:val="23"/>
        </w:rPr>
        <w:t>4</w:t>
      </w:r>
      <w:r>
        <w:t xml:space="preserve"> каркас перемещается на высоту шага </w:t>
      </w:r>
      <w:r>
        <w:rPr>
          <w:rStyle w:val="23"/>
          <w:lang w:val="en-US" w:eastAsia="en-US" w:bidi="en-US"/>
        </w:rPr>
        <w:t>S,</w:t>
      </w:r>
      <w:r>
        <w:rPr>
          <w:lang w:val="en-US" w:eastAsia="en-US" w:bidi="en-US"/>
        </w:rPr>
        <w:t xml:space="preserve"> </w:t>
      </w:r>
      <w:r>
        <w:t xml:space="preserve">при этом опорная переставная рама </w:t>
      </w:r>
      <w:r>
        <w:rPr>
          <w:rStyle w:val="23"/>
        </w:rPr>
        <w:t>3</w:t>
      </w:r>
      <w:r>
        <w:t xml:space="preserve"> остается неподвижной (положение </w:t>
      </w:r>
      <w:r>
        <w:rPr>
          <w:rStyle w:val="23"/>
        </w:rPr>
        <w:t>Б).</w:t>
      </w:r>
      <w:r>
        <w:t xml:space="preserve"> После опирания каркаса </w:t>
      </w:r>
      <w:r>
        <w:rPr>
          <w:rStyle w:val="23"/>
        </w:rPr>
        <w:t xml:space="preserve">1 </w:t>
      </w:r>
      <w:r>
        <w:t>на шахтный подъ</w:t>
      </w:r>
      <w:r>
        <w:t xml:space="preserve">емник </w:t>
      </w:r>
      <w:r>
        <w:rPr>
          <w:rStyle w:val="23"/>
        </w:rPr>
        <w:t>2</w:t>
      </w:r>
      <w:r>
        <w:t xml:space="preserve"> посредством кулачковых опорных уст</w:t>
      </w:r>
      <w:r>
        <w:softHyphen/>
        <w:t xml:space="preserve">ройств опорная переставная рама обратным вращением гаек </w:t>
      </w:r>
      <w:r>
        <w:rPr>
          <w:rStyle w:val="23"/>
        </w:rPr>
        <w:t>4</w:t>
      </w:r>
      <w:r>
        <w:t xml:space="preserve"> вновь возвращается в крайнее верхнее положение и производится нара</w:t>
      </w:r>
      <w:r>
        <w:softHyphen/>
        <w:t xml:space="preserve">щивание шахты подъемника на величину шага </w:t>
      </w:r>
      <w:r>
        <w:rPr>
          <w:rStyle w:val="23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 xml:space="preserve">(положение </w:t>
      </w:r>
      <w:r>
        <w:rPr>
          <w:rStyle w:val="23"/>
        </w:rPr>
        <w:t>В).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 w:line="221" w:lineRule="exact"/>
        <w:ind w:firstLine="320"/>
      </w:pPr>
      <w:r>
        <w:t>Для опирания на шахтный подъе</w:t>
      </w:r>
      <w:r>
        <w:t>мник опорная переставная рама оборудована опорными регулировочными гайками, расположенными в ее нижней части. Каркас головки для этой цели снабжен специ</w:t>
      </w:r>
      <w:r>
        <w:softHyphen/>
        <w:t>альными опорными кулачками, которые при соприкосновении с раскосами шахты подъемника отклоняются и зате</w:t>
      </w:r>
      <w:r>
        <w:t>м вновь возвра</w:t>
      </w:r>
      <w:r>
        <w:softHyphen/>
        <w:t>щаются в первоначальное положение под действием пружин.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 w:line="221" w:lineRule="exact"/>
        <w:ind w:firstLine="320"/>
      </w:pPr>
      <w:r>
        <w:t>Опорная переставная рама с помощью регулировочных гаек и каркас головки посредством опорных кулачков опираются на разъемные опорные переставные стаканы, закрепленные на торцах муфт стое</w:t>
      </w:r>
      <w:r>
        <w:t>к шахты подъемника.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 w:line="221" w:lineRule="exact"/>
        <w:ind w:firstLine="320"/>
      </w:pPr>
      <w:r>
        <w:t>Привод гаек винтовых пар механизирован и расположен на опор</w:t>
      </w:r>
      <w:r>
        <w:softHyphen/>
        <w:t>ной переставной раме.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 w:after="241" w:line="221" w:lineRule="exact"/>
        <w:ind w:firstLine="320"/>
      </w:pPr>
      <w:r>
        <w:t>Для обслуживания механизма подъема, а также для удобства наращивания шахты подъемника каркас снабжен монтажной пло</w:t>
      </w:r>
      <w:r>
        <w:softHyphen/>
        <w:t>щадкой, над которой смонтирован шатер.</w:t>
      </w:r>
    </w:p>
    <w:p w:rsidR="003E2176" w:rsidRDefault="00E0135C">
      <w:pPr>
        <w:pStyle w:val="531"/>
        <w:framePr w:w="6706" w:h="7352" w:hRule="exact" w:wrap="none" w:vAnchor="page" w:hAnchor="page" w:x="623" w:y="3607"/>
        <w:numPr>
          <w:ilvl w:val="0"/>
          <w:numId w:val="20"/>
        </w:numPr>
        <w:shd w:val="clear" w:color="auto" w:fill="auto"/>
        <w:tabs>
          <w:tab w:val="left" w:pos="3059"/>
        </w:tabs>
        <w:spacing w:before="0" w:after="177" w:line="220" w:lineRule="exact"/>
        <w:ind w:left="2540" w:firstLine="0"/>
      </w:pPr>
      <w:bookmarkStart w:id="54" w:name="bookmark54"/>
      <w:r>
        <w:t>Опалубка</w:t>
      </w:r>
      <w:bookmarkEnd w:id="54"/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/>
        <w:ind w:firstLine="320"/>
      </w:pPr>
      <w:r>
        <w:t xml:space="preserve">Инвентарную подъемно-переставную опалубку </w:t>
      </w:r>
      <w:r>
        <w:rPr>
          <w:rStyle w:val="23"/>
        </w:rPr>
        <w:t>{рис. 57)</w:t>
      </w:r>
      <w:r>
        <w:t xml:space="preserve"> приме</w:t>
      </w:r>
      <w:r>
        <w:softHyphen/>
        <w:t>няют при возведении монолитных железобетонных стволов кони</w:t>
      </w:r>
      <w:r>
        <w:softHyphen/>
        <w:t>ческих труб. Она состоит из панелей наружной и щитов внутрен</w:t>
      </w:r>
      <w:r>
        <w:softHyphen/>
        <w:t>ней опалубки, несущих колец, обрамляющей (опорной) рамы, ме</w:t>
      </w:r>
      <w:r>
        <w:softHyphen/>
        <w:t xml:space="preserve">ханизмов </w:t>
      </w:r>
      <w:r>
        <w:t>радиального перемещения наружной опалубки, наруж</w:t>
      </w:r>
      <w:r>
        <w:softHyphen/>
        <w:t>ных и внутренних подвесных лесов.</w:t>
      </w:r>
    </w:p>
    <w:p w:rsidR="003E2176" w:rsidRDefault="00E0135C">
      <w:pPr>
        <w:pStyle w:val="22"/>
        <w:framePr w:w="6706" w:h="7352" w:hRule="exact" w:wrap="none" w:vAnchor="page" w:hAnchor="page" w:x="623" w:y="3607"/>
        <w:shd w:val="clear" w:color="auto" w:fill="auto"/>
        <w:spacing w:before="0"/>
        <w:ind w:firstLine="320"/>
      </w:pPr>
      <w:r>
        <w:t xml:space="preserve">Панели наружной опалубки </w:t>
      </w:r>
      <w:r>
        <w:rPr>
          <w:rStyle w:val="23"/>
        </w:rPr>
        <w:t>{рис</w:t>
      </w:r>
      <w:r>
        <w:t xml:space="preserve">. </w:t>
      </w:r>
      <w:r>
        <w:rPr>
          <w:rStyle w:val="23"/>
        </w:rPr>
        <w:t>58)</w:t>
      </w:r>
      <w:r>
        <w:t xml:space="preserve"> изготовляют из стального листа толщиной 2 мм, высотой 2700 мм и шириной 850 мм. К</w:t>
      </w:r>
    </w:p>
    <w:p w:rsidR="003E2176" w:rsidRDefault="00E0135C">
      <w:pPr>
        <w:pStyle w:val="a5"/>
        <w:framePr w:wrap="none" w:vAnchor="page" w:hAnchor="page" w:x="3786" w:y="11180"/>
        <w:shd w:val="clear" w:color="auto" w:fill="auto"/>
        <w:spacing w:line="200" w:lineRule="exact"/>
      </w:pPr>
      <w:r>
        <w:rPr>
          <w:rStyle w:val="ad"/>
          <w:b/>
          <w:bCs/>
        </w:rPr>
        <w:t>108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00" w:y="832"/>
        <w:rPr>
          <w:sz w:val="2"/>
          <w:szCs w:val="2"/>
        </w:rPr>
      </w:pPr>
      <w:r>
        <w:pict>
          <v:shape id="_x0000_i1087" type="#_x0000_t75" style="width:156.9pt;height:176.9pt">
            <v:imagedata r:id="rId137" r:href="rId138"/>
          </v:shape>
        </w:pict>
      </w:r>
    </w:p>
    <w:p w:rsidR="003E2176" w:rsidRDefault="00E0135C">
      <w:pPr>
        <w:pStyle w:val="150"/>
        <w:framePr w:w="6686" w:h="1616" w:hRule="exact" w:wrap="none" w:vAnchor="page" w:hAnchor="page" w:x="632" w:y="4744"/>
        <w:shd w:val="clear" w:color="auto" w:fill="auto"/>
        <w:spacing w:before="0" w:after="0"/>
        <w:ind w:left="9" w:right="3461"/>
      </w:pPr>
      <w:r>
        <w:t>Рис. 57. Подъемно-переставная наруж-</w:t>
      </w:r>
      <w:r>
        <w:br/>
        <w:t>ная опалубка:</w:t>
      </w:r>
    </w:p>
    <w:p w:rsidR="003E2176" w:rsidRDefault="00E0135C">
      <w:pPr>
        <w:pStyle w:val="130"/>
        <w:framePr w:w="6686" w:h="1616" w:hRule="exact" w:wrap="none" w:vAnchor="page" w:hAnchor="page" w:x="632" w:y="4744"/>
        <w:shd w:val="clear" w:color="auto" w:fill="auto"/>
        <w:ind w:left="9" w:right="3461"/>
      </w:pPr>
      <w:r>
        <w:t>1 — конечная панель; 2 — прямоуголь-</w:t>
      </w:r>
      <w:r>
        <w:br/>
        <w:t>ные панели; 3</w:t>
      </w:r>
      <w:r>
        <w:rPr>
          <w:rStyle w:val="138pt"/>
          <w:b/>
          <w:bCs/>
        </w:rPr>
        <w:t xml:space="preserve"> - </w:t>
      </w:r>
      <w:r>
        <w:t>стяжные болты; 4 —</w:t>
      </w:r>
      <w:r>
        <w:br/>
        <w:t>стяжки</w:t>
      </w:r>
    </w:p>
    <w:p w:rsidR="003E2176" w:rsidRDefault="00395CC9">
      <w:pPr>
        <w:framePr w:wrap="none" w:vAnchor="page" w:hAnchor="page" w:x="4127" w:y="967"/>
        <w:rPr>
          <w:sz w:val="2"/>
          <w:szCs w:val="2"/>
        </w:rPr>
      </w:pPr>
      <w:r>
        <w:pict>
          <v:shape id="_x0000_i1088" type="#_x0000_t75" style="width:149.85pt;height:233.9pt">
            <v:imagedata r:id="rId139" r:href="rId140"/>
          </v:shape>
        </w:pict>
      </w:r>
    </w:p>
    <w:p w:rsidR="003E2176" w:rsidRDefault="00E0135C">
      <w:pPr>
        <w:pStyle w:val="a9"/>
        <w:framePr w:w="3216" w:h="696" w:hRule="exact" w:wrap="none" w:vAnchor="page" w:hAnchor="page" w:x="4093" w:y="5673"/>
        <w:shd w:val="clear" w:color="auto" w:fill="auto"/>
        <w:spacing w:line="158" w:lineRule="exact"/>
      </w:pPr>
      <w:r>
        <w:t>1 - металлический лист; 2 — обрамля</w:t>
      </w:r>
      <w:r>
        <w:softHyphen/>
        <w:t>ющие уголки; 3 — планка для подвески; 4 — деревянная прокладка; 5 — соедини</w:t>
      </w:r>
      <w:r>
        <w:softHyphen/>
        <w:t xml:space="preserve">тельная </w:t>
      </w:r>
      <w:r>
        <w:t>накладка</w:t>
      </w:r>
    </w:p>
    <w:p w:rsidR="003E2176" w:rsidRDefault="00E0135C">
      <w:pPr>
        <w:pStyle w:val="22"/>
        <w:framePr w:w="6686" w:h="4459" w:hRule="exact" w:wrap="none" w:vAnchor="page" w:hAnchor="page" w:x="632" w:y="6501"/>
        <w:shd w:val="clear" w:color="auto" w:fill="auto"/>
        <w:spacing w:before="0"/>
        <w:ind w:firstLine="0"/>
      </w:pPr>
      <w:r>
        <w:t xml:space="preserve">вертикальным кромкам листов крепят на болтах уголок </w:t>
      </w:r>
      <w:r>
        <w:rPr>
          <w:lang w:val="en-US" w:eastAsia="en-US" w:bidi="en-US"/>
        </w:rPr>
        <w:t xml:space="preserve">50x50x6 </w:t>
      </w:r>
      <w:r>
        <w:t>мм, который служит для соединения панелей между собой и при</w:t>
      </w:r>
      <w:r>
        <w:softHyphen/>
        <w:t xml:space="preserve">дания им жесткости. К верхней кромке панелей устанавливают на болтах горизонтальную планку из стальной полосы </w:t>
      </w:r>
      <w:r>
        <w:rPr>
          <w:lang w:val="en-US" w:eastAsia="en-US" w:bidi="en-US"/>
        </w:rPr>
        <w:t xml:space="preserve">80x8 </w:t>
      </w:r>
      <w:r>
        <w:t>мм через дер</w:t>
      </w:r>
      <w:r>
        <w:t>евянные прокладки толщиной 25 мм, предназначенную для под</w:t>
      </w:r>
      <w:r>
        <w:softHyphen/>
        <w:t>вески роликов механизмов радиального перемещения.</w:t>
      </w:r>
    </w:p>
    <w:p w:rsidR="003E2176" w:rsidRDefault="00E0135C">
      <w:pPr>
        <w:pStyle w:val="22"/>
        <w:framePr w:w="6686" w:h="4459" w:hRule="exact" w:wrap="none" w:vAnchor="page" w:hAnchor="page" w:x="632" w:y="6501"/>
        <w:shd w:val="clear" w:color="auto" w:fill="auto"/>
        <w:spacing w:before="0"/>
        <w:ind w:firstLine="300"/>
      </w:pPr>
      <w:r>
        <w:t>Отдельные панели изготовляют трапециевидной формы и раз</w:t>
      </w:r>
      <w:r>
        <w:softHyphen/>
        <w:t>мещают между прямоугольными, обеспечивая коническую форму опалубки. Для изменения длины пери</w:t>
      </w:r>
      <w:r>
        <w:t>метра наружной опалубки применяют конечные панели, устанавливаемые в местах замыка</w:t>
      </w:r>
      <w:r>
        <w:softHyphen/>
        <w:t>ния опалубки. С одной стороны панель уголком крепят к стально</w:t>
      </w:r>
      <w:r>
        <w:softHyphen/>
        <w:t>му листу для соединения с соседней прямоугольной панелью, с дру</w:t>
      </w:r>
      <w:r>
        <w:softHyphen/>
        <w:t>гой — конечная панель заходит за соседнюю и кре</w:t>
      </w:r>
      <w:r>
        <w:t>пится к ней заклепками.</w:t>
      </w:r>
    </w:p>
    <w:p w:rsidR="003E2176" w:rsidRDefault="00E0135C">
      <w:pPr>
        <w:pStyle w:val="22"/>
        <w:framePr w:w="6686" w:h="4459" w:hRule="exact" w:wrap="none" w:vAnchor="page" w:hAnchor="page" w:x="632" w:y="6501"/>
        <w:shd w:val="clear" w:color="auto" w:fill="auto"/>
        <w:spacing w:before="0"/>
        <w:ind w:firstLine="300"/>
      </w:pPr>
      <w:r>
        <w:t>Для стягивания наружной опалубки в местах расположения ко</w:t>
      </w:r>
      <w:r>
        <w:softHyphen/>
        <w:t>нечных панелей устанавливают стяжные болты.</w:t>
      </w:r>
    </w:p>
    <w:p w:rsidR="003E2176" w:rsidRDefault="00E0135C">
      <w:pPr>
        <w:pStyle w:val="22"/>
        <w:framePr w:w="6686" w:h="4459" w:hRule="exact" w:wrap="none" w:vAnchor="page" w:hAnchor="page" w:x="632" w:y="6501"/>
        <w:shd w:val="clear" w:color="auto" w:fill="auto"/>
        <w:spacing w:before="0"/>
        <w:ind w:firstLine="300"/>
      </w:pPr>
      <w:r>
        <w:t>Щиты внутренней опалубки изготовляют из стального листа тол</w:t>
      </w:r>
      <w:r>
        <w:softHyphen/>
        <w:t xml:space="preserve">щиной 2 мм, высотой 1250 мм и шириной 550 мм </w:t>
      </w:r>
      <w:r>
        <w:rPr>
          <w:rStyle w:val="23"/>
        </w:rPr>
        <w:t>{рис. 59).</w:t>
      </w:r>
      <w:r>
        <w:t xml:space="preserve"> К Щитам снаруж</w:t>
      </w:r>
      <w:r>
        <w:t>и приваривают по середине и по краям вертикаль</w:t>
      </w:r>
      <w:r>
        <w:softHyphen/>
        <w:t xml:space="preserve">ные планки из полосовой стали </w:t>
      </w:r>
      <w:r>
        <w:rPr>
          <w:lang w:val="en-US" w:eastAsia="en-US" w:bidi="en-US"/>
        </w:rPr>
        <w:t xml:space="preserve">50x6 </w:t>
      </w:r>
      <w:r>
        <w:t>мм. До нижней кромки щита</w:t>
      </w:r>
    </w:p>
    <w:p w:rsidR="003E2176" w:rsidRDefault="00E0135C">
      <w:pPr>
        <w:pStyle w:val="a5"/>
        <w:framePr w:wrap="none" w:vAnchor="page" w:hAnchor="page" w:x="3767" w:y="11180"/>
        <w:shd w:val="clear" w:color="auto" w:fill="auto"/>
        <w:spacing w:line="200" w:lineRule="exact"/>
      </w:pPr>
      <w:r>
        <w:rPr>
          <w:rStyle w:val="ad"/>
          <w:b/>
          <w:bCs/>
        </w:rPr>
        <w:t>109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091" w:y="856"/>
        <w:rPr>
          <w:sz w:val="2"/>
          <w:szCs w:val="2"/>
        </w:rPr>
      </w:pPr>
      <w:r>
        <w:pict>
          <v:shape id="_x0000_i1089" type="#_x0000_t75" style="width:111.1pt;height:183.95pt">
            <v:imagedata r:id="rId141" r:href="rId142"/>
          </v:shape>
        </w:pict>
      </w:r>
    </w:p>
    <w:p w:rsidR="003E2176" w:rsidRDefault="00E0135C">
      <w:pPr>
        <w:pStyle w:val="29"/>
        <w:framePr w:w="3110" w:h="191" w:hRule="exact" w:wrap="none" w:vAnchor="page" w:hAnchor="page" w:x="640" w:y="4736"/>
        <w:shd w:val="clear" w:color="auto" w:fill="auto"/>
        <w:spacing w:line="160" w:lineRule="exact"/>
        <w:jc w:val="left"/>
      </w:pPr>
      <w:r>
        <w:t>Рис. 59. Щит внутренней опалубки:</w:t>
      </w:r>
    </w:p>
    <w:p w:rsidR="003E2176" w:rsidRDefault="00E0135C">
      <w:pPr>
        <w:pStyle w:val="a9"/>
        <w:framePr w:w="3110" w:h="672" w:hRule="exact" w:wrap="none" w:vAnchor="page" w:hAnchor="page" w:x="640" w:y="4987"/>
        <w:shd w:val="clear" w:color="auto" w:fill="auto"/>
        <w:spacing w:line="158" w:lineRule="exact"/>
      </w:pPr>
      <w:r>
        <w:t>1 - металлический лист; 2 — планки жесткости; 3 — металлическая ско</w:t>
      </w:r>
      <w:r>
        <w:softHyphen/>
        <w:t>ба; 4 - распорный стержень; 5</w:t>
      </w:r>
      <w:r>
        <w:rPr>
          <w:rStyle w:val="8pt"/>
          <w:b/>
          <w:bCs/>
        </w:rPr>
        <w:t xml:space="preserve"> - </w:t>
      </w:r>
      <w:r>
        <w:t>план</w:t>
      </w:r>
      <w:r>
        <w:softHyphen/>
        <w:t>ка с кольцом</w:t>
      </w:r>
    </w:p>
    <w:p w:rsidR="003E2176" w:rsidRDefault="00395CC9">
      <w:pPr>
        <w:framePr w:wrap="none" w:vAnchor="page" w:hAnchor="page" w:x="4038" w:y="856"/>
        <w:rPr>
          <w:sz w:val="2"/>
          <w:szCs w:val="2"/>
        </w:rPr>
      </w:pPr>
      <w:r>
        <w:pict>
          <v:shape id="_x0000_i1090" type="#_x0000_t75" style="width:161.9pt;height:66.15pt">
            <v:imagedata r:id="rId143" r:href="rId144"/>
          </v:shape>
        </w:pict>
      </w:r>
    </w:p>
    <w:p w:rsidR="003E2176" w:rsidRDefault="00E0135C">
      <w:pPr>
        <w:pStyle w:val="162"/>
        <w:framePr w:wrap="none" w:vAnchor="page" w:hAnchor="page" w:x="5843" w:y="2515"/>
        <w:shd w:val="clear" w:color="auto" w:fill="auto"/>
        <w:spacing w:line="110" w:lineRule="exact"/>
      </w:pPr>
      <w:r>
        <w:t>1</w:t>
      </w:r>
    </w:p>
    <w:p w:rsidR="003E2176" w:rsidRDefault="00395CC9">
      <w:pPr>
        <w:framePr w:wrap="none" w:vAnchor="page" w:hAnchor="page" w:x="4998" w:y="2656"/>
        <w:rPr>
          <w:sz w:val="2"/>
          <w:szCs w:val="2"/>
        </w:rPr>
      </w:pPr>
      <w:r>
        <w:pict>
          <v:shape id="_x0000_i1091" type="#_x0000_t75" style="width:69.1pt;height:141.1pt">
            <v:imagedata r:id="rId145" r:href="rId146"/>
          </v:shape>
        </w:pict>
      </w:r>
    </w:p>
    <w:p w:rsidR="003E2176" w:rsidRDefault="00E0135C">
      <w:pPr>
        <w:pStyle w:val="22"/>
        <w:framePr w:w="3254" w:h="1828" w:hRule="exact" w:wrap="none" w:vAnchor="page" w:hAnchor="page" w:x="587" w:y="5820"/>
        <w:shd w:val="clear" w:color="auto" w:fill="auto"/>
        <w:spacing w:before="0" w:line="221" w:lineRule="exact"/>
        <w:ind w:firstLine="0"/>
      </w:pPr>
      <w:r>
        <w:t>планки не доходят на 20—30 мм. К каждой вертикальной план</w:t>
      </w:r>
      <w:r>
        <w:softHyphen/>
        <w:t>ке приваривают по четыре ско</w:t>
      </w:r>
      <w:r>
        <w:softHyphen/>
        <w:t>бы, которые служат для уста</w:t>
      </w:r>
      <w:r>
        <w:softHyphen/>
        <w:t>новки расп</w:t>
      </w:r>
      <w:r>
        <w:t>орных стержней, обеспечивающих жесткость и геометрическую постоянность внутренней опалубки.</w:t>
      </w:r>
    </w:p>
    <w:p w:rsidR="003E2176" w:rsidRDefault="00E0135C">
      <w:pPr>
        <w:pStyle w:val="29"/>
        <w:framePr w:w="3446" w:h="348" w:hRule="exact" w:wrap="none" w:vAnchor="page" w:hAnchor="page" w:x="3918" w:y="5721"/>
        <w:shd w:val="clear" w:color="auto" w:fill="auto"/>
      </w:pPr>
      <w:r>
        <w:t>Рис. 60. Механизм радиального переме</w:t>
      </w:r>
      <w:r>
        <w:softHyphen/>
        <w:t>щения наружной опалубки:</w:t>
      </w:r>
    </w:p>
    <w:p w:rsidR="003E2176" w:rsidRDefault="00E0135C">
      <w:pPr>
        <w:pStyle w:val="130"/>
        <w:framePr w:w="3446" w:h="1476" w:hRule="exact" w:wrap="none" w:vAnchor="page" w:hAnchor="page" w:x="3918" w:y="6124"/>
        <w:shd w:val="clear" w:color="auto" w:fill="auto"/>
      </w:pPr>
      <w:r>
        <w:t>а - вид сбоку; б - разрез А—-А; 1 - глав</w:t>
      </w:r>
      <w:r>
        <w:softHyphen/>
        <w:t>ная радиальная балка; 2 - винт меха</w:t>
      </w:r>
      <w:r>
        <w:softHyphen/>
        <w:t>низма радиального перемещ</w:t>
      </w:r>
      <w:r>
        <w:t>ения; 3</w:t>
      </w:r>
      <w:r>
        <w:rPr>
          <w:rStyle w:val="138pt"/>
          <w:b/>
          <w:bCs/>
        </w:rPr>
        <w:t xml:space="preserve"> — </w:t>
      </w:r>
      <w:r>
        <w:t>трубка-фиксатор; 4 - роликовая подвес</w:t>
      </w:r>
      <w:r>
        <w:softHyphen/>
        <w:t>ка наружной опалубки; 5 — роликовая подвеска наружных лесов; 6 - ролик под</w:t>
      </w:r>
      <w:r>
        <w:softHyphen/>
        <w:t>вески;</w:t>
      </w:r>
      <w:r>
        <w:rPr>
          <w:rStyle w:val="138pt"/>
          <w:b/>
          <w:bCs/>
        </w:rPr>
        <w:t xml:space="preserve"> 7 - </w:t>
      </w:r>
      <w:r>
        <w:t>хомуты для крепления подве</w:t>
      </w:r>
      <w:r>
        <w:softHyphen/>
        <w:t>сок лесов; 8 - роликовые подвески внут</w:t>
      </w:r>
      <w:r>
        <w:softHyphen/>
        <w:t>ренних лесов</w:t>
      </w:r>
    </w:p>
    <w:p w:rsidR="003E2176" w:rsidRDefault="00E0135C">
      <w:pPr>
        <w:pStyle w:val="22"/>
        <w:framePr w:w="6778" w:h="705" w:hRule="exact" w:wrap="none" w:vAnchor="page" w:hAnchor="page" w:x="587" w:y="7606"/>
        <w:shd w:val="clear" w:color="auto" w:fill="auto"/>
        <w:spacing w:before="0" w:line="221" w:lineRule="exact"/>
        <w:ind w:left="360" w:firstLine="0"/>
        <w:jc w:val="left"/>
      </w:pPr>
      <w:r>
        <w:t>Нижние скобы в крайних</w:t>
      </w:r>
    </w:p>
    <w:p w:rsidR="003E2176" w:rsidRDefault="00E0135C">
      <w:pPr>
        <w:pStyle w:val="22"/>
        <w:framePr w:w="6778" w:h="705" w:hRule="exact" w:wrap="none" w:vAnchor="page" w:hAnchor="page" w:x="587" w:y="7606"/>
        <w:shd w:val="clear" w:color="auto" w:fill="auto"/>
        <w:spacing w:before="0" w:line="221" w:lineRule="exact"/>
        <w:ind w:firstLine="0"/>
      </w:pPr>
      <w:r>
        <w:t xml:space="preserve">планках приваривают </w:t>
      </w:r>
      <w:r>
        <w:t>так, чтобы между щитом и скобой образо</w:t>
      </w:r>
      <w:r>
        <w:softHyphen/>
        <w:t>вался зазор для соединения верхнего щита с нижним. К верхней</w:t>
      </w:r>
    </w:p>
    <w:p w:rsidR="003E2176" w:rsidRDefault="00E0135C">
      <w:pPr>
        <w:pStyle w:val="22"/>
        <w:framePr w:w="6778" w:h="1161" w:hRule="exact" w:wrap="none" w:vAnchor="page" w:hAnchor="page" w:x="587" w:y="8259"/>
        <w:shd w:val="clear" w:color="auto" w:fill="auto"/>
        <w:spacing w:before="0" w:line="221" w:lineRule="exact"/>
        <w:ind w:firstLine="0"/>
      </w:pPr>
      <w:r>
        <w:t>кромке щита крепят горизонтальную планку с кольцом для привя</w:t>
      </w:r>
      <w:r>
        <w:softHyphen/>
        <w:t>зывания каната при перестановке щитов опалубки.</w:t>
      </w:r>
    </w:p>
    <w:p w:rsidR="003E2176" w:rsidRDefault="00E0135C">
      <w:pPr>
        <w:pStyle w:val="22"/>
        <w:framePr w:w="6778" w:h="1161" w:hRule="exact" w:wrap="none" w:vAnchor="page" w:hAnchor="page" w:x="587" w:y="8259"/>
        <w:shd w:val="clear" w:color="auto" w:fill="auto"/>
        <w:spacing w:before="0" w:line="221" w:lineRule="exact"/>
        <w:ind w:firstLine="360"/>
      </w:pPr>
      <w:r>
        <w:t xml:space="preserve">При установке верхнего щита опалубки на нижний </w:t>
      </w:r>
      <w:r>
        <w:t>крайние ско</w:t>
      </w:r>
      <w:r>
        <w:softHyphen/>
        <w:t>бы перекрывают горизонтальную планку, к которой на болтах кре</w:t>
      </w:r>
      <w:r>
        <w:softHyphen/>
        <w:t>пится накладка для соединения смежных щитов опалубки в одном</w:t>
      </w:r>
    </w:p>
    <w:p w:rsidR="003E2176" w:rsidRDefault="00E0135C">
      <w:pPr>
        <w:pStyle w:val="22"/>
        <w:framePr w:w="6778" w:h="1589" w:hRule="exact" w:wrap="none" w:vAnchor="page" w:hAnchor="page" w:x="587" w:y="9367"/>
        <w:shd w:val="clear" w:color="auto" w:fill="auto"/>
        <w:spacing w:before="0"/>
        <w:ind w:firstLine="0"/>
      </w:pPr>
      <w:r>
        <w:t>горизонтальном ряду.</w:t>
      </w:r>
    </w:p>
    <w:p w:rsidR="003E2176" w:rsidRDefault="00E0135C">
      <w:pPr>
        <w:pStyle w:val="22"/>
        <w:framePr w:w="6778" w:h="1589" w:hRule="exact" w:wrap="none" w:vAnchor="page" w:hAnchor="page" w:x="587" w:y="9367"/>
        <w:shd w:val="clear" w:color="auto" w:fill="auto"/>
        <w:spacing w:before="0"/>
        <w:ind w:firstLine="360"/>
      </w:pPr>
      <w:r>
        <w:t>Для замыкания внутренней опалубки используют конечные щиты с одной планкой посредине, к которой креп</w:t>
      </w:r>
      <w:r>
        <w:t>ят четыре скобы для распорных стержней.</w:t>
      </w:r>
    </w:p>
    <w:p w:rsidR="003E2176" w:rsidRDefault="00E0135C">
      <w:pPr>
        <w:pStyle w:val="22"/>
        <w:framePr w:w="6778" w:h="1589" w:hRule="exact" w:wrap="none" w:vAnchor="page" w:hAnchor="page" w:x="587" w:y="9367"/>
        <w:shd w:val="clear" w:color="auto" w:fill="auto"/>
        <w:spacing w:before="0"/>
        <w:ind w:firstLine="360"/>
      </w:pPr>
      <w:r>
        <w:t>Несущие кольца служат для подвешивания к ним с помощью механизмов радиального перемещения панелей наружной опалуб</w:t>
      </w:r>
      <w:r>
        <w:softHyphen/>
        <w:t>ки, крепления наружных и внутренних подвесных лесов и устрой</w:t>
      </w:r>
      <w:r>
        <w:softHyphen/>
      </w:r>
    </w:p>
    <w:p w:rsidR="003E2176" w:rsidRDefault="00E0135C">
      <w:pPr>
        <w:pStyle w:val="a5"/>
        <w:framePr w:wrap="none" w:vAnchor="page" w:hAnchor="page" w:x="3798" w:y="11180"/>
        <w:shd w:val="clear" w:color="auto" w:fill="auto"/>
        <w:spacing w:line="200" w:lineRule="exact"/>
      </w:pPr>
      <w:r>
        <w:rPr>
          <w:rStyle w:val="ad"/>
          <w:b/>
          <w:bCs/>
        </w:rPr>
        <w:t>110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4915" w:hRule="exact" w:wrap="none" w:vAnchor="page" w:hAnchor="page" w:x="637" w:y="762"/>
        <w:shd w:val="clear" w:color="auto" w:fill="auto"/>
        <w:spacing w:before="0" w:line="221" w:lineRule="exact"/>
        <w:ind w:firstLine="0"/>
      </w:pPr>
      <w:r>
        <w:lastRenderedPageBreak/>
        <w:t>ства рабочей п</w:t>
      </w:r>
      <w:r>
        <w:t>лощадки. Их изготовляют из швеллера и соединяют друг с другом горизонтальными связями из уголка с помощью бол</w:t>
      </w:r>
      <w:r>
        <w:softHyphen/>
        <w:t>тов.</w:t>
      </w:r>
    </w:p>
    <w:p w:rsidR="003E2176" w:rsidRDefault="00E0135C">
      <w:pPr>
        <w:pStyle w:val="22"/>
        <w:framePr w:w="6677" w:h="4915" w:hRule="exact" w:wrap="none" w:vAnchor="page" w:hAnchor="page" w:x="637" w:y="762"/>
        <w:shd w:val="clear" w:color="auto" w:fill="auto"/>
        <w:spacing w:before="0" w:line="221" w:lineRule="exact"/>
        <w:ind w:firstLine="320"/>
      </w:pPr>
      <w:r>
        <w:t>К несущим кольцам крепят радиальные направляющие из поло</w:t>
      </w:r>
      <w:r>
        <w:softHyphen/>
        <w:t>совой стали для закрепления на них механизмов радиального пе</w:t>
      </w:r>
      <w:r>
        <w:softHyphen/>
        <w:t xml:space="preserve">ремещения </w:t>
      </w:r>
      <w:r>
        <w:rPr>
          <w:rStyle w:val="23"/>
        </w:rPr>
        <w:t>{рис. 60),</w:t>
      </w:r>
      <w:r>
        <w:t xml:space="preserve"> которые служат для перемещения наружной опалубки при изменении диаметра трубы. Каждый механизм ради</w:t>
      </w:r>
      <w:r>
        <w:softHyphen/>
        <w:t>ального перемещения состоит из подвески, радиального винта, со</w:t>
      </w:r>
      <w:r>
        <w:softHyphen/>
        <w:t>единительной планки и рукоятки.</w:t>
      </w:r>
    </w:p>
    <w:p w:rsidR="003E2176" w:rsidRDefault="00E0135C">
      <w:pPr>
        <w:pStyle w:val="22"/>
        <w:framePr w:w="6677" w:h="4915" w:hRule="exact" w:wrap="none" w:vAnchor="page" w:hAnchor="page" w:x="637" w:y="762"/>
        <w:shd w:val="clear" w:color="auto" w:fill="auto"/>
        <w:spacing w:before="0" w:line="221" w:lineRule="exact"/>
        <w:ind w:firstLine="320"/>
      </w:pPr>
      <w:r>
        <w:t>На несущих кольцах и обрамляющей раме закрепляют несущие бал</w:t>
      </w:r>
      <w:r>
        <w:t>ки рабочей площадки, после чего укладывают настил. С наруж</w:t>
      </w:r>
      <w:r>
        <w:softHyphen/>
        <w:t>ной стороны рабочей площадки монтируют ограждение.</w:t>
      </w:r>
    </w:p>
    <w:p w:rsidR="003E2176" w:rsidRDefault="00E0135C">
      <w:pPr>
        <w:pStyle w:val="22"/>
        <w:framePr w:w="6677" w:h="4915" w:hRule="exact" w:wrap="none" w:vAnchor="page" w:hAnchor="page" w:x="637" w:y="762"/>
        <w:shd w:val="clear" w:color="auto" w:fill="auto"/>
        <w:spacing w:before="0" w:line="221" w:lineRule="exact"/>
        <w:ind w:firstLine="320"/>
      </w:pPr>
      <w:r>
        <w:t>Стальные подвески наружных и внутренних лесов крепят к бру</w:t>
      </w:r>
      <w:r>
        <w:softHyphen/>
        <w:t>сьям рабочей площадки либо к опорным конструкциям из труб, закрепленных на несущих коль</w:t>
      </w:r>
      <w:r>
        <w:t>цах. На подвесках лесов укладыва</w:t>
      </w:r>
      <w:r>
        <w:softHyphen/>
        <w:t>ют настил из досок, сбитых в щиты. Ограждение на подвесных лесах выполняют из троса или катанки. Для перехода людей с ле</w:t>
      </w:r>
      <w:r>
        <w:softHyphen/>
        <w:t>стничной шахты подъемника на внутренние леса устраивают пере</w:t>
      </w:r>
      <w:r>
        <w:softHyphen/>
        <w:t>ходные огражденные мостики.</w:t>
      </w:r>
    </w:p>
    <w:p w:rsidR="003E2176" w:rsidRDefault="00E0135C">
      <w:pPr>
        <w:pStyle w:val="22"/>
        <w:framePr w:w="6677" w:h="4915" w:hRule="exact" w:wrap="none" w:vAnchor="page" w:hAnchor="page" w:x="637" w:y="762"/>
        <w:shd w:val="clear" w:color="auto" w:fill="auto"/>
        <w:spacing w:before="0" w:line="221" w:lineRule="exact"/>
        <w:ind w:firstLine="320"/>
      </w:pPr>
      <w:r>
        <w:t>Несущие кольц</w:t>
      </w:r>
      <w:r>
        <w:t>а с рабочей площадкой, наружной опалубкой и подвесными лесами крепят к подъемной головке с помощью подве</w:t>
      </w:r>
      <w:r>
        <w:softHyphen/>
        <w:t>сок.</w:t>
      </w:r>
    </w:p>
    <w:p w:rsidR="003E2176" w:rsidRDefault="00E0135C">
      <w:pPr>
        <w:pStyle w:val="531"/>
        <w:framePr w:w="3163" w:h="5059" w:hRule="exact" w:wrap="none" w:vAnchor="page" w:hAnchor="page" w:x="642" w:y="5883"/>
        <w:numPr>
          <w:ilvl w:val="0"/>
          <w:numId w:val="22"/>
        </w:numPr>
        <w:shd w:val="clear" w:color="auto" w:fill="auto"/>
        <w:tabs>
          <w:tab w:val="left" w:pos="1384"/>
        </w:tabs>
        <w:spacing w:before="0" w:after="112" w:line="220" w:lineRule="exact"/>
        <w:ind w:left="880" w:firstLine="0"/>
      </w:pPr>
      <w:bookmarkStart w:id="55" w:name="bookmark55"/>
      <w:r>
        <w:t>Обойма</w:t>
      </w:r>
      <w:bookmarkEnd w:id="55"/>
    </w:p>
    <w:p w:rsidR="003E2176" w:rsidRDefault="00E0135C">
      <w:pPr>
        <w:pStyle w:val="22"/>
        <w:framePr w:w="3163" w:h="5059" w:hRule="exact" w:wrap="none" w:vAnchor="page" w:hAnchor="page" w:x="642" w:y="5883"/>
        <w:shd w:val="clear" w:color="auto" w:fill="auto"/>
        <w:spacing w:before="0"/>
        <w:ind w:firstLine="320"/>
      </w:pPr>
      <w:r>
        <w:t>Обойма шахтного подъемни</w:t>
      </w:r>
      <w:r>
        <w:softHyphen/>
        <w:t xml:space="preserve">ка </w:t>
      </w:r>
      <w:r>
        <w:rPr>
          <w:rStyle w:val="23"/>
        </w:rPr>
        <w:t>(рис. 61)</w:t>
      </w:r>
      <w:r>
        <w:t xml:space="preserve"> предназначена для подъема подвесной площадки, применяемой при выполнении работ по антикоррозионной за</w:t>
      </w:r>
      <w:r>
        <w:softHyphen/>
        <w:t>щите и футеровке дымовых труб. Она состоит из следующих основных узлов: опорного кар</w:t>
      </w:r>
      <w:r>
        <w:softHyphen/>
        <w:t>каса, механизма подъема с опор</w:t>
      </w:r>
      <w:r>
        <w:softHyphen/>
        <w:t>но-направляющим устройством, подъемных винтов и опорных стаканов.</w:t>
      </w:r>
    </w:p>
    <w:p w:rsidR="003E2176" w:rsidRDefault="00E0135C">
      <w:pPr>
        <w:pStyle w:val="22"/>
        <w:framePr w:w="3163" w:h="5059" w:hRule="exact" w:wrap="none" w:vAnchor="page" w:hAnchor="page" w:x="642" w:y="5883"/>
        <w:shd w:val="clear" w:color="auto" w:fill="auto"/>
        <w:spacing w:before="0"/>
        <w:ind w:firstLine="320"/>
      </w:pPr>
      <w:r>
        <w:t>Механизм подъема с опорно</w:t>
      </w:r>
      <w:r>
        <w:softHyphen/>
        <w:t>направляющим устройством представляет собой про</w:t>
      </w:r>
      <w:r>
        <w:t>стран</w:t>
      </w:r>
      <w:r>
        <w:softHyphen/>
        <w:t>ственную раму, охватывающую шахту подъемника, на которой установлены: электродвигатель, приводной вал, четыре червяч</w:t>
      </w:r>
      <w:r>
        <w:softHyphen/>
        <w:t>но-винтовых редуктора и опор</w:t>
      </w:r>
      <w:r>
        <w:softHyphen/>
        <w:t>ные кулачки. Опорный каркас</w:t>
      </w:r>
    </w:p>
    <w:p w:rsidR="003E2176" w:rsidRDefault="00395CC9">
      <w:pPr>
        <w:framePr w:wrap="none" w:vAnchor="page" w:hAnchor="page" w:x="4031" w:y="6175"/>
        <w:rPr>
          <w:sz w:val="2"/>
          <w:szCs w:val="2"/>
        </w:rPr>
      </w:pPr>
      <w:r>
        <w:pict>
          <v:shape id="_x0000_i1092" type="#_x0000_t75" style="width:161.9pt;height:173.15pt">
            <v:imagedata r:id="rId147" r:href="rId148"/>
          </v:shape>
        </w:pict>
      </w:r>
    </w:p>
    <w:p w:rsidR="003E2176" w:rsidRDefault="00E0135C">
      <w:pPr>
        <w:pStyle w:val="29"/>
        <w:framePr w:w="3336" w:h="355" w:hRule="exact" w:wrap="none" w:vAnchor="page" w:hAnchor="page" w:x="3978" w:y="9866"/>
        <w:shd w:val="clear" w:color="auto" w:fill="auto"/>
        <w:spacing w:line="163" w:lineRule="exact"/>
      </w:pPr>
      <w:r>
        <w:t>Рис. 61. Обойма для подъема подвесной площадки:</w:t>
      </w:r>
    </w:p>
    <w:p w:rsidR="003E2176" w:rsidRDefault="00E0135C">
      <w:pPr>
        <w:pStyle w:val="130"/>
        <w:framePr w:w="3336" w:h="672" w:hRule="exact" w:wrap="none" w:vAnchor="page" w:hAnchor="page" w:x="3978" w:y="10273"/>
        <w:shd w:val="clear" w:color="auto" w:fill="auto"/>
      </w:pPr>
      <w:r>
        <w:t>1 — кольцо каркаса обоймы; 2 — опорная переставная рама; 3</w:t>
      </w:r>
      <w:r>
        <w:rPr>
          <w:rStyle w:val="138pt"/>
          <w:b/>
          <w:bCs/>
        </w:rPr>
        <w:t xml:space="preserve"> — </w:t>
      </w:r>
      <w:r>
        <w:t xml:space="preserve">направляющие; 4 </w:t>
      </w:r>
      <w:r>
        <w:t>и 5 - грузовые винты; 6 и 7 — опорные стаканы</w:t>
      </w:r>
    </w:p>
    <w:p w:rsidR="003E2176" w:rsidRDefault="00E0135C">
      <w:pPr>
        <w:pStyle w:val="70"/>
        <w:framePr w:wrap="none" w:vAnchor="page" w:hAnchor="page" w:x="3824" w:y="11169"/>
        <w:shd w:val="clear" w:color="auto" w:fill="auto"/>
        <w:spacing w:after="0" w:line="220" w:lineRule="exact"/>
      </w:pPr>
      <w:r>
        <w:t>Ш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/>
        <w:ind w:left="34" w:firstLine="0"/>
      </w:pPr>
      <w:r>
        <w:lastRenderedPageBreak/>
        <w:t>унифицирован с каркасом подъемной головки. На каркасе установ-</w:t>
      </w:r>
      <w:r>
        <w:br/>
        <w:t>лены балки для крепления подъемных винтов и кольцо для подвес-</w:t>
      </w:r>
      <w:r>
        <w:br/>
        <w:t>ки площадки, меньшего, чем в подъемной головке, диаметра.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/>
        <w:ind w:left="34" w:firstLine="320"/>
      </w:pPr>
      <w:r>
        <w:t>Принцип работы обоймы аналогичен работе подъемной голов-</w:t>
      </w:r>
      <w:r>
        <w:br/>
        <w:t>ки. Каркас обоймы в рабочем положении, а также при перемеще-</w:t>
      </w:r>
      <w:r>
        <w:br/>
        <w:t>нии механизма подъема опирается с помощью кулачков на опор-</w:t>
      </w:r>
      <w:r>
        <w:br/>
        <w:t>ные стаканы, установленные на муфтах стоек шахты подъемника.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/>
        <w:ind w:left="34" w:firstLine="320"/>
      </w:pPr>
      <w:r>
        <w:t>При очередном под</w:t>
      </w:r>
      <w:r>
        <w:t>ъеме обоймы каркас удерживается механиз-</w:t>
      </w:r>
      <w:r>
        <w:br/>
        <w:t>мом подъема с помощью подъемных винтов. При этом механизм</w:t>
      </w:r>
      <w:r>
        <w:br/>
        <w:t>подъема с опорно-направляющим устройством опирается посред-</w:t>
      </w:r>
      <w:r>
        <w:br/>
        <w:t>ством кулачков на опорные стаканы.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after="297"/>
        <w:ind w:left="34" w:firstLine="320"/>
      </w:pPr>
      <w:r>
        <w:t>Подъем обоймы производят по смонтированной ранее шахте</w:t>
      </w:r>
      <w:r>
        <w:br/>
        <w:t>подъемн</w:t>
      </w:r>
      <w:r>
        <w:t>ика с шагом 1250 мм.</w:t>
      </w:r>
    </w:p>
    <w:p w:rsidR="003E2176" w:rsidRDefault="00E0135C">
      <w:pPr>
        <w:pStyle w:val="531"/>
        <w:framePr w:w="6701" w:h="10277" w:hRule="exact" w:wrap="none" w:vAnchor="page" w:hAnchor="page" w:x="625" w:y="761"/>
        <w:numPr>
          <w:ilvl w:val="0"/>
          <w:numId w:val="23"/>
        </w:numPr>
        <w:shd w:val="clear" w:color="auto" w:fill="auto"/>
        <w:tabs>
          <w:tab w:val="left" w:pos="2350"/>
        </w:tabs>
        <w:spacing w:before="0" w:after="233" w:line="220" w:lineRule="exact"/>
        <w:ind w:left="1860" w:firstLine="0"/>
      </w:pPr>
      <w:bookmarkStart w:id="56" w:name="bookmark56"/>
      <w:r>
        <w:t>Подвесная площадка</w:t>
      </w:r>
      <w:bookmarkEnd w:id="56"/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line="221" w:lineRule="exact"/>
        <w:ind w:left="3528" w:firstLine="320"/>
      </w:pPr>
      <w:r>
        <w:t>Подвесная площадка служит</w:t>
      </w:r>
      <w:r>
        <w:br/>
        <w:t>для выполнения работ по анти-</w:t>
      </w:r>
      <w:r>
        <w:br/>
        <w:t>коррозионной защите и футе-</w:t>
      </w:r>
      <w:r>
        <w:br/>
        <w:t>ровке ствола трубы и состоит из</w:t>
      </w:r>
      <w:r>
        <w:br/>
        <w:t>несущих колец, по которым ук-</w:t>
      </w:r>
      <w:r>
        <w:br/>
        <w:t>ладывают деревянные опорные</w:t>
      </w:r>
      <w:r>
        <w:br/>
        <w:t>брусья и настил из досок. Бру-</w:t>
      </w:r>
      <w:r>
        <w:br/>
        <w:t xml:space="preserve">сья крепят </w:t>
      </w:r>
      <w:r>
        <w:t>к несущим кольцам</w:t>
      </w:r>
      <w:r>
        <w:br/>
        <w:t>с помощью хомутов.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line="221" w:lineRule="exact"/>
        <w:ind w:left="3528" w:firstLine="320"/>
      </w:pPr>
      <w:r>
        <w:t>Подвесную площадку подве-</w:t>
      </w:r>
      <w:r>
        <w:br/>
        <w:t>шивают к узлам соединения</w:t>
      </w:r>
      <w:r>
        <w:br/>
        <w:t>стоек, ригелей и раскосов шах-</w:t>
      </w:r>
      <w:r>
        <w:br/>
        <w:t>ты подъемника на тросах и чер-</w:t>
      </w:r>
      <w:r>
        <w:br/>
        <w:t>вячных талях, причем места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line="221" w:lineRule="exact"/>
        <w:ind w:firstLine="0"/>
      </w:pPr>
      <w:r>
        <w:t>крепления тросов должны быть выше мест крепления талей на</w:t>
      </w:r>
      <w:r>
        <w:br/>
        <w:t>1250 мм. Тросы и тал</w:t>
      </w:r>
      <w:r>
        <w:t xml:space="preserve">и </w:t>
      </w:r>
      <w:r>
        <w:rPr>
          <w:rStyle w:val="23"/>
        </w:rPr>
        <w:t>(рис. 62)</w:t>
      </w:r>
      <w:r>
        <w:t xml:space="preserve"> крепят к несущим кольцам и</w:t>
      </w:r>
      <w:r>
        <w:br/>
        <w:t>узлам шахты подъемника хомутами.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line="221" w:lineRule="exact"/>
        <w:ind w:firstLine="320"/>
      </w:pPr>
      <w:r>
        <w:t>В процессе ведения работ подвесная площадка висит на тро</w:t>
      </w:r>
      <w:r>
        <w:softHyphen/>
        <w:t>сах, при этом тали ослаблены. Подъем площадки производят та</w:t>
      </w:r>
      <w:r>
        <w:softHyphen/>
        <w:t>лями, которые перевешивают через каждые 2,5 м.</w:t>
      </w:r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 w:after="301" w:line="221" w:lineRule="exact"/>
        <w:ind w:firstLine="320"/>
      </w:pPr>
      <w:r>
        <w:t>При подъеме подвесно</w:t>
      </w:r>
      <w:r>
        <w:t>й площадки обоймой рабочие тросы и тали не требуются. В этом случае площадку подвешивают к обой</w:t>
      </w:r>
      <w:r>
        <w:softHyphen/>
        <w:t>ме с помощью подвесок, изготовленных из круглой стали, диа</w:t>
      </w:r>
      <w:r>
        <w:softHyphen/>
        <w:t>метр которой зависит от максимальной нагрузки на площадку.</w:t>
      </w:r>
    </w:p>
    <w:p w:rsidR="003E2176" w:rsidRDefault="00E0135C">
      <w:pPr>
        <w:pStyle w:val="531"/>
        <w:framePr w:w="6701" w:h="10277" w:hRule="exact" w:wrap="none" w:vAnchor="page" w:hAnchor="page" w:x="625" w:y="761"/>
        <w:numPr>
          <w:ilvl w:val="0"/>
          <w:numId w:val="23"/>
        </w:numPr>
        <w:shd w:val="clear" w:color="auto" w:fill="auto"/>
        <w:tabs>
          <w:tab w:val="left" w:pos="2074"/>
        </w:tabs>
        <w:spacing w:before="0" w:after="237" w:line="220" w:lineRule="exact"/>
        <w:ind w:left="1560" w:firstLine="0"/>
      </w:pPr>
      <w:bookmarkStart w:id="57" w:name="bookmark57"/>
      <w:r>
        <w:t>Грузопассажирский лифт</w:t>
      </w:r>
      <w:bookmarkEnd w:id="57"/>
    </w:p>
    <w:p w:rsidR="003E2176" w:rsidRDefault="00E0135C">
      <w:pPr>
        <w:pStyle w:val="22"/>
        <w:framePr w:w="6701" w:h="10277" w:hRule="exact" w:wrap="none" w:vAnchor="page" w:hAnchor="page" w:x="625" w:y="761"/>
        <w:shd w:val="clear" w:color="auto" w:fill="auto"/>
        <w:spacing w:before="0"/>
        <w:ind w:firstLine="320"/>
      </w:pPr>
      <w:r>
        <w:t xml:space="preserve">Для подъема и </w:t>
      </w:r>
      <w:r>
        <w:t>спуска людей шахтный подъемник оборудуют грузопассажирским лифтом. Подъемное оборудование лифта ус-</w:t>
      </w:r>
    </w:p>
    <w:p w:rsidR="003E2176" w:rsidRDefault="00395CC9">
      <w:pPr>
        <w:framePr w:wrap="none" w:vAnchor="page" w:hAnchor="page" w:x="1062" w:y="4630"/>
        <w:rPr>
          <w:sz w:val="2"/>
          <w:szCs w:val="2"/>
        </w:rPr>
      </w:pPr>
      <w:r>
        <w:pict>
          <v:shape id="_x0000_i1093" type="#_x0000_t75" style="width:126.1pt;height:94.9pt">
            <v:imagedata r:id="rId149" r:href="rId150"/>
          </v:shape>
        </w:pict>
      </w:r>
    </w:p>
    <w:p w:rsidR="003E2176" w:rsidRDefault="00E0135C">
      <w:pPr>
        <w:pStyle w:val="29"/>
        <w:framePr w:w="3326" w:h="189" w:hRule="exact" w:wrap="none" w:vAnchor="page" w:hAnchor="page" w:x="640" w:y="6724"/>
        <w:shd w:val="clear" w:color="auto" w:fill="auto"/>
        <w:spacing w:line="160" w:lineRule="exact"/>
        <w:jc w:val="left"/>
      </w:pPr>
      <w:r>
        <w:t>Рис. 62. Подвесная площа</w:t>
      </w:r>
      <w:r>
        <w:t>дка:</w:t>
      </w:r>
    </w:p>
    <w:p w:rsidR="003E2176" w:rsidRDefault="00E0135C">
      <w:pPr>
        <w:pStyle w:val="a9"/>
        <w:framePr w:w="3326" w:h="352" w:hRule="exact" w:wrap="none" w:vAnchor="page" w:hAnchor="page" w:x="640" w:y="6975"/>
        <w:shd w:val="clear" w:color="auto" w:fill="auto"/>
        <w:spacing w:line="158" w:lineRule="exact"/>
      </w:pPr>
      <w:r>
        <w:t>1 — несущие кольца; 2 — деревянный на</w:t>
      </w:r>
      <w:r>
        <w:softHyphen/>
        <w:t>стил; 3 — тали; 4 — тросы</w:t>
      </w:r>
    </w:p>
    <w:p w:rsidR="003E2176" w:rsidRDefault="00E0135C">
      <w:pPr>
        <w:pStyle w:val="a5"/>
        <w:framePr w:wrap="none" w:vAnchor="page" w:hAnchor="page" w:x="3798" w:y="11185"/>
        <w:shd w:val="clear" w:color="auto" w:fill="auto"/>
        <w:spacing w:line="200" w:lineRule="exact"/>
      </w:pPr>
      <w:r>
        <w:rPr>
          <w:rStyle w:val="ad"/>
          <w:b/>
          <w:bCs/>
        </w:rPr>
        <w:t>112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2164" w:y="818"/>
        <w:rPr>
          <w:sz w:val="2"/>
          <w:szCs w:val="2"/>
        </w:rPr>
      </w:pPr>
      <w:r>
        <w:pict>
          <v:shape id="_x0000_i1094" type="#_x0000_t75" style="width:178.15pt;height:313.8pt">
            <v:imagedata r:id="rId151" r:href="rId152"/>
          </v:shape>
        </w:pict>
      </w:r>
    </w:p>
    <w:p w:rsidR="003E2176" w:rsidRDefault="00E0135C">
      <w:pPr>
        <w:pStyle w:val="29"/>
        <w:framePr w:w="6792" w:h="1048" w:hRule="exact" w:wrap="none" w:vAnchor="page" w:hAnchor="page" w:x="580" w:y="7280"/>
        <w:shd w:val="clear" w:color="auto" w:fill="auto"/>
        <w:spacing w:line="160" w:lineRule="exact"/>
      </w:pPr>
      <w:r>
        <w:t>Рис. 63. Кинематическая схема</w:t>
      </w:r>
      <w:r>
        <w:t xml:space="preserve"> лифта:</w:t>
      </w:r>
    </w:p>
    <w:p w:rsidR="003E2176" w:rsidRDefault="00E0135C">
      <w:pPr>
        <w:pStyle w:val="a9"/>
        <w:framePr w:w="6792" w:h="1048" w:hRule="exact" w:wrap="none" w:vAnchor="page" w:hAnchor="page" w:x="580" w:y="7280"/>
        <w:shd w:val="clear" w:color="auto" w:fill="auto"/>
        <w:spacing w:line="158" w:lineRule="exact"/>
      </w:pPr>
      <w:r>
        <w:t>1 - лебедка; 2</w:t>
      </w:r>
      <w:r>
        <w:rPr>
          <w:rStyle w:val="8pt"/>
          <w:b/>
          <w:bCs/>
        </w:rPr>
        <w:t xml:space="preserve"> - </w:t>
      </w:r>
      <w:r>
        <w:t>барабан резервных канатов; 3 - дверь шахты; 4 - кабина; 5 - подвесной кабель; 6 — дверь шахты футеровочной площадки;</w:t>
      </w:r>
      <w:r>
        <w:rPr>
          <w:rStyle w:val="8pt"/>
          <w:b/>
          <w:bCs/>
        </w:rPr>
        <w:t xml:space="preserve"> 7 — </w:t>
      </w:r>
      <w:r>
        <w:t>футеровочная площадка; 8 - канаты; 9 - дверь шахты перекрытия; 10 — перекрытие; 11 - про</w:t>
      </w:r>
      <w:r>
        <w:softHyphen/>
        <w:t xml:space="preserve">тивовес; 12 — дверь </w:t>
      </w:r>
      <w:r>
        <w:t>шахты нижняя; 13 — сетка ограждения; 14 — рабочая площад</w:t>
      </w:r>
      <w:r>
        <w:softHyphen/>
        <w:t>ка</w:t>
      </w:r>
    </w:p>
    <w:p w:rsidR="003E2176" w:rsidRDefault="00E0135C">
      <w:pPr>
        <w:pStyle w:val="22"/>
        <w:framePr w:w="6792" w:h="2448" w:hRule="exact" w:wrap="none" w:vAnchor="page" w:hAnchor="page" w:x="580" w:y="8560"/>
        <w:shd w:val="clear" w:color="auto" w:fill="auto"/>
        <w:spacing w:before="0"/>
        <w:ind w:firstLine="0"/>
      </w:pPr>
      <w:r>
        <w:t>танавливают на опорных переставных рамах подъемных головок, снабженных дополнительными элементами усиления конструкций.</w:t>
      </w:r>
    </w:p>
    <w:p w:rsidR="003E2176" w:rsidRDefault="00E0135C">
      <w:pPr>
        <w:pStyle w:val="22"/>
        <w:framePr w:w="6792" w:h="2448" w:hRule="exact" w:wrap="none" w:vAnchor="page" w:hAnchor="page" w:x="580" w:y="8560"/>
        <w:shd w:val="clear" w:color="auto" w:fill="auto"/>
        <w:spacing w:before="0"/>
        <w:ind w:firstLine="340"/>
      </w:pPr>
      <w:r>
        <w:t xml:space="preserve">Лифт состоит из следующих основных узлов: лебедки, барабана резервных </w:t>
      </w:r>
      <w:r>
        <w:t>канатов, кабины, противовеса, канатов, подвесного кабе</w:t>
      </w:r>
      <w:r>
        <w:softHyphen/>
        <w:t>ля, направляющих кабины и противовеса, дверей шахты лифта — стационарной, на рабочей и на футеровочной площадках и огражде</w:t>
      </w:r>
      <w:r>
        <w:softHyphen/>
        <w:t xml:space="preserve">ния лифтовой шахты. Кинематическая схема лифта приведена на </w:t>
      </w:r>
      <w:r>
        <w:rPr>
          <w:rStyle w:val="23"/>
        </w:rPr>
        <w:t>рис. 63.</w:t>
      </w:r>
    </w:p>
    <w:p w:rsidR="003E2176" w:rsidRDefault="00E0135C">
      <w:pPr>
        <w:pStyle w:val="22"/>
        <w:framePr w:w="6792" w:h="2448" w:hRule="exact" w:wrap="none" w:vAnchor="page" w:hAnchor="page" w:x="580" w:y="8560"/>
        <w:shd w:val="clear" w:color="auto" w:fill="auto"/>
        <w:spacing w:before="0"/>
        <w:ind w:firstLine="340"/>
      </w:pPr>
      <w:r>
        <w:t>Эксплуата</w:t>
      </w:r>
      <w:r>
        <w:t>ция лифта начинается обычно после возведения ство</w:t>
      </w:r>
      <w:r>
        <w:softHyphen/>
        <w:t>ла трубы на высоту 20 м. В период подъема рабочей или футеро</w:t>
      </w:r>
      <w:r>
        <w:softHyphen/>
        <w:t>вочной площадок лифт не работает.</w:t>
      </w:r>
    </w:p>
    <w:p w:rsidR="003E2176" w:rsidRDefault="00E0135C">
      <w:pPr>
        <w:pStyle w:val="a5"/>
        <w:framePr w:wrap="none" w:vAnchor="page" w:hAnchor="page" w:x="3776" w:y="11175"/>
        <w:shd w:val="clear" w:color="auto" w:fill="auto"/>
        <w:spacing w:line="200" w:lineRule="exact"/>
      </w:pPr>
      <w:r>
        <w:rPr>
          <w:rStyle w:val="ad"/>
          <w:b/>
          <w:bCs/>
        </w:rPr>
        <w:t>113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2034" w:y="837"/>
        <w:rPr>
          <w:sz w:val="2"/>
          <w:szCs w:val="2"/>
        </w:rPr>
      </w:pPr>
      <w:r>
        <w:pict>
          <v:shape id="_x0000_i1095" type="#_x0000_t75" style="width:198.1pt;height:262.2pt">
            <v:imagedata r:id="rId153" r:href="rId154"/>
          </v:shape>
        </w:pict>
      </w:r>
    </w:p>
    <w:p w:rsidR="003E2176" w:rsidRDefault="00E0135C">
      <w:pPr>
        <w:pStyle w:val="29"/>
        <w:framePr w:w="6677" w:h="336" w:hRule="exact" w:wrap="none" w:vAnchor="page" w:hAnchor="page" w:x="647" w:y="6227"/>
        <w:shd w:val="clear" w:color="auto" w:fill="auto"/>
        <w:spacing w:line="139" w:lineRule="exact"/>
      </w:pPr>
      <w:r>
        <w:t>Рис. 64. Схема подачи бетонной смеси на рабочую площадку для бетонирования ствола трубы:</w:t>
      </w:r>
    </w:p>
    <w:p w:rsidR="003E2176" w:rsidRDefault="00E0135C">
      <w:pPr>
        <w:pStyle w:val="130"/>
        <w:framePr w:w="6696" w:h="1258" w:hRule="exact" w:wrap="none" w:vAnchor="page" w:hAnchor="page" w:x="628" w:y="6611"/>
        <w:shd w:val="clear" w:color="auto" w:fill="auto"/>
        <w:spacing w:line="149" w:lineRule="exact"/>
      </w:pPr>
      <w:r>
        <w:t xml:space="preserve">1 — подъемная головка; 2 - опорная переставная рама; 3 — приемный бункер; 4 - шахтный подъемник; 5 — наружная опалубка; </w:t>
      </w:r>
      <w:r>
        <w:t>6 — внутренняя опалубка; 7 — рабо</w:t>
      </w:r>
      <w:r>
        <w:softHyphen/>
        <w:t>чая площадка; 8 — подвеска; 9 — ограждение тепляка; 10 - шатер; 11 — наружные подвесные леса; 12 — внутренние подвесные леса; 13 — радиальная направляющая; 14 - несущее кольцо; 15 — защитное перекрытие; 16 - защитная сетка</w:t>
      </w:r>
      <w:r>
        <w:t>; 17 — ниж</w:t>
      </w:r>
      <w:r>
        <w:softHyphen/>
        <w:t>няя рабочая (загрузочная) площадка; 18 - виброжелоб; 19 - вибропитатель; 20</w:t>
      </w:r>
      <w:r>
        <w:rPr>
          <w:rStyle w:val="138pt"/>
          <w:b/>
          <w:bCs/>
        </w:rPr>
        <w:t xml:space="preserve"> - </w:t>
      </w:r>
      <w:r>
        <w:t>автосамосвал; 21 — клеть; 22 — ковш; 23 — защитная стенка из бревен; 24 - гибкие связи; 25 — брезентовое покрытие (юбка)</w:t>
      </w:r>
    </w:p>
    <w:p w:rsidR="003E2176" w:rsidRDefault="00E0135C">
      <w:pPr>
        <w:pStyle w:val="22"/>
        <w:framePr w:w="6696" w:h="2775" w:hRule="exact" w:wrap="none" w:vAnchor="page" w:hAnchor="page" w:x="628" w:y="8142"/>
        <w:shd w:val="clear" w:color="auto" w:fill="auto"/>
        <w:spacing w:before="0" w:after="277"/>
        <w:ind w:firstLine="320"/>
      </w:pPr>
      <w:r>
        <w:t>Типовая схема организации работ по бетонирован</w:t>
      </w:r>
      <w:r>
        <w:t>ию ствола ды</w:t>
      </w:r>
      <w:r>
        <w:softHyphen/>
        <w:t xml:space="preserve">мовой трубы приведена на </w:t>
      </w:r>
      <w:r>
        <w:rPr>
          <w:rStyle w:val="23"/>
        </w:rPr>
        <w:t>рис. 64.</w:t>
      </w:r>
    </w:p>
    <w:p w:rsidR="003E2176" w:rsidRDefault="00E0135C">
      <w:pPr>
        <w:pStyle w:val="531"/>
        <w:framePr w:w="6696" w:h="2775" w:hRule="exact" w:wrap="none" w:vAnchor="page" w:hAnchor="page" w:x="628" w:y="8142"/>
        <w:numPr>
          <w:ilvl w:val="0"/>
          <w:numId w:val="23"/>
        </w:numPr>
        <w:shd w:val="clear" w:color="auto" w:fill="auto"/>
        <w:tabs>
          <w:tab w:val="left" w:pos="2099"/>
        </w:tabs>
        <w:spacing w:before="0" w:after="143" w:line="245" w:lineRule="exact"/>
        <w:ind w:left="2160" w:hanging="580"/>
        <w:jc w:val="left"/>
      </w:pPr>
      <w:bookmarkStart w:id="58" w:name="bookmark58"/>
      <w:r>
        <w:t>Механизмы для монтажа металлических труб</w:t>
      </w:r>
      <w:bookmarkEnd w:id="58"/>
    </w:p>
    <w:p w:rsidR="003E2176" w:rsidRDefault="00E0135C">
      <w:pPr>
        <w:pStyle w:val="22"/>
        <w:framePr w:w="6696" w:h="2775" w:hRule="exact" w:wrap="none" w:vAnchor="page" w:hAnchor="page" w:x="628" w:y="8142"/>
        <w:shd w:val="clear" w:color="auto" w:fill="auto"/>
        <w:spacing w:before="0"/>
        <w:ind w:firstLine="320"/>
      </w:pPr>
      <w:r>
        <w:t>Для монтажа металлических дымовых труб высотой до 60 м ис</w:t>
      </w:r>
      <w:r>
        <w:softHyphen/>
        <w:t>пользуют в большинстве случаев крупнотоннажные самоходные кра</w:t>
      </w:r>
      <w:r>
        <w:softHyphen/>
        <w:t xml:space="preserve">ны типа «Като», «Кгирр», </w:t>
      </w:r>
      <w:r>
        <w:rPr>
          <w:lang w:val="en-US" w:eastAsia="en-US" w:bidi="en-US"/>
        </w:rPr>
        <w:t xml:space="preserve">«Liebherr» </w:t>
      </w:r>
      <w:r>
        <w:t xml:space="preserve">и </w:t>
      </w:r>
      <w:r>
        <w:t>отечественный МКТ-6-45, позволяющие вести монтаж методом вертикального наращивания.</w:t>
      </w:r>
    </w:p>
    <w:p w:rsidR="003E2176" w:rsidRDefault="00E0135C">
      <w:pPr>
        <w:pStyle w:val="22"/>
        <w:framePr w:w="6696" w:h="2775" w:hRule="exact" w:wrap="none" w:vAnchor="page" w:hAnchor="page" w:x="628" w:y="8142"/>
        <w:shd w:val="clear" w:color="auto" w:fill="auto"/>
        <w:spacing w:before="0"/>
        <w:ind w:firstLine="320"/>
      </w:pPr>
      <w:r>
        <w:t>Для монтажа дымовых труб большей высоты применяют спе</w:t>
      </w:r>
      <w:r>
        <w:softHyphen/>
        <w:t>циальный самоподъемный мачтовый кран, созданный на базе крана</w:t>
      </w:r>
    </w:p>
    <w:p w:rsidR="003E2176" w:rsidRDefault="00E0135C">
      <w:pPr>
        <w:pStyle w:val="a5"/>
        <w:framePr w:wrap="none" w:vAnchor="page" w:hAnchor="page" w:x="3796" w:y="11175"/>
        <w:shd w:val="clear" w:color="auto" w:fill="auto"/>
        <w:spacing w:line="200" w:lineRule="exact"/>
      </w:pPr>
      <w:r>
        <w:rPr>
          <w:rStyle w:val="ad"/>
          <w:b/>
          <w:bCs/>
        </w:rPr>
        <w:t>114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6345" w:hRule="exact" w:wrap="none" w:vAnchor="page" w:hAnchor="page" w:x="620" w:y="762"/>
        <w:shd w:val="clear" w:color="auto" w:fill="auto"/>
        <w:spacing w:before="0" w:line="221" w:lineRule="exact"/>
        <w:ind w:right="3523" w:firstLine="0"/>
      </w:pPr>
      <w:r>
        <w:lastRenderedPageBreak/>
        <w:t>«Сокол» предприятием «Инже-</w:t>
      </w:r>
      <w:r>
        <w:br/>
        <w:t>не</w:t>
      </w:r>
      <w:r>
        <w:t>рный центр АС «Тепло-</w:t>
      </w:r>
      <w:r>
        <w:br/>
        <w:t>строй».</w:t>
      </w:r>
    </w:p>
    <w:p w:rsidR="003E2176" w:rsidRDefault="00E0135C">
      <w:pPr>
        <w:pStyle w:val="22"/>
        <w:framePr w:w="6710" w:h="6345" w:hRule="exact" w:wrap="none" w:vAnchor="page" w:hAnchor="page" w:x="620" w:y="762"/>
        <w:shd w:val="clear" w:color="auto" w:fill="auto"/>
        <w:spacing w:before="0" w:line="221" w:lineRule="exact"/>
        <w:ind w:right="3523" w:firstLine="340"/>
      </w:pPr>
      <w:r>
        <w:t>Типовая схема организации</w:t>
      </w:r>
      <w:r>
        <w:br/>
        <w:t>работ по монтажу сборных ме-</w:t>
      </w:r>
      <w:r>
        <w:br/>
        <w:t>таллических труб приведена на</w:t>
      </w:r>
      <w:r>
        <w:br/>
      </w:r>
      <w:r>
        <w:rPr>
          <w:rStyle w:val="23"/>
        </w:rPr>
        <w:t>рис. 65.</w:t>
      </w:r>
    </w:p>
    <w:p w:rsidR="003E2176" w:rsidRDefault="00E0135C">
      <w:pPr>
        <w:pStyle w:val="22"/>
        <w:framePr w:w="6710" w:h="6345" w:hRule="exact" w:wrap="none" w:vAnchor="page" w:hAnchor="page" w:x="620" w:y="762"/>
        <w:shd w:val="clear" w:color="auto" w:fill="auto"/>
        <w:spacing w:before="0" w:after="285" w:line="221" w:lineRule="exact"/>
        <w:ind w:right="3523" w:firstLine="340"/>
      </w:pPr>
      <w:r>
        <w:t>Возведение сборных металли-</w:t>
      </w:r>
      <w:r>
        <w:br/>
        <w:t>ческих труб способом горизон-</w:t>
      </w:r>
      <w:r>
        <w:br/>
        <w:t>тальной сборки ствола с после-</w:t>
      </w:r>
      <w:r>
        <w:br/>
        <w:t>дующим подъемом их в проект-</w:t>
      </w:r>
      <w:r>
        <w:br/>
        <w:t xml:space="preserve">ное положение </w:t>
      </w:r>
      <w:r>
        <w:t>с помощью</w:t>
      </w:r>
      <w:r>
        <w:br/>
        <w:t>подъемных мачт, шевра или гид-</w:t>
      </w:r>
      <w:r>
        <w:br/>
        <w:t>равлического стоечного подъем-</w:t>
      </w:r>
      <w:r>
        <w:br/>
        <w:t>ника применяют в исключитель-</w:t>
      </w:r>
      <w:r>
        <w:br/>
        <w:t>ных случаях, поэтому в данном</w:t>
      </w:r>
      <w:r>
        <w:br/>
        <w:t>издании эти приспособления не</w:t>
      </w:r>
      <w:r>
        <w:br/>
        <w:t>рассматриваются.</w:t>
      </w:r>
    </w:p>
    <w:p w:rsidR="003E2176" w:rsidRDefault="00E0135C">
      <w:pPr>
        <w:pStyle w:val="531"/>
        <w:framePr w:w="6710" w:h="6345" w:hRule="exact" w:wrap="none" w:vAnchor="page" w:hAnchor="page" w:x="620" w:y="762"/>
        <w:numPr>
          <w:ilvl w:val="0"/>
          <w:numId w:val="23"/>
        </w:numPr>
        <w:shd w:val="clear" w:color="auto" w:fill="auto"/>
        <w:tabs>
          <w:tab w:val="left" w:pos="1814"/>
        </w:tabs>
        <w:spacing w:before="0" w:after="135" w:line="240" w:lineRule="exact"/>
        <w:ind w:left="2700"/>
        <w:jc w:val="left"/>
      </w:pPr>
      <w:bookmarkStart w:id="59" w:name="bookmark59"/>
      <w:r>
        <w:t>Специальные вспомогательные механизмы</w:t>
      </w:r>
      <w:bookmarkEnd w:id="59"/>
    </w:p>
    <w:p w:rsidR="003E2176" w:rsidRDefault="00E0135C">
      <w:pPr>
        <w:pStyle w:val="22"/>
        <w:framePr w:w="6710" w:h="6345" w:hRule="exact" w:wrap="none" w:vAnchor="page" w:hAnchor="page" w:x="620" w:y="762"/>
        <w:shd w:val="clear" w:color="auto" w:fill="auto"/>
        <w:spacing w:before="0" w:line="221" w:lineRule="exact"/>
        <w:ind w:firstLine="340"/>
      </w:pPr>
      <w:r>
        <w:t xml:space="preserve">Инвентарная лебедочная станция </w:t>
      </w:r>
      <w:r>
        <w:rPr>
          <w:rStyle w:val="23"/>
        </w:rPr>
        <w:t>(рис. 66</w:t>
      </w:r>
      <w:r>
        <w:rPr>
          <w:rStyle w:val="23"/>
        </w:rPr>
        <w:t>)</w:t>
      </w:r>
      <w:r>
        <w:t xml:space="preserve"> представляет собой сооружение, в которое входит кабина с электрической лебедкой и рабочим местом машиниста, инвентарный выносной пульт управ</w:t>
      </w:r>
      <w:r>
        <w:softHyphen/>
        <w:t>ления, сигнализация, блокировка и дистанционное управление. При</w:t>
      </w:r>
      <w:r>
        <w:softHyphen/>
        <w:t>менение таких станций исключает необходимость стр</w:t>
      </w:r>
      <w:r>
        <w:t>оительства вре</w:t>
      </w:r>
      <w:r>
        <w:softHyphen/>
        <w:t>менного помещения для установки лебедки и монтажа сигнализа-</w:t>
      </w:r>
    </w:p>
    <w:p w:rsidR="003E2176" w:rsidRDefault="00395CC9">
      <w:pPr>
        <w:framePr w:wrap="none" w:vAnchor="page" w:hAnchor="page" w:x="4388" w:y="862"/>
        <w:rPr>
          <w:sz w:val="2"/>
          <w:szCs w:val="2"/>
        </w:rPr>
      </w:pPr>
      <w:r>
        <w:pict>
          <v:shape id="_x0000_i1096" type="#_x0000_t75" style="width:126.1pt;height:104.9pt">
            <v:imagedata r:id="rId155" r:href="rId156"/>
          </v:shape>
        </w:pict>
      </w:r>
    </w:p>
    <w:p w:rsidR="003E2176" w:rsidRDefault="00E0135C">
      <w:pPr>
        <w:pStyle w:val="29"/>
        <w:framePr w:w="3350" w:h="336" w:hRule="exact" w:wrap="none" w:vAnchor="page" w:hAnchor="page" w:x="3971" w:y="3127"/>
        <w:shd w:val="clear" w:color="auto" w:fill="auto"/>
        <w:spacing w:line="149" w:lineRule="exact"/>
      </w:pPr>
      <w:r>
        <w:t>Рис. 65. Схема организации работ по мон</w:t>
      </w:r>
      <w:r>
        <w:softHyphen/>
        <w:t xml:space="preserve">тажу </w:t>
      </w:r>
      <w:r>
        <w:t>сборной трубы стреловым краном:</w:t>
      </w:r>
    </w:p>
    <w:p w:rsidR="003E2176" w:rsidRDefault="00E0135C">
      <w:pPr>
        <w:pStyle w:val="a9"/>
        <w:framePr w:w="3350" w:h="802" w:hRule="exact" w:wrap="none" w:vAnchor="page" w:hAnchor="page" w:x="3971" w:y="3511"/>
        <w:shd w:val="clear" w:color="auto" w:fill="auto"/>
        <w:spacing w:line="149" w:lineRule="exact"/>
      </w:pPr>
      <w:r>
        <w:t>1 — монтажный кран; 2 — склад царги; 3 - фундамент трубы; 4 - площадка с кондуктором подготовки царг к монта</w:t>
      </w:r>
      <w:r>
        <w:softHyphen/>
        <w:t>жу; о — площадка для монтажного обо</w:t>
      </w:r>
      <w:r>
        <w:softHyphen/>
        <w:t>рудования</w:t>
      </w:r>
    </w:p>
    <w:p w:rsidR="003E2176" w:rsidRDefault="00395CC9">
      <w:pPr>
        <w:framePr w:wrap="none" w:vAnchor="page" w:hAnchor="page" w:x="731" w:y="7462"/>
        <w:rPr>
          <w:sz w:val="2"/>
          <w:szCs w:val="2"/>
        </w:rPr>
      </w:pPr>
      <w:r>
        <w:pict>
          <v:shape id="_x0000_i1097" type="#_x0000_t75" style="width:325.05pt;height:134pt">
            <v:imagedata r:id="rId157" r:href="rId158"/>
          </v:shape>
        </w:pict>
      </w:r>
    </w:p>
    <w:p w:rsidR="003E2176" w:rsidRDefault="00E0135C">
      <w:pPr>
        <w:pStyle w:val="29"/>
        <w:framePr w:w="6667" w:h="600" w:hRule="exact" w:wrap="none" w:vAnchor="page" w:hAnchor="page" w:x="659" w:y="10371"/>
        <w:shd w:val="clear" w:color="auto" w:fill="auto"/>
        <w:spacing w:line="160" w:lineRule="exact"/>
      </w:pPr>
      <w:r>
        <w:t>Рис. 66. Лебедочная станция ИЛС-2:</w:t>
      </w:r>
    </w:p>
    <w:p w:rsidR="003E2176" w:rsidRDefault="00E0135C">
      <w:pPr>
        <w:pStyle w:val="a9"/>
        <w:framePr w:w="6667" w:h="600" w:hRule="exact" w:wrap="none" w:vAnchor="page" w:hAnchor="page" w:x="659" w:y="10371"/>
        <w:shd w:val="clear" w:color="auto" w:fill="auto"/>
      </w:pPr>
      <w:r>
        <w:t>1 ~ защитные щиты окон; 2 - фара наружного освещения; 3 - лебедка; 4 - огнету</w:t>
      </w:r>
      <w:r>
        <w:softHyphen/>
        <w:t>шитель; 5 — кресло машиниста; 6</w:t>
      </w:r>
      <w:r>
        <w:rPr>
          <w:rStyle w:val="8pt"/>
          <w:b/>
          <w:bCs/>
        </w:rPr>
        <w:t xml:space="preserve"> — </w:t>
      </w:r>
      <w:r>
        <w:t>пульт управления</w:t>
      </w:r>
    </w:p>
    <w:p w:rsidR="003E2176" w:rsidRDefault="00E0135C">
      <w:pPr>
        <w:pStyle w:val="a5"/>
        <w:framePr w:wrap="none" w:vAnchor="page" w:hAnchor="page" w:x="3832" w:y="11199"/>
        <w:shd w:val="clear" w:color="auto" w:fill="auto"/>
        <w:spacing w:line="200" w:lineRule="exact"/>
      </w:pPr>
      <w:r>
        <w:rPr>
          <w:rStyle w:val="ad"/>
          <w:b/>
          <w:bCs/>
        </w:rPr>
        <w:t>115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left="3528" w:firstLine="0"/>
      </w:pPr>
      <w:r>
        <w:lastRenderedPageBreak/>
        <w:t>ции, блокировки и дистанци-</w:t>
      </w:r>
      <w:r>
        <w:br/>
        <w:t>онного управления.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left="3528" w:firstLine="320"/>
      </w:pPr>
      <w:r>
        <w:t>Лебедочная станция предназ-</w:t>
      </w:r>
      <w:r>
        <w:br/>
        <w:t>начена для эксплуатации в ус-</w:t>
      </w:r>
      <w:r>
        <w:br/>
        <w:t>ловиях умеренного климата на</w:t>
      </w:r>
      <w:r>
        <w:br/>
        <w:t>открытом воздухе.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left="3528" w:firstLine="320"/>
      </w:pPr>
      <w:r>
        <w:t>Кабину лебедочной станции</w:t>
      </w:r>
      <w:r>
        <w:br/>
        <w:t>устанавливают на подготовлен-</w:t>
      </w:r>
      <w:r>
        <w:br/>
        <w:t>ной горизонтальной площадке,</w:t>
      </w:r>
      <w:r>
        <w:br/>
        <w:t>после чего нагружаю</w:t>
      </w:r>
      <w:r>
        <w:t>т якорные</w:t>
      </w:r>
      <w:r>
        <w:br/>
        <w:t>устройства грузом массой не ме-</w:t>
      </w:r>
      <w:r>
        <w:br/>
        <w:t>нее 6 т.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left="3528" w:firstLine="320"/>
      </w:pPr>
      <w:r>
        <w:t>Для нанесения слоя торкрет-</w:t>
      </w:r>
      <w:r>
        <w:br/>
        <w:t>бетона в настоящее время при-</w:t>
      </w:r>
      <w:r>
        <w:br/>
        <w:t>меняют два вида цемент-пушек:</w:t>
      </w:r>
      <w:r>
        <w:br/>
        <w:t>периодического действия со</w:t>
      </w:r>
      <w:r>
        <w:br/>
        <w:t>шлюзовой камерой и непрерыв-</w:t>
      </w:r>
      <w:r>
        <w:br/>
        <w:t>ного со шлюзовым барабаном</w:t>
      </w:r>
      <w:r>
        <w:br/>
      </w:r>
      <w:r>
        <w:rPr>
          <w:rStyle w:val="23"/>
        </w:rPr>
        <w:t>{рис. 67).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firstLine="320"/>
      </w:pPr>
      <w:r>
        <w:t>При работе пушки период</w:t>
      </w:r>
      <w:r>
        <w:t>ического действия смесь загружают в шлюзовую камеру через верхний конусный затвор из загрузочного бункера, затем поднятием затвора отсекают внутреннюю полость, называемую шлюзовой камерой. После выравнивания давления опускают нижний конусный затвор и смесь</w:t>
      </w:r>
      <w:r>
        <w:t xml:space="preserve"> попадает в рабочую камеру, из которой сжатым воздухом ее проталкивают в матери</w:t>
      </w:r>
      <w:r>
        <w:softHyphen/>
        <w:t>альный шланг и далее к соплу.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firstLine="320"/>
      </w:pPr>
      <w:r>
        <w:t>В цемент-пушках непрерывного действия смесь из бункера с во</w:t>
      </w:r>
      <w:r>
        <w:softHyphen/>
        <w:t>рошителем загружается в шлюзовой барабан с равномерно распо</w:t>
      </w:r>
      <w:r>
        <w:softHyphen/>
        <w:t>ложенными сквозными отверс</w:t>
      </w:r>
      <w:r>
        <w:t>тиями-стаканами, которые при вра</w:t>
      </w:r>
      <w:r>
        <w:softHyphen/>
        <w:t>щении барабана поочередно заполняются торкрет-массой. Затем они, также поочередно, подходят к месту расположения патрубков сжа</w:t>
      </w:r>
      <w:r>
        <w:softHyphen/>
        <w:t>того воздуха, которым смесь проталкивается в материальный шланг. По мере вырабатывания торкрет-м</w:t>
      </w:r>
      <w:r>
        <w:t>ассы ее добавляют в расходный бункер.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firstLine="320"/>
      </w:pPr>
      <w:r>
        <w:t>Бункер-смеситель предназначен для кратковременного хранения раствора, поступающего на приобъектную площадку. Раствор выг</w:t>
      </w:r>
      <w:r>
        <w:softHyphen/>
        <w:t>ружают в бункер, где он непрерывно перемешивается. При необхо</w:t>
      </w:r>
      <w:r>
        <w:softHyphen/>
        <w:t xml:space="preserve">димости в раствор можно ввести </w:t>
      </w:r>
      <w:r>
        <w:t>дополнительный компонент, на</w:t>
      </w:r>
      <w:r>
        <w:softHyphen/>
        <w:t>пример, цемент или известковое молоко.</w:t>
      </w:r>
    </w:p>
    <w:p w:rsidR="003E2176" w:rsidRDefault="00E0135C">
      <w:pPr>
        <w:pStyle w:val="22"/>
        <w:framePr w:w="6696" w:h="10070" w:hRule="exact" w:wrap="none" w:vAnchor="page" w:hAnchor="page" w:x="628" w:y="757"/>
        <w:shd w:val="clear" w:color="auto" w:fill="auto"/>
        <w:spacing w:before="0" w:line="221" w:lineRule="exact"/>
        <w:ind w:firstLine="320"/>
      </w:pPr>
      <w:r>
        <w:t xml:space="preserve">Бункер-смеситель </w:t>
      </w:r>
      <w:r>
        <w:rPr>
          <w:rStyle w:val="23"/>
        </w:rPr>
        <w:t>{рис. 68)</w:t>
      </w:r>
      <w:r>
        <w:t xml:space="preserve"> состоит из сварного металлического бункера вместимостью 1,5—2 м</w:t>
      </w:r>
      <w:r>
        <w:rPr>
          <w:vertAlign w:val="superscript"/>
        </w:rPr>
        <w:t>3</w:t>
      </w:r>
      <w:r>
        <w:t>, смесительного вала, привода и затвора. Лопасти смесительного вала имеют правое и левое направ</w:t>
      </w:r>
      <w:r>
        <w:softHyphen/>
        <w:t>л</w:t>
      </w:r>
      <w:r>
        <w:t>ения, благодаря чему обеспечивается хорошее перемешивание раствора. Затвор с рычажным приводом позволяет производить раз</w:t>
      </w:r>
      <w:r>
        <w:softHyphen/>
        <w:t>грузку в процессе работы.</w:t>
      </w:r>
    </w:p>
    <w:p w:rsidR="003E2176" w:rsidRDefault="00395CC9">
      <w:pPr>
        <w:framePr w:wrap="none" w:vAnchor="page" w:hAnchor="page" w:x="1228" w:y="833"/>
        <w:rPr>
          <w:sz w:val="2"/>
          <w:szCs w:val="2"/>
        </w:rPr>
      </w:pPr>
      <w:r>
        <w:pict>
          <v:shape id="_x0000_i1098" type="#_x0000_t75" style="width:109.85pt;height:141.1pt">
            <v:imagedata r:id="rId159" r:href="rId160"/>
          </v:shape>
        </w:pict>
      </w:r>
    </w:p>
    <w:p w:rsidR="003E2176" w:rsidRDefault="00E0135C">
      <w:pPr>
        <w:pStyle w:val="29"/>
        <w:framePr w:w="3336" w:h="351" w:hRule="exact" w:wrap="none" w:vAnchor="page" w:hAnchor="page" w:x="642" w:y="3917"/>
        <w:shd w:val="clear" w:color="auto" w:fill="auto"/>
      </w:pPr>
      <w:r>
        <w:t>Рис. 67. Схема шлюзового барабана це</w:t>
      </w:r>
      <w:r>
        <w:softHyphen/>
        <w:t>мент-пушки непрерывного действия:</w:t>
      </w:r>
    </w:p>
    <w:p w:rsidR="003E2176" w:rsidRDefault="00E0135C">
      <w:pPr>
        <w:pStyle w:val="130"/>
        <w:framePr w:w="3336" w:h="516" w:hRule="exact" w:wrap="none" w:vAnchor="page" w:hAnchor="page" w:x="642" w:y="4325"/>
        <w:shd w:val="clear" w:color="auto" w:fill="auto"/>
      </w:pPr>
      <w:r>
        <w:t>1 - бункер; 2 - ворошитель; 3 - корпус барабана; 4 - стакан; 5 - материаль</w:t>
      </w:r>
      <w:r>
        <w:softHyphen/>
        <w:t>ный патрубок; 6 — воздушный патрубок</w:t>
      </w:r>
    </w:p>
    <w:p w:rsidR="003E2176" w:rsidRDefault="00E0135C">
      <w:pPr>
        <w:pStyle w:val="a5"/>
        <w:framePr w:wrap="none" w:vAnchor="page" w:hAnchor="page" w:x="3800" w:y="11185"/>
        <w:shd w:val="clear" w:color="auto" w:fill="auto"/>
        <w:spacing w:line="200" w:lineRule="exact"/>
      </w:pPr>
      <w:r>
        <w:rPr>
          <w:rStyle w:val="ad"/>
          <w:b/>
          <w:bCs/>
        </w:rPr>
        <w:t>116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018" w:y="888"/>
        <w:rPr>
          <w:sz w:val="2"/>
          <w:szCs w:val="2"/>
        </w:rPr>
      </w:pPr>
      <w:r>
        <w:pict>
          <v:shape id="_x0000_i1099" type="#_x0000_t75" style="width:303pt;height:106.15pt">
            <v:imagedata r:id="rId161" r:href="rId162"/>
          </v:shape>
        </w:pict>
      </w:r>
    </w:p>
    <w:p w:rsidR="003E2176" w:rsidRDefault="00E0135C">
      <w:pPr>
        <w:pStyle w:val="29"/>
        <w:framePr w:w="4762" w:h="435" w:hRule="exact" w:wrap="none" w:vAnchor="page" w:hAnchor="page" w:x="725" w:y="3218"/>
        <w:shd w:val="clear" w:color="auto" w:fill="auto"/>
        <w:spacing w:after="22" w:line="160" w:lineRule="exact"/>
        <w:jc w:val="left"/>
      </w:pPr>
      <w:r>
        <w:t>Рис. 68. Бункер-смеситель:</w:t>
      </w:r>
    </w:p>
    <w:p w:rsidR="003E2176" w:rsidRDefault="00E0135C">
      <w:pPr>
        <w:pStyle w:val="a9"/>
        <w:framePr w:w="4762" w:h="435" w:hRule="exact" w:wrap="none" w:vAnchor="page" w:hAnchor="page" w:x="725" w:y="3218"/>
        <w:shd w:val="clear" w:color="auto" w:fill="auto"/>
        <w:spacing w:line="170" w:lineRule="exact"/>
        <w:jc w:val="left"/>
      </w:pPr>
      <w:r>
        <w:t>1</w:t>
      </w:r>
      <w:r>
        <w:rPr>
          <w:rStyle w:val="8pt"/>
          <w:b/>
          <w:bCs/>
        </w:rPr>
        <w:t xml:space="preserve"> - </w:t>
      </w:r>
      <w:r>
        <w:t>смесительный вал; 2 - бункер; 3 - привод; 4 - затвор</w:t>
      </w:r>
    </w:p>
    <w:p w:rsidR="003E2176" w:rsidRDefault="00E0135C">
      <w:pPr>
        <w:pStyle w:val="22"/>
        <w:framePr w:w="3168" w:h="6907" w:hRule="exact" w:wrap="none" w:vAnchor="page" w:hAnchor="page" w:x="730" w:y="3961"/>
        <w:shd w:val="clear" w:color="auto" w:fill="auto"/>
        <w:spacing w:before="0" w:line="221" w:lineRule="exact"/>
        <w:ind w:firstLine="300"/>
      </w:pPr>
      <w:r>
        <w:t>Довольно часто бункер-сме</w:t>
      </w:r>
      <w:r>
        <w:softHyphen/>
        <w:t>ситель используют для приго</w:t>
      </w:r>
      <w:r>
        <w:softHyphen/>
        <w:t xml:space="preserve">товления </w:t>
      </w:r>
      <w:r>
        <w:t>смесей торкрет-масс.</w:t>
      </w:r>
    </w:p>
    <w:p w:rsidR="003E2176" w:rsidRDefault="00E0135C">
      <w:pPr>
        <w:pStyle w:val="22"/>
        <w:framePr w:w="3168" w:h="6907" w:hRule="exact" w:wrap="none" w:vAnchor="page" w:hAnchor="page" w:x="730" w:y="3961"/>
        <w:shd w:val="clear" w:color="auto" w:fill="auto"/>
        <w:spacing w:before="0" w:line="221" w:lineRule="exact"/>
        <w:ind w:firstLine="300"/>
      </w:pPr>
      <w:r>
        <w:t xml:space="preserve">Рычажные лебедки </w:t>
      </w:r>
      <w:r>
        <w:rPr>
          <w:rStyle w:val="23"/>
        </w:rPr>
        <w:t xml:space="preserve">{рис. 69) </w:t>
      </w:r>
      <w:r>
        <w:t>применяют при строительстве кирпичных труб краном-укоси</w:t>
      </w:r>
      <w:r>
        <w:softHyphen/>
        <w:t>ной для перемещения мачты крана с одной позиции на дру</w:t>
      </w:r>
      <w:r>
        <w:softHyphen/>
        <w:t>гую. Тяговый механизм лебед</w:t>
      </w:r>
      <w:r>
        <w:softHyphen/>
        <w:t>ки срабатывает при качании рукоятки рычага. При качании рукоятки впер</w:t>
      </w:r>
      <w:r>
        <w:t>ед сжимы захва</w:t>
      </w:r>
      <w:r>
        <w:softHyphen/>
        <w:t>тывают канат и передвигают его вперед, в то время как другая пара захватов скользит по ка</w:t>
      </w:r>
      <w:r>
        <w:softHyphen/>
        <w:t>нату, передвигаясь в противопо</w:t>
      </w:r>
      <w:r>
        <w:softHyphen/>
        <w:t>ложном направлении. При но</w:t>
      </w:r>
      <w:r>
        <w:softHyphen/>
        <w:t>вом качании вступает в работу вторая пара захватов и т.д. Дви</w:t>
      </w:r>
      <w:r>
        <w:softHyphen/>
        <w:t>жение каната в противополож</w:t>
      </w:r>
      <w:r>
        <w:softHyphen/>
        <w:t>ном</w:t>
      </w:r>
      <w:r>
        <w:t xml:space="preserve"> направлении осуществляет</w:t>
      </w:r>
      <w:r>
        <w:softHyphen/>
        <w:t>ся рукояткой обратного хода.</w:t>
      </w:r>
    </w:p>
    <w:p w:rsidR="003E2176" w:rsidRDefault="00E0135C">
      <w:pPr>
        <w:pStyle w:val="22"/>
        <w:framePr w:w="3168" w:h="6907" w:hRule="exact" w:wrap="none" w:vAnchor="page" w:hAnchor="page" w:x="730" w:y="3961"/>
        <w:shd w:val="clear" w:color="auto" w:fill="auto"/>
        <w:spacing w:before="0" w:line="221" w:lineRule="exact"/>
        <w:ind w:firstLine="300"/>
      </w:pPr>
      <w:r>
        <w:t xml:space="preserve">Металлический кронштейн </w:t>
      </w:r>
      <w:r>
        <w:rPr>
          <w:rStyle w:val="23"/>
        </w:rPr>
        <w:t>{рис. 70)</w:t>
      </w:r>
      <w:r>
        <w:t xml:space="preserve"> применяют при установ</w:t>
      </w:r>
      <w:r>
        <w:softHyphen/>
        <w:t>ке стяжных колец. Он представ</w:t>
      </w:r>
      <w:r>
        <w:softHyphen/>
        <w:t xml:space="preserve">ляет собой сварную треугольную ферму из уголка </w:t>
      </w:r>
      <w:r>
        <w:rPr>
          <w:lang w:val="en-US" w:eastAsia="en-US" w:bidi="en-US"/>
        </w:rPr>
        <w:t xml:space="preserve">30x30x5 </w:t>
      </w:r>
      <w:r>
        <w:t>мм с приваренными к ней опорами из металлических пластин и о</w:t>
      </w:r>
      <w:r>
        <w:t>гра</w:t>
      </w:r>
      <w:r>
        <w:softHyphen/>
        <w:t>ничителем настила из отрезка круглого металла.</w:t>
      </w:r>
    </w:p>
    <w:p w:rsidR="003E2176" w:rsidRDefault="00395CC9">
      <w:pPr>
        <w:framePr w:wrap="none" w:vAnchor="page" w:hAnchor="page" w:x="4109" w:y="4210"/>
        <w:rPr>
          <w:sz w:val="2"/>
          <w:szCs w:val="2"/>
        </w:rPr>
      </w:pPr>
      <w:r>
        <w:pict>
          <v:shape id="_x0000_i1100" type="#_x0000_t75" style="width:163.15pt;height:94.9pt">
            <v:imagedata r:id="rId163" r:href="rId164"/>
          </v:shape>
        </w:pict>
      </w:r>
    </w:p>
    <w:p w:rsidR="003E2176" w:rsidRDefault="00E0135C">
      <w:pPr>
        <w:pStyle w:val="29"/>
        <w:framePr w:w="3336" w:h="189" w:hRule="exact" w:wrap="none" w:vAnchor="page" w:hAnchor="page" w:x="4061" w:y="6338"/>
        <w:shd w:val="clear" w:color="auto" w:fill="auto"/>
        <w:spacing w:line="160" w:lineRule="exact"/>
        <w:jc w:val="left"/>
      </w:pPr>
      <w:r>
        <w:t>Рис. 69. Рычажная лебедка:</w:t>
      </w:r>
    </w:p>
    <w:p w:rsidR="003E2176" w:rsidRDefault="00E0135C">
      <w:pPr>
        <w:pStyle w:val="a9"/>
        <w:framePr w:w="3336" w:h="523" w:hRule="exact" w:wrap="none" w:vAnchor="page" w:hAnchor="page" w:x="4061" w:y="6581"/>
        <w:shd w:val="clear" w:color="auto" w:fill="auto"/>
        <w:spacing w:line="158" w:lineRule="exact"/>
      </w:pPr>
      <w:r>
        <w:t>1 — ручка для переноски; 2 - рычаг задне</w:t>
      </w:r>
      <w:r>
        <w:softHyphen/>
        <w:t>го хо</w:t>
      </w:r>
      <w:r>
        <w:t>да; 3 -катушка; 4 - корпус; 5 - крюк; 6 — рычаг переднего хода</w:t>
      </w:r>
    </w:p>
    <w:p w:rsidR="003E2176" w:rsidRDefault="00395CC9">
      <w:pPr>
        <w:framePr w:wrap="none" w:vAnchor="page" w:hAnchor="page" w:x="4114" w:y="7613"/>
        <w:rPr>
          <w:sz w:val="2"/>
          <w:szCs w:val="2"/>
        </w:rPr>
      </w:pPr>
      <w:r>
        <w:pict>
          <v:shape id="_x0000_i1101" type="#_x0000_t75" style="width:163.15pt;height:138.15pt">
            <v:imagedata r:id="rId165" r:href="rId166"/>
          </v:shape>
        </w:pict>
      </w:r>
    </w:p>
    <w:p w:rsidR="003E2176" w:rsidRDefault="00E0135C">
      <w:pPr>
        <w:pStyle w:val="29"/>
        <w:framePr w:wrap="none" w:vAnchor="page" w:hAnchor="page" w:x="4070" w:y="10605"/>
        <w:shd w:val="clear" w:color="auto" w:fill="auto"/>
        <w:spacing w:line="160" w:lineRule="exact"/>
        <w:jc w:val="left"/>
      </w:pPr>
      <w:r>
        <w:t>Рис. 70. Металлический кронштейн</w:t>
      </w:r>
    </w:p>
    <w:p w:rsidR="003E2176" w:rsidRDefault="00E0135C">
      <w:pPr>
        <w:pStyle w:val="a5"/>
        <w:framePr w:wrap="none" w:vAnchor="page" w:hAnchor="page" w:x="3912" w:y="11202"/>
        <w:shd w:val="clear" w:color="auto" w:fill="auto"/>
        <w:spacing w:line="200" w:lineRule="exact"/>
      </w:pPr>
      <w:r>
        <w:rPr>
          <w:rStyle w:val="ad"/>
          <w:b/>
          <w:bCs/>
        </w:rPr>
        <w:t>117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10"/>
        <w:framePr w:w="6739" w:h="278" w:hRule="exact" w:wrap="none" w:vAnchor="page" w:hAnchor="page" w:x="629" w:y="843"/>
        <w:shd w:val="clear" w:color="auto" w:fill="auto"/>
        <w:spacing w:before="0" w:after="0" w:line="220" w:lineRule="exact"/>
        <w:ind w:right="20"/>
      </w:pPr>
      <w:r>
        <w:rPr>
          <w:rStyle w:val="110pt"/>
          <w:i/>
          <w:iCs/>
        </w:rPr>
        <w:lastRenderedPageBreak/>
        <w:t>ГЛАВА 8</w:t>
      </w:r>
    </w:p>
    <w:p w:rsidR="003E2176" w:rsidRDefault="00E0135C">
      <w:pPr>
        <w:pStyle w:val="531"/>
        <w:framePr w:w="6739" w:h="2558" w:hRule="exact" w:wrap="none" w:vAnchor="page" w:hAnchor="page" w:x="629" w:y="1522"/>
        <w:shd w:val="clear" w:color="auto" w:fill="auto"/>
        <w:spacing w:before="0" w:after="18" w:line="220" w:lineRule="exact"/>
        <w:ind w:right="20" w:firstLine="0"/>
        <w:jc w:val="center"/>
      </w:pPr>
      <w:bookmarkStart w:id="60" w:name="bookmark60"/>
      <w:r>
        <w:t>ВОЗВЕДЕНИЕ</w:t>
      </w:r>
      <w:bookmarkEnd w:id="60"/>
    </w:p>
    <w:p w:rsidR="003E2176" w:rsidRDefault="00E0135C">
      <w:pPr>
        <w:pStyle w:val="531"/>
        <w:framePr w:w="6739" w:h="2558" w:hRule="exact" w:wrap="none" w:vAnchor="page" w:hAnchor="page" w:x="629" w:y="1522"/>
        <w:shd w:val="clear" w:color="auto" w:fill="auto"/>
        <w:spacing w:before="0" w:after="191" w:line="220" w:lineRule="exact"/>
        <w:ind w:right="20" w:firstLine="0"/>
        <w:jc w:val="center"/>
      </w:pPr>
      <w:bookmarkStart w:id="61" w:name="bookmark61"/>
      <w:r>
        <w:t>КИРПИЧНЫХ ДЫМОВЫХ ТРУБ</w:t>
      </w:r>
      <w:bookmarkEnd w:id="61"/>
    </w:p>
    <w:p w:rsidR="003E2176" w:rsidRDefault="00E0135C">
      <w:pPr>
        <w:pStyle w:val="22"/>
        <w:framePr w:w="6739" w:h="2558" w:hRule="exact" w:wrap="none" w:vAnchor="page" w:hAnchor="page" w:x="629" w:y="1522"/>
        <w:shd w:val="clear" w:color="auto" w:fill="auto"/>
        <w:spacing w:before="0"/>
        <w:ind w:firstLine="360"/>
      </w:pPr>
      <w:r>
        <w:t>Процесс строительства трубы состоит из следующих основных этапов: подготовительные работы, возведение цоколя трубы, ство</w:t>
      </w:r>
      <w:r>
        <w:softHyphen/>
        <w:t>ла и футеровки, монтаж металлоконструкций, демонтаж оборудо</w:t>
      </w:r>
      <w:r>
        <w:softHyphen/>
        <w:t>вания и разборка временных сооруж</w:t>
      </w:r>
      <w:r>
        <w:t>ений.</w:t>
      </w:r>
    </w:p>
    <w:p w:rsidR="003E2176" w:rsidRDefault="00E0135C">
      <w:pPr>
        <w:pStyle w:val="22"/>
        <w:framePr w:w="6739" w:h="2558" w:hRule="exact" w:wrap="none" w:vAnchor="page" w:hAnchor="page" w:x="629" w:y="1522"/>
        <w:shd w:val="clear" w:color="auto" w:fill="auto"/>
        <w:spacing w:before="0"/>
        <w:ind w:firstLine="360"/>
      </w:pPr>
      <w:r>
        <w:t>Возведение цоколя трубы выделяют в самостоятельный этап работ, поскольку после его сооружения вводят в действие меха</w:t>
      </w:r>
      <w:r>
        <w:softHyphen/>
        <w:t>низмы вертикального транспорта и завершают подготовительные работы.</w:t>
      </w:r>
    </w:p>
    <w:p w:rsidR="003E2176" w:rsidRDefault="00E0135C">
      <w:pPr>
        <w:pStyle w:val="531"/>
        <w:framePr w:w="6739" w:h="6576" w:hRule="exact" w:wrap="none" w:vAnchor="page" w:hAnchor="page" w:x="629" w:y="4326"/>
        <w:numPr>
          <w:ilvl w:val="0"/>
          <w:numId w:val="24"/>
        </w:numPr>
        <w:shd w:val="clear" w:color="auto" w:fill="auto"/>
        <w:tabs>
          <w:tab w:val="left" w:pos="2072"/>
        </w:tabs>
        <w:spacing w:before="0" w:after="191" w:line="220" w:lineRule="exact"/>
        <w:ind w:left="1580" w:firstLine="0"/>
      </w:pPr>
      <w:bookmarkStart w:id="62" w:name="bookmark62"/>
      <w:r>
        <w:t>Подготовительные работы</w:t>
      </w:r>
      <w:bookmarkEnd w:id="62"/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/>
        <w:ind w:firstLine="360"/>
      </w:pPr>
      <w:r>
        <w:t xml:space="preserve">Подготовительные работы — важный этап </w:t>
      </w:r>
      <w:r>
        <w:t>строительства, кото</w:t>
      </w:r>
      <w:r>
        <w:softHyphen/>
        <w:t>рый во многом определяет успешное сооружение трубы в сроки, предусмотренные договором.</w:t>
      </w:r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/>
        <w:ind w:firstLine="360"/>
      </w:pPr>
      <w:r>
        <w:t>При строительстве кирпичных труб подготовительные работы выполняют в два этапа.</w:t>
      </w:r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/>
        <w:ind w:firstLine="360"/>
      </w:pPr>
      <w:r>
        <w:t>На первом этапе, предшествующем кладке цоколя трубы, устра</w:t>
      </w:r>
      <w:r>
        <w:softHyphen/>
        <w:t>ивают подъ</w:t>
      </w:r>
      <w:r>
        <w:t>ездные пути, подводят электроэнергию и воду, устанав</w:t>
      </w:r>
      <w:r>
        <w:softHyphen/>
        <w:t>ливают бункер-смеситель или приемные емкости для раствора, за</w:t>
      </w:r>
      <w:r>
        <w:softHyphen/>
        <w:t>возят инвентарь и инструмент для производства работ.</w:t>
      </w:r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 w:after="237"/>
        <w:ind w:firstLine="360"/>
      </w:pPr>
      <w:r>
        <w:t>На втором этапе, после возведения цоколя трубы, ограждают опасную зону, устанавливают ме</w:t>
      </w:r>
      <w:r>
        <w:t>ханизм вертикального транспорта материалов, лебедочную станцию, устраивают защитный козырек, крытую галерею над трактом доставки материалов, желоб для ук</w:t>
      </w:r>
      <w:r>
        <w:softHyphen/>
        <w:t>ладки грузового троса и проводят испытания оборудования на ста</w:t>
      </w:r>
      <w:r>
        <w:softHyphen/>
        <w:t>тические и динамические нагрузки.</w:t>
      </w:r>
    </w:p>
    <w:p w:rsidR="003E2176" w:rsidRDefault="00E0135C">
      <w:pPr>
        <w:pStyle w:val="531"/>
        <w:framePr w:w="6739" w:h="6576" w:hRule="exact" w:wrap="none" w:vAnchor="page" w:hAnchor="page" w:x="629" w:y="4326"/>
        <w:numPr>
          <w:ilvl w:val="0"/>
          <w:numId w:val="24"/>
        </w:numPr>
        <w:shd w:val="clear" w:color="auto" w:fill="auto"/>
        <w:tabs>
          <w:tab w:val="left" w:pos="2109"/>
        </w:tabs>
        <w:spacing w:before="0" w:after="196" w:line="220" w:lineRule="exact"/>
        <w:ind w:left="1580" w:firstLine="0"/>
      </w:pPr>
      <w:bookmarkStart w:id="63" w:name="bookmark63"/>
      <w:r>
        <w:t>Возведение цоколя трубы</w:t>
      </w:r>
      <w:bookmarkEnd w:id="63"/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/>
        <w:ind w:firstLine="360"/>
      </w:pPr>
      <w:r>
        <w:t>Весь комплекс погрузо-разгрузочных и транспортных работ при возведении цокольной части трубы, необходимый для установки механизма вертикального транспорта (крана-укосины или шахтно</w:t>
      </w:r>
      <w:r>
        <w:softHyphen/>
        <w:t>го подъемника), выполняют с помощью стрелового само</w:t>
      </w:r>
      <w:r>
        <w:t xml:space="preserve">ходного крана. Типовая схема организации работ приведена на </w:t>
      </w:r>
      <w:r>
        <w:rPr>
          <w:rStyle w:val="23"/>
        </w:rPr>
        <w:t>рис. 71.</w:t>
      </w:r>
      <w:r>
        <w:t xml:space="preserve"> Тип крана назначают в зависимости от диаметра основания трубы и высоты цокольной части.</w:t>
      </w:r>
    </w:p>
    <w:p w:rsidR="003E2176" w:rsidRDefault="00E0135C">
      <w:pPr>
        <w:pStyle w:val="22"/>
        <w:framePr w:w="6739" w:h="6576" w:hRule="exact" w:wrap="none" w:vAnchor="page" w:hAnchor="page" w:x="629" w:y="4326"/>
        <w:shd w:val="clear" w:color="auto" w:fill="auto"/>
        <w:spacing w:before="0"/>
        <w:ind w:firstLine="360"/>
      </w:pPr>
      <w:r>
        <w:t>Кладку цоколя ведут ярусами. Первый ярус выполняют с земли либо с перекрытия стакана фундамента, по</w:t>
      </w:r>
      <w:r>
        <w:t>следующие — с пере-</w:t>
      </w:r>
    </w:p>
    <w:p w:rsidR="003E2176" w:rsidRDefault="00E0135C">
      <w:pPr>
        <w:pStyle w:val="a5"/>
        <w:framePr w:wrap="none" w:vAnchor="page" w:hAnchor="page" w:x="3797" w:y="11236"/>
        <w:shd w:val="clear" w:color="auto" w:fill="auto"/>
        <w:spacing w:line="200" w:lineRule="exact"/>
      </w:pPr>
      <w:r>
        <w:rPr>
          <w:rStyle w:val="ad"/>
          <w:b/>
          <w:bCs/>
        </w:rPr>
        <w:t>118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4018" w:y="961"/>
        <w:rPr>
          <w:sz w:val="2"/>
          <w:szCs w:val="2"/>
        </w:rPr>
      </w:pPr>
      <w:r>
        <w:pict>
          <v:shape id="_x0000_i1102" type="#_x0000_t75" style="width:161.9pt;height:103.2pt">
            <v:imagedata r:id="rId167" r:href="rId168"/>
          </v:shape>
        </w:pict>
      </w:r>
    </w:p>
    <w:p w:rsidR="003E2176" w:rsidRDefault="00395CC9">
      <w:pPr>
        <w:framePr w:wrap="none" w:vAnchor="page" w:hAnchor="page" w:x="965" w:y="1095"/>
        <w:rPr>
          <w:sz w:val="2"/>
          <w:szCs w:val="2"/>
        </w:rPr>
      </w:pPr>
      <w:r>
        <w:pict>
          <v:shape id="_x0000_i1103" type="#_x0000_t75" style="width:139.85pt;height:92pt">
            <v:imagedata r:id="rId169" r:href="rId170"/>
          </v:shape>
        </w:pict>
      </w:r>
    </w:p>
    <w:p w:rsidR="003E2176" w:rsidRDefault="00E0135C">
      <w:pPr>
        <w:pStyle w:val="150"/>
        <w:framePr w:w="6701" w:h="778" w:hRule="exact" w:wrap="none" w:vAnchor="page" w:hAnchor="page" w:x="649" w:y="3327"/>
        <w:shd w:val="clear" w:color="auto" w:fill="auto"/>
        <w:spacing w:before="0" w:after="0" w:line="160" w:lineRule="exact"/>
      </w:pPr>
      <w:r>
        <w:t>Рис. 71. Кладка цокольной части ствола трубы:</w:t>
      </w:r>
    </w:p>
    <w:p w:rsidR="003E2176" w:rsidRDefault="00E0135C">
      <w:pPr>
        <w:pStyle w:val="130"/>
        <w:framePr w:w="6701" w:h="778" w:hRule="exact" w:wrap="none" w:vAnchor="page" w:hAnchor="page" w:x="649" w:y="3327"/>
        <w:shd w:val="clear" w:color="auto" w:fill="auto"/>
        <w:spacing w:line="173" w:lineRule="exact"/>
      </w:pPr>
      <w:r>
        <w:t>1 — контейнер с кирпичом; 2</w:t>
      </w:r>
      <w:r>
        <w:rPr>
          <w:rStyle w:val="138pt"/>
          <w:b/>
          <w:bCs/>
        </w:rPr>
        <w:t xml:space="preserve"> — </w:t>
      </w:r>
      <w:r>
        <w:t xml:space="preserve">емкость для раствора; 3 — рабочий настил; 4 — защитный настил; 5 - склад кирпича; 6 - бункер-смеситель; 7 - автокран; 8 - </w:t>
      </w:r>
      <w:r>
        <w:t>поддон с кирпичом</w:t>
      </w:r>
    </w:p>
    <w:p w:rsidR="003E2176" w:rsidRDefault="00E0135C">
      <w:pPr>
        <w:pStyle w:val="22"/>
        <w:framePr w:w="6701" w:h="2947" w:hRule="exact" w:wrap="none" w:vAnchor="page" w:hAnchor="page" w:x="649" w:y="4336"/>
        <w:shd w:val="clear" w:color="auto" w:fill="auto"/>
        <w:spacing w:before="0" w:line="221" w:lineRule="exact"/>
        <w:ind w:firstLine="0"/>
      </w:pPr>
      <w:r>
        <w:t>ставных площадок. Высоту яруса обычно принимают равной 1250 мм. После выполнения кладки на высоту яруса ее перекрыва</w:t>
      </w:r>
      <w:r>
        <w:softHyphen/>
        <w:t xml:space="preserve">ют деревянным настилом из досок толщиной 40 мм, уложенным по прогонам из бруса, круглого леса или профильного металла, и </w:t>
      </w:r>
      <w:r>
        <w:t>опи</w:t>
      </w:r>
      <w:r>
        <w:softHyphen/>
        <w:t>рают на кладку в гнездах глубиной не менее 120 мм, расположен</w:t>
      </w:r>
      <w:r>
        <w:softHyphen/>
        <w:t>ных на два ряда ниже верхнего обреза кладки.</w:t>
      </w:r>
    </w:p>
    <w:p w:rsidR="003E2176" w:rsidRDefault="00E0135C">
      <w:pPr>
        <w:pStyle w:val="22"/>
        <w:framePr w:w="6701" w:h="2947" w:hRule="exact" w:wrap="none" w:vAnchor="page" w:hAnchor="page" w:x="649" w:y="4336"/>
        <w:shd w:val="clear" w:color="auto" w:fill="auto"/>
        <w:spacing w:before="0" w:line="221" w:lineRule="exact"/>
        <w:ind w:firstLine="340"/>
      </w:pPr>
      <w:r>
        <w:t>Устойчивость и несущую способность площадок рассчитывают на допускаемую нагрузку, определяя число прогонов и их сечение для различных диаметров т</w:t>
      </w:r>
      <w:r>
        <w:t xml:space="preserve">рубы, на которых выполняется кладка. Характеристики и количество прогонов для различных размеров площадок приведены в </w:t>
      </w:r>
      <w:r>
        <w:rPr>
          <w:rStyle w:val="23"/>
        </w:rPr>
        <w:t>табл 24.</w:t>
      </w:r>
    </w:p>
    <w:p w:rsidR="003E2176" w:rsidRDefault="00E0135C">
      <w:pPr>
        <w:pStyle w:val="22"/>
        <w:framePr w:w="6701" w:h="2947" w:hRule="exact" w:wrap="none" w:vAnchor="page" w:hAnchor="page" w:x="649" w:y="4336"/>
        <w:shd w:val="clear" w:color="auto" w:fill="auto"/>
        <w:spacing w:before="0" w:line="226" w:lineRule="exact"/>
        <w:ind w:firstLine="340"/>
      </w:pPr>
      <w:r>
        <w:t>Подъем и спуск рабочих при выполнении кладки с переставных площадок осуществляется по наружным ходовым скобам.</w:t>
      </w:r>
    </w:p>
    <w:p w:rsidR="003E2176" w:rsidRDefault="00E0135C">
      <w:pPr>
        <w:pStyle w:val="54"/>
        <w:framePr w:w="5347" w:h="488" w:hRule="exact" w:wrap="none" w:vAnchor="page" w:hAnchor="page" w:x="1345" w:y="7582"/>
        <w:shd w:val="clear" w:color="auto" w:fill="auto"/>
        <w:spacing w:line="197" w:lineRule="exact"/>
        <w:jc w:val="center"/>
      </w:pPr>
      <w:r>
        <w:rPr>
          <w:rStyle w:val="55"/>
        </w:rPr>
        <w:t>Таблица 24.</w:t>
      </w:r>
      <w:r>
        <w:t xml:space="preserve"> Расчет</w:t>
      </w:r>
      <w:r>
        <w:t>ные характеристики прогонов</w:t>
      </w:r>
      <w:r>
        <w:br/>
        <w:t>из бруса хвойных пород для переставных площадок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98"/>
        <w:gridCol w:w="2203"/>
        <w:gridCol w:w="2213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5pt0"/>
              </w:rPr>
              <w:t>Диаметр трубы на уровне рабочей площадки, мм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68" w:lineRule="exact"/>
              <w:ind w:firstLine="0"/>
              <w:jc w:val="center"/>
            </w:pPr>
            <w:r>
              <w:rPr>
                <w:rStyle w:val="285pt0"/>
              </w:rPr>
              <w:t>Сечение прогона ВхН, мм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after="60" w:line="170" w:lineRule="exact"/>
              <w:ind w:firstLine="0"/>
              <w:jc w:val="center"/>
            </w:pPr>
            <w:r>
              <w:rPr>
                <w:rStyle w:val="285pt0"/>
              </w:rPr>
              <w:t>Число прогонов на</w:t>
            </w:r>
          </w:p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285pt0"/>
              </w:rPr>
              <w:t>площадку, шт.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1200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60x100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1400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75x100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1600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75x130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1900—2500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100x150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3500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130x180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4000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150x180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4500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150x200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5000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180x200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688" w:wrap="none" w:vAnchor="page" w:hAnchor="page" w:x="730" w:y="817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6</w:t>
            </w:r>
          </w:p>
        </w:tc>
      </w:tr>
    </w:tbl>
    <w:p w:rsidR="003E2176" w:rsidRDefault="00E0135C">
      <w:pPr>
        <w:pStyle w:val="a5"/>
        <w:framePr w:wrap="none" w:vAnchor="page" w:hAnchor="page" w:x="3874" w:y="11226"/>
        <w:shd w:val="clear" w:color="auto" w:fill="auto"/>
        <w:spacing w:line="200" w:lineRule="exact"/>
      </w:pPr>
      <w:r>
        <w:rPr>
          <w:rStyle w:val="ad"/>
          <w:b/>
          <w:bCs/>
        </w:rPr>
        <w:t>119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31"/>
        <w:framePr w:w="6749" w:h="10176" w:hRule="exact" w:wrap="none" w:vAnchor="page" w:hAnchor="page" w:x="625" w:y="846"/>
        <w:numPr>
          <w:ilvl w:val="0"/>
          <w:numId w:val="24"/>
        </w:numPr>
        <w:shd w:val="clear" w:color="auto" w:fill="auto"/>
        <w:tabs>
          <w:tab w:val="left" w:pos="1043"/>
        </w:tabs>
        <w:spacing w:before="0" w:after="126" w:line="220" w:lineRule="exact"/>
        <w:ind w:left="500" w:firstLine="0"/>
      </w:pPr>
      <w:bookmarkStart w:id="64" w:name="bookmark64"/>
      <w:r>
        <w:lastRenderedPageBreak/>
        <w:t>Возведение дымовых труб краном-укосиной</w:t>
      </w:r>
      <w:bookmarkEnd w:id="64"/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/>
        <w:ind w:left="3548" w:firstLine="320"/>
      </w:pPr>
      <w:r>
        <w:t>Типовая схема организации</w:t>
      </w:r>
      <w:r>
        <w:br/>
        <w:t>работ при строительстве кир-</w:t>
      </w:r>
      <w:r>
        <w:br/>
        <w:t>пичных дымовых труб краном-</w:t>
      </w:r>
      <w:r>
        <w:br/>
        <w:t>укосиной с размещением вре-</w:t>
      </w:r>
      <w:r>
        <w:br/>
        <w:t>менных сооружений, площадки</w:t>
      </w:r>
      <w:r>
        <w:br/>
        <w:t>складирования материалов и</w:t>
      </w:r>
      <w:r>
        <w:br/>
        <w:t>средств горизонтального транс-</w:t>
      </w:r>
      <w:r>
        <w:br/>
        <w:t xml:space="preserve">порта приведена на </w:t>
      </w:r>
      <w:r>
        <w:rPr>
          <w:rStyle w:val="23"/>
        </w:rPr>
        <w:t>рис. 72.</w:t>
      </w:r>
      <w:r>
        <w:t xml:space="preserve"> Ва-</w:t>
      </w:r>
      <w:r>
        <w:br/>
        <w:t>рианты решений могут разли-</w:t>
      </w:r>
      <w:r>
        <w:br/>
        <w:t>чаться только по комплектации</w:t>
      </w:r>
      <w:r>
        <w:br/>
        <w:t>машин и механизмов для погру-</w:t>
      </w:r>
      <w:r>
        <w:br/>
        <w:t>зо-разгрузочных работ и гори-</w:t>
      </w:r>
      <w:r>
        <w:br/>
        <w:t>зонтального транспорта матери-</w:t>
      </w:r>
      <w:r>
        <w:br/>
        <w:t>алов.</w:t>
      </w:r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/>
        <w:ind w:left="3548" w:firstLine="320"/>
      </w:pPr>
      <w:r>
        <w:t xml:space="preserve">Собранную </w:t>
      </w:r>
      <w:r>
        <w:t>возле трубы кран-</w:t>
      </w:r>
      <w:r>
        <w:br/>
        <w:t>укосину поднимают в верти-</w:t>
      </w:r>
      <w:r>
        <w:br/>
        <w:t>кальном положении стреловым</w:t>
      </w:r>
      <w:r>
        <w:br/>
        <w:t>краном и устанавливают во</w:t>
      </w:r>
      <w:r>
        <w:br/>
        <w:t>внутренние скобы цоколя. Мач-</w:t>
      </w:r>
      <w:r>
        <w:br/>
        <w:t>ту укосины пропускают через</w:t>
      </w:r>
      <w:r>
        <w:br/>
        <w:t xml:space="preserve">шесть скоб (см. </w:t>
      </w:r>
      <w:r>
        <w:rPr>
          <w:rStyle w:val="23"/>
        </w:rPr>
        <w:t>рис. 43),</w:t>
      </w:r>
      <w:r>
        <w:t xml:space="preserve"> фикси-</w:t>
      </w:r>
      <w:r>
        <w:br/>
        <w:t>руют стержнями, пропущенны-</w:t>
      </w:r>
      <w:r>
        <w:br/>
        <w:t>ми в отверстия мачты, и опира-</w:t>
      </w:r>
      <w:r>
        <w:br/>
        <w:t>ют на д</w:t>
      </w:r>
      <w:r>
        <w:t>оску, уложенную на седь-</w:t>
      </w:r>
      <w:r>
        <w:br/>
        <w:t>мой скобе. Этот принцип креп-</w:t>
      </w:r>
      <w:r>
        <w:br/>
        <w:t>ления определяет минимально</w:t>
      </w:r>
      <w:r>
        <w:br/>
        <w:t>допустимую длину заделки мач-</w:t>
      </w:r>
      <w:r>
        <w:br/>
        <w:t>ты, обеспечивающую безопасное</w:t>
      </w:r>
      <w:r>
        <w:br/>
        <w:t>производство работ. В трех ско-</w:t>
      </w:r>
      <w:r>
        <w:br/>
        <w:t>бах (через одну) мачту раскли-</w:t>
      </w:r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/>
        <w:ind w:firstLine="0"/>
      </w:pPr>
      <w:r>
        <w:t xml:space="preserve">нивают, плотно прижимая к кладке трубы. В верхней </w:t>
      </w:r>
      <w:r>
        <w:t>скобе из-за</w:t>
      </w:r>
      <w:r>
        <w:br/>
        <w:t>недостаточной прочности свежеуложенной кладки клинья не уста-</w:t>
      </w:r>
      <w:r>
        <w:br/>
        <w:t>навливают.</w:t>
      </w:r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 w:line="211" w:lineRule="exact"/>
        <w:ind w:firstLine="320"/>
      </w:pPr>
      <w:r>
        <w:t xml:space="preserve">Кладку трубы выполняют с переставных площадок, опертых на ее кирпичную стенку. Поскольку краном-укосиной осуществляют наружную подачу материалов, отпадает необходимость в </w:t>
      </w:r>
      <w:r>
        <w:t>устрой</w:t>
      </w:r>
      <w:r>
        <w:softHyphen/>
        <w:t>стве монтажного проема.</w:t>
      </w:r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 w:line="211" w:lineRule="exact"/>
        <w:ind w:firstLine="320"/>
      </w:pPr>
      <w:r>
        <w:t>В трубах, футерованных глиняным кирпичом, футеровку вы</w:t>
      </w:r>
      <w:r>
        <w:softHyphen/>
        <w:t>полняют одновременно с кладкой ствола, чередуя их. Сначала на высоту яруса выкладывают ствол, затем на эту высоту возводят футеровку.</w:t>
      </w:r>
    </w:p>
    <w:p w:rsidR="003E2176" w:rsidRDefault="00E0135C">
      <w:pPr>
        <w:pStyle w:val="22"/>
        <w:framePr w:w="6749" w:h="10176" w:hRule="exact" w:wrap="none" w:vAnchor="page" w:hAnchor="page" w:x="625" w:y="846"/>
        <w:shd w:val="clear" w:color="auto" w:fill="auto"/>
        <w:spacing w:before="0"/>
        <w:ind w:firstLine="320"/>
      </w:pPr>
      <w:r>
        <w:t>Если кладку футеровки выполняют посл</w:t>
      </w:r>
      <w:r>
        <w:t>е кладки ствола, на</w:t>
      </w:r>
      <w:r>
        <w:softHyphen/>
        <w:t>пример, при необходимости его антикоррозионной защиты, в цо</w:t>
      </w:r>
      <w:r>
        <w:softHyphen/>
        <w:t>коле устраивают монтажный проем, через который в дальнейшем</w:t>
      </w:r>
    </w:p>
    <w:p w:rsidR="003E2176" w:rsidRDefault="00395CC9">
      <w:pPr>
        <w:framePr w:wrap="none" w:vAnchor="page" w:hAnchor="page" w:x="721" w:y="1393"/>
        <w:rPr>
          <w:sz w:val="2"/>
          <w:szCs w:val="2"/>
        </w:rPr>
      </w:pPr>
      <w:r>
        <w:pict>
          <v:shape id="_x0000_i1104" type="#_x0000_t75" style="width:163.15pt;height:233.9pt">
            <v:imagedata r:id="rId171" r:href="rId172"/>
          </v:shape>
        </w:pict>
      </w:r>
    </w:p>
    <w:p w:rsidR="003E2176" w:rsidRDefault="00E0135C">
      <w:pPr>
        <w:pStyle w:val="29"/>
        <w:framePr w:w="3336" w:h="512" w:hRule="exact" w:wrap="none" w:vAnchor="page" w:hAnchor="page" w:x="658" w:y="6346"/>
        <w:shd w:val="clear" w:color="auto" w:fill="auto"/>
      </w:pPr>
      <w:r>
        <w:t>Рис. 72. Схема организации работ при раз</w:t>
      </w:r>
      <w:r>
        <w:softHyphen/>
        <w:t>грузке и транспортировке материалов авто- или электропогрузчиком:</w:t>
      </w:r>
    </w:p>
    <w:p w:rsidR="003E2176" w:rsidRDefault="00E0135C">
      <w:pPr>
        <w:pStyle w:val="130"/>
        <w:framePr w:w="3336" w:h="677" w:hRule="exact" w:wrap="none" w:vAnchor="page" w:hAnchor="page" w:x="658" w:y="6908"/>
        <w:shd w:val="clear" w:color="auto" w:fill="auto"/>
      </w:pPr>
      <w:r>
        <w:t>1 — кран-укосина; 2 — направляющий же</w:t>
      </w:r>
      <w:r>
        <w:softHyphen/>
        <w:t>лоб; 3 — погрузчик; 4 — крытая галерея; 5</w:t>
      </w:r>
      <w:r>
        <w:rPr>
          <w:rStyle w:val="138pt"/>
          <w:b/>
          <w:bCs/>
        </w:rPr>
        <w:t xml:space="preserve"> — </w:t>
      </w:r>
      <w:r>
        <w:t>лебедочная станция; 6</w:t>
      </w:r>
      <w:r>
        <w:rPr>
          <w:rStyle w:val="138pt"/>
          <w:b/>
          <w:bCs/>
        </w:rPr>
        <w:t xml:space="preserve"> — </w:t>
      </w:r>
      <w:r>
        <w:t>бункер-сме</w:t>
      </w:r>
      <w:r>
        <w:softHyphen/>
        <w:t xml:space="preserve">ситель; 7 — </w:t>
      </w:r>
      <w:r>
        <w:t>ограждение зоны</w:t>
      </w:r>
    </w:p>
    <w:p w:rsidR="003E2176" w:rsidRDefault="00E0135C">
      <w:pPr>
        <w:pStyle w:val="a5"/>
        <w:framePr w:wrap="none" w:vAnchor="page" w:hAnchor="page" w:x="3773" w:y="11270"/>
        <w:shd w:val="clear" w:color="auto" w:fill="auto"/>
        <w:spacing w:line="200" w:lineRule="exact"/>
      </w:pPr>
      <w:r>
        <w:rPr>
          <w:rStyle w:val="ad"/>
          <w:b/>
          <w:bCs/>
        </w:rPr>
        <w:t>120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right="3528" w:firstLine="0"/>
      </w:pPr>
      <w:r>
        <w:lastRenderedPageBreak/>
        <w:t>производят подачу материалов.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right="3528" w:firstLine="0"/>
      </w:pPr>
      <w:r>
        <w:t>Их поднимают с помощью уло-</w:t>
      </w:r>
      <w:r>
        <w:br/>
        <w:t>женной на головке трубы тра-</w:t>
      </w:r>
      <w:r>
        <w:br/>
        <w:t>версы, через которую перекиды-</w:t>
      </w:r>
      <w:r>
        <w:br/>
        <w:t>вают грузовой канат лебедки.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right="3528" w:firstLine="320"/>
      </w:pPr>
      <w:r>
        <w:t>Кирпич и раствор подают</w:t>
      </w:r>
      <w:r>
        <w:br/>
        <w:t>на рабочую площадку с помо-</w:t>
      </w:r>
      <w:r>
        <w:br/>
        <w:t>щью специальных</w:t>
      </w:r>
      <w:r>
        <w:t xml:space="preserve"> контейнеров</w:t>
      </w:r>
      <w:r>
        <w:br/>
      </w:r>
      <w:r>
        <w:rPr>
          <w:rStyle w:val="23"/>
        </w:rPr>
        <w:t>(рис. 73).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right="3528" w:firstLine="320"/>
      </w:pPr>
      <w:r>
        <w:t>При работе с краном-укоси-</w:t>
      </w:r>
      <w:r>
        <w:br/>
        <w:t>ной используют светозвуковую</w:t>
      </w:r>
      <w:r>
        <w:br/>
        <w:t>сигнализацию. Груз машинист</w:t>
      </w:r>
      <w:r>
        <w:br/>
        <w:t>лебедки поднимает, ориентиру-</w:t>
      </w:r>
      <w:r>
        <w:br/>
        <w:t>ясь по метке на грузовом кана-</w:t>
      </w:r>
      <w:r>
        <w:br/>
        <w:t>те. Для сигнала «Стоп» устанав-</w:t>
      </w:r>
      <w:r>
        <w:br/>
        <w:t>ливают отдельную кнопку, ко-</w:t>
      </w:r>
      <w:r>
        <w:br/>
        <w:t>торая параллельно со звуко</w:t>
      </w:r>
      <w:r>
        <w:t>вым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 w:after="297"/>
        <w:ind w:firstLine="0"/>
      </w:pPr>
      <w:r>
        <w:t>сигналом включает в помещении управления лебедкой красную сиг-</w:t>
      </w:r>
      <w:r>
        <w:br/>
        <w:t>нальную лампу. Для безопасности на верхней отметке подъема</w:t>
      </w:r>
      <w:r>
        <w:br/>
        <w:t>монтируют конечный выключатель, автоматически отключающий</w:t>
      </w:r>
      <w:r>
        <w:br/>
        <w:t>привод лебедки при подъеме груза выше установленного предела.</w:t>
      </w:r>
    </w:p>
    <w:p w:rsidR="003E2176" w:rsidRDefault="00E0135C">
      <w:pPr>
        <w:pStyle w:val="531"/>
        <w:framePr w:w="6701" w:h="10133" w:hRule="exact" w:wrap="none" w:vAnchor="page" w:hAnchor="page" w:x="649" w:y="779"/>
        <w:numPr>
          <w:ilvl w:val="0"/>
          <w:numId w:val="24"/>
        </w:numPr>
        <w:shd w:val="clear" w:color="auto" w:fill="auto"/>
        <w:tabs>
          <w:tab w:val="left" w:pos="2168"/>
        </w:tabs>
        <w:spacing w:before="0" w:after="222" w:line="220" w:lineRule="exact"/>
        <w:ind w:left="1620" w:firstLine="0"/>
      </w:pPr>
      <w:bookmarkStart w:id="65" w:name="bookmark65"/>
      <w:r>
        <w:t>Средства п</w:t>
      </w:r>
      <w:r>
        <w:t>одмащивания</w:t>
      </w:r>
      <w:bookmarkEnd w:id="65"/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firstLine="320"/>
      </w:pPr>
      <w:r>
        <w:t>При кладке трубы используют две переставных площадки, из которых верхняя является рабочей, а нижняя — защитной или страхующей. После перестановки нижней площадки она выполня</w:t>
      </w:r>
      <w:r>
        <w:softHyphen/>
        <w:t xml:space="preserve">ет функции рабочей, в то время как верхняя, оказываясь внизу, </w:t>
      </w:r>
      <w:r>
        <w:t>становится страхующей.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firstLine="320"/>
      </w:pPr>
      <w:r>
        <w:t>Процесс перестановки площадок начинают с подъема подвес</w:t>
      </w:r>
      <w:r>
        <w:softHyphen/>
        <w:t xml:space="preserve">ных люлек </w:t>
      </w:r>
      <w:r>
        <w:rPr>
          <w:rStyle w:val="23"/>
        </w:rPr>
        <w:t>(рис. 74)</w:t>
      </w:r>
      <w:r>
        <w:t xml:space="preserve"> на прогоны верхней площадки. Для этого час</w:t>
      </w:r>
      <w:r>
        <w:softHyphen/>
        <w:t>тично разбирают оба настила и через образовавшиеся проемы пере</w:t>
      </w:r>
      <w:r>
        <w:softHyphen/>
        <w:t>вешивают люльки.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firstLine="320"/>
      </w:pPr>
      <w:r>
        <w:t>После завершения этой операции нас</w:t>
      </w:r>
      <w:r>
        <w:t>тил защитной площадки разбирают полностью, поднимают на верхнюю площадку и демон</w:t>
      </w:r>
      <w:r>
        <w:softHyphen/>
        <w:t xml:space="preserve">тируют прогоны </w:t>
      </w:r>
      <w:r>
        <w:rPr>
          <w:rStyle w:val="23"/>
        </w:rPr>
        <w:t>(рис. 75).</w:t>
      </w:r>
      <w:r>
        <w:t xml:space="preserve"> Для безопасности разборку выполняют от стенки трубы к внутренним скобам.</w:t>
      </w:r>
    </w:p>
    <w:p w:rsidR="003E2176" w:rsidRDefault="00E0135C">
      <w:pPr>
        <w:pStyle w:val="22"/>
        <w:framePr w:w="6701" w:h="10133" w:hRule="exact" w:wrap="none" w:vAnchor="page" w:hAnchor="page" w:x="649" w:y="779"/>
        <w:shd w:val="clear" w:color="auto" w:fill="auto"/>
        <w:spacing w:before="0"/>
        <w:ind w:firstLine="320"/>
      </w:pPr>
      <w:r>
        <w:t>Разобранные элементы размечают по размерам сечения трубы на новом ярусе, опи</w:t>
      </w:r>
      <w:r>
        <w:t>ливают и приступают к сборке новой площад</w:t>
      </w:r>
      <w:r>
        <w:softHyphen/>
        <w:t>ки. Прежде всего устанавливают прогоны, следя за тем, чтобы их опорная плоскость всей поверхностью соприкасалась с кладкой, так как лишь в этом случае достигается условие передачи нагруз</w:t>
      </w:r>
      <w:r>
        <w:softHyphen/>
        <w:t>ки на кладку ствола. На про</w:t>
      </w:r>
      <w:r>
        <w:t>гоны укладывают деревянный настил, Для исключения возможности сдвига досок их расшивают гвоздя</w:t>
      </w:r>
      <w:r>
        <w:softHyphen/>
        <w:t>ми через уложенные в поперечном направлении две рейки.</w:t>
      </w:r>
    </w:p>
    <w:p w:rsidR="003E2176" w:rsidRDefault="00395CC9">
      <w:pPr>
        <w:framePr w:wrap="none" w:vAnchor="page" w:hAnchor="page" w:x="4023" w:y="855"/>
        <w:rPr>
          <w:sz w:val="2"/>
          <w:szCs w:val="2"/>
        </w:rPr>
      </w:pPr>
      <w:r>
        <w:pict>
          <v:shape id="_x0000_i1105" type="#_x0000_t75" style="width:84.05pt;height:131.95pt">
            <v:imagedata r:id="rId173" r:href="rId174"/>
          </v:shape>
        </w:pict>
      </w:r>
    </w:p>
    <w:p w:rsidR="003E2176" w:rsidRDefault="00395CC9">
      <w:pPr>
        <w:framePr w:wrap="none" w:vAnchor="page" w:hAnchor="page" w:x="6020" w:y="860"/>
        <w:rPr>
          <w:sz w:val="2"/>
          <w:szCs w:val="2"/>
        </w:rPr>
      </w:pPr>
      <w:r>
        <w:pict>
          <v:shape id="_x0000_i1106" type="#_x0000_t75" style="width:64.1pt;height:131.1pt">
            <v:imagedata r:id="rId175" r:href="rId176"/>
          </v:shape>
        </w:pict>
      </w:r>
    </w:p>
    <w:p w:rsidR="003E2176" w:rsidRDefault="00E0135C">
      <w:pPr>
        <w:pStyle w:val="29"/>
        <w:framePr w:w="3427" w:h="603" w:hRule="exact" w:wrap="none" w:vAnchor="page" w:hAnchor="page" w:x="3956" w:y="3742"/>
        <w:shd w:val="clear" w:color="auto" w:fill="auto"/>
        <w:spacing w:after="23" w:line="160" w:lineRule="exact"/>
      </w:pPr>
      <w:r>
        <w:t>Рис. 73. Опрокидной контейнер:</w:t>
      </w:r>
    </w:p>
    <w:p w:rsidR="003E2176" w:rsidRDefault="00E0135C">
      <w:pPr>
        <w:pStyle w:val="a9"/>
        <w:framePr w:w="3427" w:h="603" w:hRule="exact" w:wrap="none" w:vAnchor="page" w:hAnchor="page" w:x="3956" w:y="3742"/>
        <w:shd w:val="clear" w:color="auto" w:fill="auto"/>
      </w:pPr>
      <w:r>
        <w:t>1 — петля; 2 — трубка стопора; 3 — сто</w:t>
      </w:r>
      <w:r>
        <w:softHyphen/>
        <w:t>пор; 4 — шарнир</w:t>
      </w:r>
    </w:p>
    <w:p w:rsidR="003E2176" w:rsidRDefault="00E0135C">
      <w:pPr>
        <w:pStyle w:val="a5"/>
        <w:framePr w:wrap="none" w:vAnchor="page" w:hAnchor="page" w:x="3850" w:y="11193"/>
        <w:shd w:val="clear" w:color="auto" w:fill="auto"/>
        <w:spacing w:line="200" w:lineRule="exact"/>
      </w:pPr>
      <w:r>
        <w:rPr>
          <w:rStyle w:val="ad"/>
          <w:b/>
          <w:bCs/>
        </w:rPr>
        <w:t>121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273" w:y="841"/>
        <w:rPr>
          <w:sz w:val="2"/>
          <w:szCs w:val="2"/>
        </w:rPr>
      </w:pPr>
      <w:r>
        <w:pict>
          <v:shape id="_x0000_i1107" type="#_x0000_t75" style="width:124.85pt;height:188.1pt">
            <v:imagedata r:id="rId177" r:href="rId178"/>
          </v:shape>
        </w:pict>
      </w:r>
    </w:p>
    <w:p w:rsidR="003E2176" w:rsidRDefault="00395CC9">
      <w:pPr>
        <w:framePr w:wrap="none" w:vAnchor="page" w:hAnchor="page" w:x="4393" w:y="874"/>
        <w:rPr>
          <w:sz w:val="2"/>
          <w:szCs w:val="2"/>
        </w:rPr>
      </w:pPr>
      <w:r>
        <w:pict>
          <v:shape id="_x0000_i1108" type="#_x0000_t75" style="width:119.05pt;height:186.85pt">
            <v:imagedata r:id="rId179" r:href="rId180"/>
          </v:shape>
        </w:pict>
      </w:r>
    </w:p>
    <w:p w:rsidR="003E2176" w:rsidRDefault="00395CC9">
      <w:pPr>
        <w:framePr w:wrap="none" w:vAnchor="page" w:hAnchor="page" w:x="4234" w:y="5079"/>
        <w:rPr>
          <w:sz w:val="2"/>
          <w:szCs w:val="2"/>
        </w:rPr>
      </w:pPr>
      <w:r>
        <w:pict>
          <v:shape id="_x0000_i1109" type="#_x0000_t75" style="width:129pt;height:186.05pt">
            <v:imagedata r:id="rId181" r:href="rId182"/>
          </v:shape>
        </w:pict>
      </w:r>
    </w:p>
    <w:p w:rsidR="003E2176" w:rsidRDefault="00395CC9">
      <w:pPr>
        <w:framePr w:wrap="none" w:vAnchor="page" w:hAnchor="page" w:x="1239" w:y="5142"/>
        <w:rPr>
          <w:sz w:val="2"/>
          <w:szCs w:val="2"/>
        </w:rPr>
      </w:pPr>
      <w:r>
        <w:pict>
          <v:shape id="_x0000_i1110" type="#_x0000_t75" style="width:124.85pt;height:183.95pt">
            <v:imagedata r:id="rId183" r:href="rId184"/>
          </v:shape>
        </w:pict>
      </w:r>
    </w:p>
    <w:p w:rsidR="003E2176" w:rsidRDefault="00E0135C">
      <w:pPr>
        <w:pStyle w:val="150"/>
        <w:framePr w:w="6682" w:h="1903" w:hRule="exact" w:wrap="none" w:vAnchor="page" w:hAnchor="page" w:x="658" w:y="8916"/>
        <w:shd w:val="clear" w:color="auto" w:fill="auto"/>
        <w:spacing w:before="0" w:after="26" w:line="160" w:lineRule="exact"/>
      </w:pPr>
      <w:r>
        <w:t>Рис. 74. Перестановка подвесных люлек:</w:t>
      </w:r>
    </w:p>
    <w:p w:rsidR="003E2176" w:rsidRDefault="00E0135C">
      <w:pPr>
        <w:pStyle w:val="130"/>
        <w:framePr w:w="6682" w:h="1903" w:hRule="exact" w:wrap="none" w:vAnchor="page" w:hAnchor="page" w:x="658" w:y="8916"/>
        <w:shd w:val="clear" w:color="auto" w:fill="auto"/>
        <w:spacing w:after="138"/>
      </w:pPr>
      <w:r>
        <w:t>а — разборка рабочего и защитного настилов в районе подвески первой люльки: 1</w:t>
      </w:r>
      <w:r>
        <w:rPr>
          <w:rStyle w:val="138pt"/>
          <w:b/>
          <w:bCs/>
        </w:rPr>
        <w:t xml:space="preserve"> — </w:t>
      </w:r>
      <w:r>
        <w:t xml:space="preserve">мачта </w:t>
      </w:r>
      <w:r>
        <w:t>укосины; 2</w:t>
      </w:r>
      <w:r>
        <w:rPr>
          <w:rStyle w:val="138pt"/>
          <w:b/>
          <w:bCs/>
        </w:rPr>
        <w:t xml:space="preserve"> — </w:t>
      </w:r>
      <w:r>
        <w:t>ствол трубы; 3 — подвесные люльки; 4 — защитный настил; 5</w:t>
      </w:r>
      <w:r>
        <w:rPr>
          <w:rStyle w:val="138pt"/>
          <w:b/>
          <w:bCs/>
        </w:rPr>
        <w:t xml:space="preserve"> — </w:t>
      </w:r>
      <w:r>
        <w:t>рабочий настил; б — установка первой люльки на прогоны рабочего настила; в — разборка рабочего и защитного настилов в районе подвески второй люльки; г</w:t>
      </w:r>
      <w:r>
        <w:rPr>
          <w:rStyle w:val="138pt"/>
          <w:b/>
          <w:bCs/>
        </w:rPr>
        <w:t xml:space="preserve"> — </w:t>
      </w:r>
      <w:r>
        <w:t>установка второй люльки на про</w:t>
      </w:r>
      <w:r>
        <w:t>гоны рабочего настила</w:t>
      </w:r>
    </w:p>
    <w:p w:rsidR="003E2176" w:rsidRDefault="00E0135C">
      <w:pPr>
        <w:pStyle w:val="22"/>
        <w:framePr w:w="6682" w:h="1903" w:hRule="exact" w:wrap="none" w:vAnchor="page" w:hAnchor="page" w:x="658" w:y="8916"/>
        <w:shd w:val="clear" w:color="auto" w:fill="auto"/>
        <w:spacing w:before="0" w:line="211" w:lineRule="exact"/>
        <w:ind w:firstLine="320"/>
      </w:pPr>
      <w:r>
        <w:t>После этого на нижнюю площадку подают материалы для за</w:t>
      </w:r>
      <w:r>
        <w:softHyphen/>
        <w:t>делки гнезд от прогонов и выполняют эту работу с подвесных лю</w:t>
      </w:r>
      <w:r>
        <w:softHyphen/>
        <w:t>лек.</w:t>
      </w:r>
    </w:p>
    <w:p w:rsidR="003E2176" w:rsidRDefault="00E0135C">
      <w:pPr>
        <w:pStyle w:val="a5"/>
        <w:framePr w:wrap="none" w:vAnchor="page" w:hAnchor="page" w:x="3821" w:y="11145"/>
        <w:shd w:val="clear" w:color="auto" w:fill="auto"/>
        <w:spacing w:line="200" w:lineRule="exact"/>
      </w:pPr>
      <w:r>
        <w:rPr>
          <w:rStyle w:val="ad"/>
          <w:b/>
          <w:bCs/>
        </w:rPr>
        <w:t>122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86"/>
        <w:framePr w:wrap="none" w:vAnchor="page" w:hAnchor="page" w:x="3166" w:y="747"/>
        <w:shd w:val="clear" w:color="auto" w:fill="auto"/>
        <w:spacing w:line="150" w:lineRule="exact"/>
      </w:pPr>
      <w:r>
        <w:lastRenderedPageBreak/>
        <w:t>1</w:t>
      </w:r>
    </w:p>
    <w:p w:rsidR="003E2176" w:rsidRDefault="00395CC9">
      <w:pPr>
        <w:framePr w:wrap="none" w:vAnchor="page" w:hAnchor="page" w:x="1169" w:y="1092"/>
        <w:rPr>
          <w:sz w:val="2"/>
          <w:szCs w:val="2"/>
        </w:rPr>
      </w:pPr>
      <w:r>
        <w:pict>
          <v:shape id="_x0000_i1111" type="#_x0000_t75" style="width:248.05pt;height:151.9pt">
            <v:imagedata r:id="rId185" r:href="rId186"/>
          </v:shape>
        </w:pict>
      </w:r>
    </w:p>
    <w:p w:rsidR="003E2176" w:rsidRDefault="00395CC9">
      <w:pPr>
        <w:framePr w:wrap="none" w:vAnchor="page" w:hAnchor="page" w:x="1202" w:y="4524"/>
        <w:rPr>
          <w:sz w:val="2"/>
          <w:szCs w:val="2"/>
        </w:rPr>
      </w:pPr>
      <w:r>
        <w:pict>
          <v:shape id="_x0000_i1112" type="#_x0000_t75" style="width:270.95pt;height:181.05pt">
            <v:imagedata r:id="rId187" r:href="rId188"/>
          </v:shape>
        </w:pict>
      </w:r>
    </w:p>
    <w:p w:rsidR="003E2176" w:rsidRDefault="00E0135C">
      <w:pPr>
        <w:pStyle w:val="29"/>
        <w:framePr w:w="6667" w:h="195" w:hRule="exact" w:wrap="none" w:vAnchor="page" w:hAnchor="page" w:x="554" w:y="8191"/>
        <w:shd w:val="clear" w:color="auto" w:fill="auto"/>
        <w:spacing w:line="160" w:lineRule="exact"/>
        <w:jc w:val="left"/>
      </w:pPr>
      <w:r>
        <w:t>Рис. 75. Перестановка рабочей площадки:</w:t>
      </w:r>
    </w:p>
    <w:p w:rsidR="003E2176" w:rsidRDefault="00E0135C">
      <w:pPr>
        <w:pStyle w:val="130"/>
        <w:framePr w:w="6672" w:h="677" w:hRule="exact" w:wrap="none" w:vAnchor="page" w:hAnchor="page" w:x="554" w:y="8436"/>
        <w:shd w:val="clear" w:color="auto" w:fill="auto"/>
      </w:pPr>
      <w:r>
        <w:rPr>
          <w:rStyle w:val="138pt"/>
          <w:b/>
          <w:bCs/>
        </w:rPr>
        <w:t xml:space="preserve">о — </w:t>
      </w:r>
      <w:r>
        <w:t xml:space="preserve">частичная разборка рабочего </w:t>
      </w:r>
      <w:r>
        <w:t>настила возле внутренних скоб: 1 — мачта уко</w:t>
      </w:r>
      <w:r>
        <w:softHyphen/>
        <w:t>сины; 2 — ствол трубы; 3 — защитный настил; 4</w:t>
      </w:r>
      <w:r>
        <w:rPr>
          <w:rStyle w:val="138pt"/>
          <w:b/>
          <w:bCs/>
        </w:rPr>
        <w:t xml:space="preserve"> — </w:t>
      </w:r>
      <w:r>
        <w:t>рабочий настил; б — разборка защитного настила и укладка его на рабочей площадке; в — перестановка демон</w:t>
      </w:r>
      <w:r>
        <w:softHyphen/>
        <w:t>тированного настила на новом ярусе; г</w:t>
      </w:r>
      <w:r>
        <w:rPr>
          <w:rStyle w:val="138pt"/>
          <w:b/>
          <w:bCs/>
        </w:rPr>
        <w:t xml:space="preserve"> — </w:t>
      </w:r>
      <w:r>
        <w:t>положение площадок</w:t>
      </w:r>
      <w:r>
        <w:t xml:space="preserve"> после перестановки</w:t>
      </w:r>
    </w:p>
    <w:p w:rsidR="003E2176" w:rsidRDefault="00E0135C">
      <w:pPr>
        <w:pStyle w:val="531"/>
        <w:framePr w:w="6672" w:h="1491" w:hRule="exact" w:wrap="none" w:vAnchor="page" w:hAnchor="page" w:x="554" w:y="9326"/>
        <w:numPr>
          <w:ilvl w:val="0"/>
          <w:numId w:val="24"/>
        </w:numPr>
        <w:shd w:val="clear" w:color="auto" w:fill="auto"/>
        <w:tabs>
          <w:tab w:val="left" w:pos="2203"/>
        </w:tabs>
        <w:spacing w:before="0" w:after="52" w:line="220" w:lineRule="exact"/>
        <w:ind w:left="1660" w:firstLine="0"/>
      </w:pPr>
      <w:bookmarkStart w:id="66" w:name="bookmark66"/>
      <w:r>
        <w:t>Подъем крана-укосины</w:t>
      </w:r>
      <w:bookmarkEnd w:id="66"/>
    </w:p>
    <w:p w:rsidR="003E2176" w:rsidRDefault="00E0135C">
      <w:pPr>
        <w:pStyle w:val="22"/>
        <w:framePr w:w="6672" w:h="1491" w:hRule="exact" w:wrap="none" w:vAnchor="page" w:hAnchor="page" w:x="554" w:y="9326"/>
        <w:shd w:val="clear" w:color="auto" w:fill="auto"/>
        <w:spacing w:before="0"/>
        <w:ind w:firstLine="300"/>
      </w:pPr>
      <w:r>
        <w:t>По мере роста кладки дымовой трубы требуется поднимать и кран-укосину. Подъем укосины осуществляют после перестановки рабочей площадки.</w:t>
      </w:r>
    </w:p>
    <w:p w:rsidR="003E2176" w:rsidRDefault="00E0135C">
      <w:pPr>
        <w:pStyle w:val="22"/>
        <w:framePr w:w="6672" w:h="1491" w:hRule="exact" w:wrap="none" w:vAnchor="page" w:hAnchor="page" w:x="554" w:y="9326"/>
        <w:shd w:val="clear" w:color="auto" w:fill="auto"/>
        <w:spacing w:before="0"/>
        <w:ind w:firstLine="300"/>
      </w:pPr>
      <w:r>
        <w:t>Подъем начинают со снятия фиксирующих стержней и раскреп</w:t>
      </w:r>
      <w:r>
        <w:softHyphen/>
        <w:t>ляющих клиньев. Переме</w:t>
      </w:r>
      <w:r>
        <w:t>щение мачты укосины с одной позиции на</w:t>
      </w:r>
    </w:p>
    <w:p w:rsidR="003E2176" w:rsidRDefault="00E0135C">
      <w:pPr>
        <w:pStyle w:val="a5"/>
        <w:framePr w:wrap="none" w:vAnchor="page" w:hAnchor="page" w:x="3698" w:y="11070"/>
        <w:shd w:val="clear" w:color="auto" w:fill="auto"/>
        <w:spacing w:line="200" w:lineRule="exact"/>
      </w:pPr>
      <w:r>
        <w:rPr>
          <w:rStyle w:val="ad"/>
          <w:b/>
          <w:bCs/>
        </w:rPr>
        <w:t>123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459" w:y="958"/>
        <w:rPr>
          <w:sz w:val="2"/>
          <w:szCs w:val="2"/>
        </w:rPr>
      </w:pPr>
      <w:r>
        <w:pict>
          <v:shape id="_x0000_i1113" type="#_x0000_t75" style="width:243.9pt;height:362.1pt">
            <v:imagedata r:id="rId189" r:href="rId190"/>
          </v:shape>
        </w:pict>
      </w:r>
    </w:p>
    <w:p w:rsidR="003E2176" w:rsidRDefault="00E0135C">
      <w:pPr>
        <w:pStyle w:val="29"/>
        <w:framePr w:w="6686" w:h="1213" w:hRule="exact" w:wrap="none" w:vAnchor="page" w:hAnchor="page" w:x="547" w:y="8438"/>
        <w:shd w:val="clear" w:color="auto" w:fill="auto"/>
        <w:spacing w:after="26" w:line="160" w:lineRule="exact"/>
      </w:pPr>
      <w:r>
        <w:t>Рис. 76. Перестановка крана-укосины:</w:t>
      </w:r>
    </w:p>
    <w:p w:rsidR="003E2176" w:rsidRDefault="00E0135C">
      <w:pPr>
        <w:pStyle w:val="a9"/>
        <w:framePr w:w="6686" w:h="1213" w:hRule="exact" w:wrap="none" w:vAnchor="page" w:hAnchor="page" w:x="547" w:y="8438"/>
        <w:shd w:val="clear" w:color="auto" w:fill="auto"/>
        <w:spacing w:line="158" w:lineRule="exact"/>
      </w:pPr>
      <w:r>
        <w:t xml:space="preserve">а — положение мачты </w:t>
      </w:r>
      <w:r>
        <w:t>укосины после перестановки площадки: 1 — мачта укосины; 2 — ствол трубы; 3 - внутренняя скоба; 4 — деревянный клин;</w:t>
      </w:r>
      <w:r>
        <w:rPr>
          <w:rStyle w:val="8pt"/>
          <w:b/>
          <w:bCs/>
        </w:rPr>
        <w:t xml:space="preserve"> 5 — </w:t>
      </w:r>
      <w:r>
        <w:t>деревянная доска; б — установка ручной рычажной лебедки; в — перемещение мачты-укосины на новую позицию; г — узел крепления мачты в скоб</w:t>
      </w:r>
      <w:r>
        <w:t>е деревянными клиньями: 1</w:t>
      </w:r>
      <w:r>
        <w:rPr>
          <w:rStyle w:val="8pt"/>
          <w:b/>
          <w:bCs/>
        </w:rPr>
        <w:t xml:space="preserve"> — </w:t>
      </w:r>
      <w:r>
        <w:t>скоба; 2 — деревянные клинья; 3</w:t>
      </w:r>
      <w:r>
        <w:rPr>
          <w:rStyle w:val="8pt"/>
          <w:b/>
          <w:bCs/>
        </w:rPr>
        <w:t xml:space="preserve"> — </w:t>
      </w:r>
      <w:r>
        <w:t>подпятовый блок мачты; д — кинематическая схема запасовки троса ручной лебедки</w:t>
      </w:r>
    </w:p>
    <w:p w:rsidR="003E2176" w:rsidRDefault="00E0135C">
      <w:pPr>
        <w:pStyle w:val="22"/>
        <w:framePr w:w="6686" w:h="1124" w:hRule="exact" w:wrap="none" w:vAnchor="page" w:hAnchor="page" w:x="547" w:y="9943"/>
        <w:shd w:val="clear" w:color="auto" w:fill="auto"/>
        <w:spacing w:before="0"/>
        <w:ind w:firstLine="0"/>
      </w:pPr>
      <w:r>
        <w:t xml:space="preserve">другую выполняют с помощью ручной рычажной лебедки </w:t>
      </w:r>
      <w:r>
        <w:rPr>
          <w:rStyle w:val="23"/>
        </w:rPr>
        <w:t xml:space="preserve">(рис. 76). </w:t>
      </w:r>
      <w:r>
        <w:t>Для этого корпус лебедки за крюк подвешивают на втору</w:t>
      </w:r>
      <w:r>
        <w:t>ю от верха скобу. Отрезок каната длиной, равной удвоенному расстоянию от лебедки до пяты мачты, пропускают внутри скоб, перекидывают через пятовый блок и закрепляют за третью от верха скобу. Далее</w:t>
      </w:r>
    </w:p>
    <w:p w:rsidR="003E2176" w:rsidRDefault="00E0135C">
      <w:pPr>
        <w:pStyle w:val="a5"/>
        <w:framePr w:wrap="none" w:vAnchor="page" w:hAnchor="page" w:x="3706" w:y="11286"/>
        <w:shd w:val="clear" w:color="auto" w:fill="auto"/>
        <w:spacing w:line="200" w:lineRule="exact"/>
      </w:pPr>
      <w:r>
        <w:rPr>
          <w:rStyle w:val="ad"/>
          <w:b/>
          <w:bCs/>
        </w:rPr>
        <w:t>124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/>
        <w:ind w:firstLine="0"/>
      </w:pPr>
      <w:r>
        <w:lastRenderedPageBreak/>
        <w:t xml:space="preserve">усилием лебедки выжимают мачту к </w:t>
      </w:r>
      <w:r>
        <w:t>верху и в новой позиции фик</w:t>
      </w:r>
      <w:r>
        <w:softHyphen/>
        <w:t>сируют ее вначале стержнями, а затем раскрепляют деревянными клиньями до плотного прилегания к кладке ствола.</w:t>
      </w:r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 w:after="237"/>
        <w:ind w:firstLine="320"/>
      </w:pPr>
      <w:r>
        <w:t>Таким образом, переставляя попеременно обе площадки и под</w:t>
      </w:r>
      <w:r>
        <w:softHyphen/>
        <w:t>нимая кран-укосину, производят кладку ствола трубы, заделыва</w:t>
      </w:r>
      <w:r>
        <w:t>я по ходу работ внутренние и наружные ходовые скобы, скобы ог</w:t>
      </w:r>
      <w:r>
        <w:softHyphen/>
        <w:t>раждения и держатели токоотводящего каната молниезащиты. Для установки и закрепления консолей светофорных площадок закла</w:t>
      </w:r>
      <w:r>
        <w:softHyphen/>
        <w:t>дывают вертикальные скобы на глубине не менее пяти рядов, к которым в дал</w:t>
      </w:r>
      <w:r>
        <w:t>ьнейшем крепят консоли, фиксируя их положение до того, как они будут заделаны кладкой.</w:t>
      </w:r>
    </w:p>
    <w:p w:rsidR="003E2176" w:rsidRDefault="00E0135C">
      <w:pPr>
        <w:pStyle w:val="531"/>
        <w:framePr w:w="6691" w:h="10200" w:hRule="exact" w:wrap="none" w:vAnchor="page" w:hAnchor="page" w:x="681" w:y="841"/>
        <w:numPr>
          <w:ilvl w:val="0"/>
          <w:numId w:val="24"/>
        </w:numPr>
        <w:shd w:val="clear" w:color="auto" w:fill="auto"/>
        <w:tabs>
          <w:tab w:val="left" w:pos="2083"/>
        </w:tabs>
        <w:spacing w:before="0" w:after="163" w:line="220" w:lineRule="exact"/>
        <w:ind w:left="1540" w:firstLine="0"/>
      </w:pPr>
      <w:bookmarkStart w:id="67" w:name="bookmark67"/>
      <w:r>
        <w:t>Демонтаж крана-укосины</w:t>
      </w:r>
      <w:bookmarkEnd w:id="67"/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 w:line="221" w:lineRule="exact"/>
        <w:ind w:firstLine="320"/>
      </w:pPr>
      <w:r>
        <w:t>После окончания кладки ствола производят демонтаж крана- укосины.</w:t>
      </w:r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 w:line="221" w:lineRule="exact"/>
        <w:ind w:firstLine="320"/>
      </w:pPr>
      <w:r>
        <w:t>Предварительно удалив элементы крепления мачты, кран-уко</w:t>
      </w:r>
      <w:r>
        <w:softHyphen/>
      </w:r>
      <w:r>
        <w:t xml:space="preserve">сину опускают в скобах так, чтобы оголовок занял положение у верхнего обреза кладки </w:t>
      </w:r>
      <w:r>
        <w:rPr>
          <w:rStyle w:val="23"/>
        </w:rPr>
        <w:t>(рис.</w:t>
      </w:r>
      <w:r>
        <w:t xml:space="preserve"> 77). Около мачты на головке трубы устанавливают вспомогательную блочную обойму и перекидывают через нее грузовой канат, снятый с укосины. Вручную снимают оголовок уко</w:t>
      </w:r>
      <w:r>
        <w:t>сины и укладывают на кладку трубы, один его конец закрепляют к грузовому канату и с помощью лебедки опускают на землю, страхуя веревкой, закрепленной за другой конец. Вслед за этим, исп&amp;льзуя ручную лебедку, поднимают мачту укосины так, чтобы ее соединител</w:t>
      </w:r>
      <w:r>
        <w:t>ьный фланец занял положение между третьей и четвертой скобой от верха, т.е. выше настила рабочей площадки. К верхнему концу мачты привязывают пеньковую веревку, второй конец которой пропускают через наружную скобу.</w:t>
      </w:r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 w:after="225" w:line="221" w:lineRule="exact"/>
        <w:ind w:firstLine="320"/>
      </w:pPr>
      <w:r>
        <w:t>Разбалчивают соединительный фланец мачты,</w:t>
      </w:r>
      <w:r>
        <w:t xml:space="preserve"> после чего вруч</w:t>
      </w:r>
      <w:r>
        <w:softHyphen/>
        <w:t>ную ее верхнюю секцию укладывают на обрез трубы по хорде и закрепляют к концу грузового каната. Снятое звено, страхуя верев</w:t>
      </w:r>
      <w:r>
        <w:softHyphen/>
        <w:t>кой, пропущенной через наружную скобу, плавно опускают за обрез трубы, а затем грузовой лебедкой опускают на землю.</w:t>
      </w:r>
      <w:r>
        <w:t xml:space="preserve"> В аналогич</w:t>
      </w:r>
      <w:r>
        <w:softHyphen/>
        <w:t>ной последовательности демонтируют нижнее звено мачты укоси</w:t>
      </w:r>
      <w:r>
        <w:softHyphen/>
        <w:t>ны, затем разбирают вначале нижнюю, а затем верхнюю площадки, используя для промежуточного складирования их элементов свето</w:t>
      </w:r>
      <w:r>
        <w:softHyphen/>
        <w:t>форную площадку дымовой трубы.</w:t>
      </w:r>
    </w:p>
    <w:p w:rsidR="003E2176" w:rsidRDefault="00E0135C">
      <w:pPr>
        <w:pStyle w:val="531"/>
        <w:framePr w:w="6691" w:h="10200" w:hRule="exact" w:wrap="none" w:vAnchor="page" w:hAnchor="page" w:x="681" w:y="841"/>
        <w:numPr>
          <w:ilvl w:val="0"/>
          <w:numId w:val="24"/>
        </w:numPr>
        <w:shd w:val="clear" w:color="auto" w:fill="auto"/>
        <w:tabs>
          <w:tab w:val="left" w:pos="2083"/>
        </w:tabs>
        <w:spacing w:before="0" w:after="79" w:line="240" w:lineRule="exact"/>
        <w:ind w:left="1840" w:right="1580" w:hanging="300"/>
        <w:jc w:val="left"/>
      </w:pPr>
      <w:bookmarkStart w:id="68" w:name="bookmark68"/>
      <w:r>
        <w:t>Особенности кладки труб с шах</w:t>
      </w:r>
      <w:r>
        <w:t>тным подъемником</w:t>
      </w:r>
      <w:bookmarkEnd w:id="68"/>
    </w:p>
    <w:p w:rsidR="003E2176" w:rsidRDefault="00E0135C">
      <w:pPr>
        <w:pStyle w:val="22"/>
        <w:framePr w:w="6691" w:h="10200" w:hRule="exact" w:wrap="none" w:vAnchor="page" w:hAnchor="page" w:x="681" w:y="841"/>
        <w:shd w:val="clear" w:color="auto" w:fill="auto"/>
        <w:spacing w:before="0"/>
        <w:ind w:firstLine="320"/>
      </w:pPr>
      <w:r>
        <w:t>Типовая схема организации работ по строительству кирпичных дымовых труб шахтным подъемником с размещением временных сооружений, площадки складирования материалов и средств гори</w:t>
      </w:r>
      <w:r>
        <w:softHyphen/>
        <w:t xml:space="preserve">зонтального транспорта приведена на </w:t>
      </w:r>
      <w:r>
        <w:rPr>
          <w:rStyle w:val="23"/>
        </w:rPr>
        <w:t>рис. 78.</w:t>
      </w:r>
    </w:p>
    <w:p w:rsidR="003E2176" w:rsidRDefault="00E0135C">
      <w:pPr>
        <w:pStyle w:val="a5"/>
        <w:framePr w:wrap="none" w:vAnchor="page" w:hAnchor="page" w:x="3840" w:y="11260"/>
        <w:shd w:val="clear" w:color="auto" w:fill="auto"/>
        <w:spacing w:line="200" w:lineRule="exact"/>
      </w:pPr>
      <w:r>
        <w:rPr>
          <w:rStyle w:val="ad"/>
          <w:b/>
          <w:bCs/>
        </w:rPr>
        <w:t>125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723" w:y="860"/>
        <w:rPr>
          <w:sz w:val="2"/>
          <w:szCs w:val="2"/>
        </w:rPr>
      </w:pPr>
      <w:r>
        <w:pict>
          <v:shape id="_x0000_i1114" type="#_x0000_t75" style="width:236pt;height:397.85pt">
            <v:imagedata r:id="rId191" r:href="rId192"/>
          </v:shape>
        </w:pict>
      </w:r>
    </w:p>
    <w:p w:rsidR="003E2176" w:rsidRDefault="00E0135C">
      <w:pPr>
        <w:pStyle w:val="29"/>
        <w:framePr w:w="6677" w:h="191" w:hRule="exact" w:wrap="none" w:vAnchor="page" w:hAnchor="page" w:x="686" w:y="9156"/>
        <w:shd w:val="clear" w:color="auto" w:fill="auto"/>
        <w:spacing w:line="160" w:lineRule="exact"/>
        <w:jc w:val="left"/>
      </w:pPr>
      <w:r>
        <w:t>Рис. 77. Демонтаж крана-укосины:</w:t>
      </w:r>
    </w:p>
    <w:p w:rsidR="003E2176" w:rsidRDefault="00E0135C">
      <w:pPr>
        <w:pStyle w:val="130"/>
        <w:framePr w:w="6682" w:h="667" w:hRule="exact" w:wrap="none" w:vAnchor="page" w:hAnchor="page" w:x="686" w:y="9399"/>
        <w:shd w:val="clear" w:color="auto" w:fill="auto"/>
      </w:pPr>
      <w:r>
        <w:t>а</w:t>
      </w:r>
      <w:r>
        <w:rPr>
          <w:rStyle w:val="138pt"/>
          <w:b/>
          <w:bCs/>
        </w:rPr>
        <w:t xml:space="preserve"> — </w:t>
      </w:r>
      <w:r>
        <w:t xml:space="preserve">спуск мачты до уровня касания оголовка обреза кладки; б — </w:t>
      </w:r>
      <w:r>
        <w:t>демонтаж оголов</w:t>
      </w:r>
      <w:r>
        <w:softHyphen/>
        <w:t>ка; в — спуск оголовка на землю; г — подъем мачты до уровня размещения соедини</w:t>
      </w:r>
      <w:r>
        <w:softHyphen/>
        <w:t>тельного фланца выше рабочего настила; д — разборка мачты и опускание верхней ее части на землю; е</w:t>
      </w:r>
      <w:r>
        <w:rPr>
          <w:rStyle w:val="138pt"/>
          <w:b/>
          <w:bCs/>
        </w:rPr>
        <w:t xml:space="preserve"> — </w:t>
      </w:r>
      <w:r>
        <w:t>подъем нижней части мачты в скобах и спуск ее на землю</w:t>
      </w:r>
    </w:p>
    <w:p w:rsidR="003E2176" w:rsidRDefault="00E0135C">
      <w:pPr>
        <w:pStyle w:val="22"/>
        <w:framePr w:w="6682" w:h="715" w:hRule="exact" w:wrap="none" w:vAnchor="page" w:hAnchor="page" w:x="686" w:y="10292"/>
        <w:shd w:val="clear" w:color="auto" w:fill="auto"/>
        <w:spacing w:before="0"/>
        <w:ind w:firstLine="320"/>
      </w:pPr>
      <w:r>
        <w:t>Основ</w:t>
      </w:r>
      <w:r>
        <w:t>ной комплекс подготовительных работ практически ана</w:t>
      </w:r>
      <w:r>
        <w:softHyphen/>
        <w:t>логичен описанному в п. 8.1, за исключением того, что монтаж шахтного подъемника на высоту 10—12 м выполняют до начала</w:t>
      </w:r>
    </w:p>
    <w:p w:rsidR="003E2176" w:rsidRDefault="00E0135C">
      <w:pPr>
        <w:pStyle w:val="a5"/>
        <w:framePr w:wrap="none" w:vAnchor="page" w:hAnchor="page" w:x="3840" w:y="11260"/>
        <w:shd w:val="clear" w:color="auto" w:fill="auto"/>
        <w:spacing w:line="200" w:lineRule="exact"/>
      </w:pPr>
      <w:r>
        <w:rPr>
          <w:rStyle w:val="ad"/>
          <w:b/>
          <w:bCs/>
        </w:rPr>
        <w:t>126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63" w:y="884"/>
        <w:rPr>
          <w:sz w:val="2"/>
          <w:szCs w:val="2"/>
        </w:rPr>
      </w:pPr>
      <w:r>
        <w:pict>
          <v:shape id="_x0000_i1115" type="#_x0000_t75" style="width:326.7pt;height:181.05pt">
            <v:imagedata r:id="rId193" r:href="rId194"/>
          </v:shape>
        </w:pict>
      </w:r>
    </w:p>
    <w:p w:rsidR="003E2176" w:rsidRDefault="00E0135C">
      <w:pPr>
        <w:pStyle w:val="29"/>
        <w:framePr w:w="6638" w:h="1184" w:hRule="exact" w:wrap="none" w:vAnchor="page" w:hAnchor="page" w:x="710" w:y="4824"/>
        <w:shd w:val="clear" w:color="auto" w:fill="auto"/>
        <w:spacing w:line="163" w:lineRule="exact"/>
      </w:pPr>
      <w:r>
        <w:t>Рис. 78. Организация работ при строительстве трубы при помощи одношахтного подъемника:</w:t>
      </w:r>
    </w:p>
    <w:p w:rsidR="003E2176" w:rsidRDefault="00E0135C">
      <w:pPr>
        <w:pStyle w:val="a9"/>
        <w:framePr w:w="6638" w:h="1184" w:hRule="exact" w:wrap="none" w:vAnchor="page" w:hAnchor="page" w:x="710" w:y="4824"/>
        <w:shd w:val="clear" w:color="auto" w:fill="auto"/>
        <w:spacing w:line="158" w:lineRule="exact"/>
      </w:pPr>
      <w:r>
        <w:t xml:space="preserve">1 — бункер-смеситель для раствора; 2 — эстакада; 3 — вагонетка с кирпичом на поддоне; 4 — </w:t>
      </w:r>
      <w:r>
        <w:t>грузовая лебедочная станция; 5 — поворотный круг; 6 — автопогруз</w:t>
      </w:r>
      <w:r>
        <w:softHyphen/>
        <w:t>чик; 7 — автомашина с кирпичом на поддонах; 8 — пакеты кирпича на поддонах; 9 - узкоколейный путь; 10</w:t>
      </w:r>
      <w:r>
        <w:rPr>
          <w:rStyle w:val="8pt"/>
          <w:b/>
          <w:bCs/>
        </w:rPr>
        <w:t xml:space="preserve"> — </w:t>
      </w:r>
      <w:r>
        <w:t>одношахтный подъемник; 11 — ограждение опасной зоны</w:t>
      </w:r>
    </w:p>
    <w:p w:rsidR="003E2176" w:rsidRDefault="00E0135C">
      <w:pPr>
        <w:pStyle w:val="22"/>
        <w:framePr w:w="6691" w:h="442" w:hRule="exact" w:wrap="none" w:vAnchor="page" w:hAnchor="page" w:x="681" w:y="6155"/>
        <w:shd w:val="clear" w:color="auto" w:fill="auto"/>
        <w:spacing w:before="0" w:line="221" w:lineRule="exact"/>
        <w:ind w:firstLine="0"/>
      </w:pPr>
      <w:r>
        <w:t xml:space="preserve">работ по кладке цоколя трубы, </w:t>
      </w:r>
      <w:r>
        <w:t>устраивая площадку на уровне вер</w:t>
      </w:r>
      <w:r>
        <w:softHyphen/>
        <w:t>ха стакана фундамента с опорой части прогонов на конструкции</w:t>
      </w:r>
    </w:p>
    <w:p w:rsidR="003E2176" w:rsidRDefault="00E0135C">
      <w:pPr>
        <w:pStyle w:val="22"/>
        <w:framePr w:w="3173" w:h="4459" w:hRule="exact" w:wrap="none" w:vAnchor="page" w:hAnchor="page" w:x="681" w:y="6572"/>
        <w:shd w:val="clear" w:color="auto" w:fill="auto"/>
        <w:spacing w:before="0"/>
        <w:ind w:firstLine="0"/>
        <w:jc w:val="left"/>
      </w:pPr>
      <w:r>
        <w:t>шахты.</w:t>
      </w:r>
    </w:p>
    <w:p w:rsidR="003E2176" w:rsidRDefault="00E0135C">
      <w:pPr>
        <w:pStyle w:val="22"/>
        <w:framePr w:w="3173" w:h="4459" w:hRule="exact" w:wrap="none" w:vAnchor="page" w:hAnchor="page" w:x="681" w:y="6572"/>
        <w:shd w:val="clear" w:color="auto" w:fill="auto"/>
        <w:spacing w:before="0"/>
        <w:ind w:firstLine="320"/>
      </w:pPr>
      <w:r>
        <w:t>Несмотря на то, что к нача</w:t>
      </w:r>
      <w:r>
        <w:softHyphen/>
        <w:t>лу кладки цоколя шахтный подъемник практически смон</w:t>
      </w:r>
      <w:r>
        <w:softHyphen/>
        <w:t>тирован на высоту, обеспечива</w:t>
      </w:r>
      <w:r>
        <w:softHyphen/>
        <w:t>ющую его включение в работу, кладку выполняют,</w:t>
      </w:r>
      <w:r>
        <w:t xml:space="preserve"> используя мобильный стреловой кран. Это прежде всего вызвано значи</w:t>
      </w:r>
      <w:r>
        <w:softHyphen/>
        <w:t>тельным объемом работ в ниж</w:t>
      </w:r>
      <w:r>
        <w:softHyphen/>
        <w:t>ней части дымовой трубы, ког</w:t>
      </w:r>
      <w:r>
        <w:softHyphen/>
        <w:t>да поток материалов очень ве</w:t>
      </w:r>
      <w:r>
        <w:softHyphen/>
        <w:t>лик и бесперебойная работа воз</w:t>
      </w:r>
      <w:r>
        <w:softHyphen/>
        <w:t>можна лишь при использовании подобных механизмов.</w:t>
      </w:r>
    </w:p>
    <w:p w:rsidR="003E2176" w:rsidRDefault="00E0135C">
      <w:pPr>
        <w:pStyle w:val="22"/>
        <w:framePr w:w="3173" w:h="4459" w:hRule="exact" w:wrap="none" w:vAnchor="page" w:hAnchor="page" w:x="681" w:y="6572"/>
        <w:shd w:val="clear" w:color="auto" w:fill="auto"/>
        <w:spacing w:before="0"/>
        <w:ind w:firstLine="320"/>
      </w:pPr>
      <w:r>
        <w:t>Иногда при сооружении</w:t>
      </w:r>
      <w:r>
        <w:t xml:space="preserve"> ды</w:t>
      </w:r>
      <w:r>
        <w:softHyphen/>
        <w:t>мовых труб высотой 100 м и бо</w:t>
      </w:r>
      <w:r>
        <w:softHyphen/>
        <w:t>лее используют стреловые кра</w:t>
      </w:r>
      <w:r>
        <w:softHyphen/>
        <w:t xml:space="preserve">ны башенного типа </w:t>
      </w:r>
      <w:r>
        <w:rPr>
          <w:rStyle w:val="23"/>
        </w:rPr>
        <w:t xml:space="preserve">(рис. 79). </w:t>
      </w:r>
      <w:r>
        <w:t>Такой кран одновременно выпол-</w:t>
      </w:r>
    </w:p>
    <w:p w:rsidR="003E2176" w:rsidRDefault="00395CC9">
      <w:pPr>
        <w:framePr w:wrap="none" w:vAnchor="page" w:hAnchor="page" w:x="4051" w:y="6994"/>
        <w:rPr>
          <w:sz w:val="2"/>
          <w:szCs w:val="2"/>
        </w:rPr>
      </w:pPr>
      <w:r>
        <w:pict>
          <v:shape id="_x0000_i1116" type="#_x0000_t75" style="width:164.8pt;height:164.8pt">
            <v:imagedata r:id="rId195" r:href="rId196"/>
          </v:shape>
        </w:pict>
      </w:r>
    </w:p>
    <w:p w:rsidR="003E2176" w:rsidRDefault="00E0135C">
      <w:pPr>
        <w:pStyle w:val="29"/>
        <w:framePr w:w="3341" w:h="538" w:hRule="exact" w:wrap="none" w:vAnchor="page" w:hAnchor="page" w:x="4022" w:y="10472"/>
        <w:shd w:val="clear" w:color="auto" w:fill="auto"/>
      </w:pPr>
      <w:r>
        <w:t>Р</w:t>
      </w:r>
      <w:r>
        <w:t>ис. 79. Организация вертикального транс</w:t>
      </w:r>
      <w:r>
        <w:softHyphen/>
        <w:t>порта материалов башенным краном при строительстве труб с толстыми стенами</w:t>
      </w:r>
    </w:p>
    <w:p w:rsidR="003E2176" w:rsidRDefault="00E0135C">
      <w:pPr>
        <w:pStyle w:val="a5"/>
        <w:framePr w:wrap="none" w:vAnchor="page" w:hAnchor="page" w:x="3849" w:y="11255"/>
        <w:shd w:val="clear" w:color="auto" w:fill="auto"/>
        <w:spacing w:line="200" w:lineRule="exact"/>
      </w:pPr>
      <w:r>
        <w:rPr>
          <w:rStyle w:val="ad"/>
          <w:b/>
          <w:bCs/>
        </w:rPr>
        <w:t>127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 w:line="221" w:lineRule="exact"/>
        <w:ind w:firstLine="0"/>
      </w:pPr>
      <w:r>
        <w:lastRenderedPageBreak/>
        <w:t>няет все погрузо-разгрузочные и транспортные операции с поступа-</w:t>
      </w:r>
      <w:r>
        <w:br/>
        <w:t xml:space="preserve">ющими на площадку материалами, поэтому в подобных </w:t>
      </w:r>
      <w:r>
        <w:t>случаях его</w:t>
      </w:r>
      <w:r>
        <w:br/>
        <w:t>применение экономически оправдано.</w:t>
      </w: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 w:after="225" w:line="221" w:lineRule="exact"/>
        <w:ind w:firstLine="320"/>
      </w:pPr>
      <w:r>
        <w:t>Обычно после возведения цоколя продолжают кладку, исполь-</w:t>
      </w:r>
      <w:r>
        <w:br/>
        <w:t>зуя шахтоподъемник.</w:t>
      </w:r>
    </w:p>
    <w:p w:rsidR="003E2176" w:rsidRDefault="00E0135C">
      <w:pPr>
        <w:pStyle w:val="52"/>
        <w:framePr w:w="6686" w:h="10223" w:hRule="exact" w:wrap="none" w:vAnchor="page" w:hAnchor="page" w:x="684" w:y="831"/>
        <w:numPr>
          <w:ilvl w:val="0"/>
          <w:numId w:val="25"/>
        </w:numPr>
        <w:shd w:val="clear" w:color="auto" w:fill="auto"/>
        <w:tabs>
          <w:tab w:val="left" w:pos="1498"/>
        </w:tabs>
        <w:spacing w:before="0" w:after="158"/>
        <w:ind w:left="960" w:firstLine="0"/>
        <w:jc w:val="both"/>
      </w:pPr>
      <w:bookmarkStart w:id="69" w:name="bookmark69"/>
      <w:r>
        <w:t>Монтаж одношахтного подъемника</w:t>
      </w:r>
      <w:bookmarkEnd w:id="69"/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/>
        <w:ind w:firstLine="320"/>
      </w:pPr>
      <w:r>
        <w:t>Монтаж подъемника начинают с устройства на основании ста-</w:t>
      </w:r>
      <w:r>
        <w:br/>
        <w:t xml:space="preserve">кана фундамента подушки из деревянных </w:t>
      </w:r>
      <w:r>
        <w:t>брусьев толщиной 150</w:t>
      </w:r>
      <w:r>
        <w:br/>
        <w:t>мм, укладываемых горизонтально.</w:t>
      </w: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/>
        <w:ind w:firstLine="320"/>
      </w:pPr>
      <w:r>
        <w:t>На подушку опускают опорную раму. В местах установки стоек</w:t>
      </w:r>
      <w:r>
        <w:br/>
        <w:t>шахты под раму подкладывают стальные прокладки.</w:t>
      </w: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/>
        <w:ind w:firstLine="320"/>
      </w:pPr>
      <w:r>
        <w:t>Для предотвращения сдвига подъемника усилием на нижнем</w:t>
      </w:r>
      <w:r>
        <w:br/>
        <w:t>отводном блоке грузового каната основание</w:t>
      </w:r>
      <w:r>
        <w:t xml:space="preserve"> его раскрепляют дере-</w:t>
      </w:r>
      <w:r>
        <w:br/>
        <w:t>вянными брусьями в стенки стакана фундамента. На раму устанав-</w:t>
      </w: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/>
        <w:ind w:left="3518" w:firstLine="0"/>
      </w:pPr>
      <w:r>
        <w:t>ливают стойки первой секции</w:t>
      </w:r>
      <w:r>
        <w:br/>
        <w:t xml:space="preserve">шахты </w:t>
      </w:r>
      <w:r>
        <w:rPr>
          <w:rStyle w:val="23"/>
        </w:rPr>
        <w:t>(рис. 80).</w:t>
      </w:r>
      <w:r>
        <w:t xml:space="preserve"> Секция — это</w:t>
      </w:r>
      <w:r>
        <w:br/>
        <w:t>часть шахты по высоте в преде-</w:t>
      </w:r>
      <w:r>
        <w:br/>
        <w:t>лах длины одной стойки. По</w:t>
      </w:r>
      <w:r>
        <w:br/>
        <w:t>нижнему и среднему поясу мон-</w:t>
      </w:r>
      <w:r>
        <w:br/>
        <w:t>тируют ригели, раскосы и</w:t>
      </w:r>
      <w:r>
        <w:t xml:space="preserve"> на-</w:t>
      </w:r>
      <w:r>
        <w:br/>
        <w:t>правляющие стойки. Затем со-</w:t>
      </w:r>
      <w:r>
        <w:br/>
        <w:t>бирают вторую секцию шахты</w:t>
      </w:r>
      <w:r>
        <w:br/>
      </w:r>
      <w:r>
        <w:rPr>
          <w:rStyle w:val="23"/>
        </w:rPr>
        <w:t>(рис. 81).</w:t>
      </w:r>
      <w:r>
        <w:t xml:space="preserve"> Верхний пояс первой</w:t>
      </w:r>
      <w:r>
        <w:br/>
        <w:t>секции и средний второй рас-</w:t>
      </w:r>
      <w:r>
        <w:br/>
        <w:t>крепляют ригелями и раскоса-</w:t>
      </w:r>
      <w:r>
        <w:br/>
        <w:t>ми, а опорную раму подъемни-</w:t>
      </w:r>
      <w:r>
        <w:br/>
        <w:t>ка — боковыми раскосами.</w:t>
      </w:r>
    </w:p>
    <w:p w:rsidR="003E2176" w:rsidRDefault="00E0135C">
      <w:pPr>
        <w:pStyle w:val="22"/>
        <w:framePr w:w="6686" w:h="10223" w:hRule="exact" w:wrap="none" w:vAnchor="page" w:hAnchor="page" w:x="684" w:y="831"/>
        <w:shd w:val="clear" w:color="auto" w:fill="auto"/>
        <w:spacing w:before="0"/>
        <w:ind w:left="3540" w:firstLine="300"/>
      </w:pPr>
      <w:r>
        <w:t>По ригелям среднего пояса второй секции стоек уклады</w:t>
      </w:r>
      <w:r>
        <w:t>ва</w:t>
      </w:r>
      <w:r>
        <w:softHyphen/>
        <w:t>ют брусья и деревянный настил, на который опускают грузовую клеть. На уровне верхнего об</w:t>
      </w:r>
      <w:r>
        <w:softHyphen/>
        <w:t>реза фундамента устраивают ра</w:t>
      </w:r>
      <w:r>
        <w:softHyphen/>
        <w:t>бочее перекрытие — загрузоч</w:t>
      </w:r>
      <w:r>
        <w:softHyphen/>
        <w:t>ную площадку. Балки перекры</w:t>
      </w:r>
      <w:r>
        <w:softHyphen/>
        <w:t>тия опирают на деревянные стойки и обрез фундамента, пос</w:t>
      </w:r>
      <w:r>
        <w:softHyphen/>
        <w:t>ле чего перекрывают п</w:t>
      </w:r>
      <w:r>
        <w:t>рочным настилом из досок 40—50 мм. Со стороны направляющих гру</w:t>
      </w:r>
      <w:r>
        <w:softHyphen/>
        <w:t>зовой клети на ригель шахты ус</w:t>
      </w:r>
      <w:r>
        <w:softHyphen/>
        <w:t>танавливают узел нижнего ко</w:t>
      </w:r>
      <w:r>
        <w:softHyphen/>
        <w:t>нечного выключателя и отвод</w:t>
      </w:r>
      <w:r>
        <w:softHyphen/>
        <w:t>ной блок грузового каната.</w:t>
      </w:r>
    </w:p>
    <w:p w:rsidR="003E2176" w:rsidRDefault="00E0135C">
      <w:pPr>
        <w:pStyle w:val="92"/>
        <w:framePr w:wrap="none" w:vAnchor="page" w:hAnchor="page" w:x="1648" w:y="4751"/>
        <w:shd w:val="clear" w:color="auto" w:fill="auto"/>
        <w:tabs>
          <w:tab w:val="left" w:pos="826"/>
          <w:tab w:val="left" w:pos="1296"/>
        </w:tabs>
        <w:spacing w:line="200" w:lineRule="exact"/>
        <w:jc w:val="both"/>
      </w:pPr>
      <w:r>
        <w:rPr>
          <w:rStyle w:val="912pt"/>
          <w:i/>
          <w:iCs/>
        </w:rPr>
        <w:t>12</w:t>
      </w:r>
      <w:r>
        <w:rPr>
          <w:rStyle w:val="912pt"/>
          <w:i/>
          <w:iCs/>
        </w:rPr>
        <w:tab/>
        <w:t>3</w:t>
      </w:r>
      <w:r>
        <w:rPr>
          <w:rStyle w:val="9TimesNewRoman10pt"/>
          <w:rFonts w:eastAsia="Arial"/>
        </w:rPr>
        <w:tab/>
      </w:r>
      <w:r>
        <w:rPr>
          <w:rStyle w:val="95"/>
        </w:rPr>
        <w:t>4</w:t>
      </w:r>
      <w:r>
        <w:rPr>
          <w:rStyle w:val="9TimesNewRoman10pt"/>
          <w:rFonts w:eastAsia="Arial"/>
        </w:rPr>
        <w:t xml:space="preserve"> </w:t>
      </w:r>
      <w:r>
        <w:rPr>
          <w:rStyle w:val="912pt"/>
          <w:i/>
          <w:iCs/>
          <w:lang w:val="en-US" w:eastAsia="en-US" w:bidi="en-US"/>
        </w:rPr>
        <w:t>S</w:t>
      </w:r>
    </w:p>
    <w:p w:rsidR="003E2176" w:rsidRDefault="00395CC9">
      <w:pPr>
        <w:framePr w:wrap="none" w:vAnchor="page" w:hAnchor="page" w:x="904" w:y="4959"/>
        <w:rPr>
          <w:sz w:val="2"/>
          <w:szCs w:val="2"/>
        </w:rPr>
      </w:pPr>
      <w:r>
        <w:pict>
          <v:shape id="_x0000_i1117" type="#_x0000_t75" style="width:146.1pt;height:69.1pt">
            <v:imagedata r:id="rId197" r:href="rId198"/>
          </v:shape>
        </w:pict>
      </w:r>
    </w:p>
    <w:p w:rsidR="003E2176" w:rsidRDefault="00E0135C">
      <w:pPr>
        <w:pStyle w:val="29"/>
        <w:framePr w:w="3336" w:h="350" w:hRule="exact" w:wrap="none" w:vAnchor="page" w:hAnchor="page" w:x="688" w:y="6639"/>
        <w:shd w:val="clear" w:color="auto" w:fill="auto"/>
        <w:spacing w:line="163" w:lineRule="exact"/>
      </w:pPr>
      <w:r>
        <w:t>Рис. 80. Установка опорной рамы в пер</w:t>
      </w:r>
      <w:r>
        <w:softHyphen/>
        <w:t>вой секции стоек:</w:t>
      </w:r>
    </w:p>
    <w:p w:rsidR="003E2176" w:rsidRDefault="00E0135C">
      <w:pPr>
        <w:pStyle w:val="a9"/>
        <w:framePr w:w="3336" w:h="511" w:hRule="exact" w:wrap="none" w:vAnchor="page" w:hAnchor="page" w:x="688" w:y="7050"/>
        <w:shd w:val="clear" w:color="auto" w:fill="auto"/>
        <w:spacing w:line="158" w:lineRule="exact"/>
      </w:pPr>
      <w:r>
        <w:t>1 — шпалы; 2 —ригели и раскосы; 3 - стой</w:t>
      </w:r>
      <w:r>
        <w:softHyphen/>
        <w:t>ки первой секции; 4 — направ</w:t>
      </w:r>
      <w:r>
        <w:t>ляющая стойка;</w:t>
      </w:r>
      <w:r>
        <w:rPr>
          <w:rStyle w:val="8pt"/>
          <w:b/>
          <w:bCs/>
        </w:rPr>
        <w:t xml:space="preserve"> 5 — </w:t>
      </w:r>
      <w:r>
        <w:t>опорная рама</w:t>
      </w:r>
    </w:p>
    <w:p w:rsidR="003E2176" w:rsidRDefault="00395CC9">
      <w:pPr>
        <w:framePr w:wrap="none" w:vAnchor="page" w:hAnchor="page" w:x="837" w:y="7873"/>
        <w:rPr>
          <w:sz w:val="2"/>
          <w:szCs w:val="2"/>
        </w:rPr>
      </w:pPr>
      <w:r>
        <w:pict>
          <v:shape id="_x0000_i1118" type="#_x0000_t75" style="width:151.1pt;height:99.05pt">
            <v:imagedata r:id="rId199" r:href="rId200"/>
          </v:shape>
        </w:pict>
      </w:r>
    </w:p>
    <w:p w:rsidR="003E2176" w:rsidRDefault="00E0135C">
      <w:pPr>
        <w:pStyle w:val="29"/>
        <w:framePr w:w="3341" w:h="341" w:hRule="exact" w:wrap="none" w:vAnchor="page" w:hAnchor="page" w:x="684" w:y="10151"/>
        <w:shd w:val="clear" w:color="auto" w:fill="auto"/>
      </w:pPr>
      <w:r>
        <w:t>Рис. 81. Монтаж второй секции стоек и установка подъемной клети:</w:t>
      </w:r>
    </w:p>
    <w:p w:rsidR="003E2176" w:rsidRDefault="00E0135C">
      <w:pPr>
        <w:pStyle w:val="130"/>
        <w:framePr w:w="3341" w:h="506" w:hRule="exact" w:wrap="none" w:vAnchor="page" w:hAnchor="page" w:x="684" w:y="10554"/>
        <w:shd w:val="clear" w:color="auto" w:fill="auto"/>
      </w:pPr>
      <w:r>
        <w:t xml:space="preserve">1 — стойки второй секции; </w:t>
      </w:r>
      <w:r>
        <w:t>2 — рабочий настил; 3 — раскос опорной рамы; 4 — опорные брусья; 5 — клеть</w:t>
      </w:r>
    </w:p>
    <w:p w:rsidR="003E2176" w:rsidRDefault="00E0135C">
      <w:pPr>
        <w:pStyle w:val="a5"/>
        <w:framePr w:wrap="none" w:vAnchor="page" w:hAnchor="page" w:x="3847" w:y="11255"/>
        <w:shd w:val="clear" w:color="auto" w:fill="auto"/>
        <w:spacing w:line="200" w:lineRule="exact"/>
      </w:pPr>
      <w:r>
        <w:rPr>
          <w:rStyle w:val="ad"/>
          <w:b/>
          <w:bCs/>
        </w:rPr>
        <w:t>128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3187" w:h="10200" w:hRule="exact" w:wrap="none" w:vAnchor="page" w:hAnchor="page" w:x="681" w:y="659"/>
        <w:shd w:val="clear" w:color="auto" w:fill="auto"/>
        <w:spacing w:before="0"/>
        <w:ind w:firstLine="320"/>
      </w:pPr>
      <w:r>
        <w:lastRenderedPageBreak/>
        <w:t>Затем монтируют третью сек</w:t>
      </w:r>
      <w:r>
        <w:softHyphen/>
        <w:t xml:space="preserve">цию шахты </w:t>
      </w:r>
      <w:r>
        <w:rPr>
          <w:rStyle w:val="23"/>
        </w:rPr>
        <w:t>(рис. 82).</w:t>
      </w:r>
      <w:r>
        <w:t xml:space="preserve"> По низу и середине стойки соединяют ри</w:t>
      </w:r>
      <w:r>
        <w:softHyphen/>
        <w:t>гелями и раскосами.</w:t>
      </w:r>
    </w:p>
    <w:p w:rsidR="003E2176" w:rsidRDefault="00E0135C">
      <w:pPr>
        <w:pStyle w:val="22"/>
        <w:framePr w:w="3187" w:h="10200" w:hRule="exact" w:wrap="none" w:vAnchor="page" w:hAnchor="page" w:x="681" w:y="659"/>
        <w:shd w:val="clear" w:color="auto" w:fill="auto"/>
        <w:spacing w:before="0"/>
        <w:ind w:firstLine="320"/>
      </w:pPr>
      <w:r>
        <w:t xml:space="preserve">На стойки третьей секции шахты устанавливают </w:t>
      </w:r>
      <w:r>
        <w:t>нижнюю часть подъемной головки таким образом, чтобы нижний ряд опорных башмаков находился на нижнем ригеле секции, а третий ряд — на среднем.</w:t>
      </w:r>
    </w:p>
    <w:p w:rsidR="003E2176" w:rsidRDefault="00E0135C">
      <w:pPr>
        <w:pStyle w:val="22"/>
        <w:framePr w:w="3187" w:h="10200" w:hRule="exact" w:wrap="none" w:vAnchor="page" w:hAnchor="page" w:x="681" w:y="659"/>
        <w:shd w:val="clear" w:color="auto" w:fill="auto"/>
        <w:spacing w:before="0"/>
        <w:ind w:firstLine="320"/>
      </w:pPr>
      <w:r>
        <w:t>По нижнему поясу подъем</w:t>
      </w:r>
      <w:r>
        <w:softHyphen/>
        <w:t>ной головки закрепляют откид</w:t>
      </w:r>
      <w:r>
        <w:softHyphen/>
        <w:t>ные площадки и устанавлива</w:t>
      </w:r>
      <w:r>
        <w:softHyphen/>
        <w:t>ют верхний пояс нижней части голов</w:t>
      </w:r>
      <w:r>
        <w:t>ки. На верхний пояс ук</w:t>
      </w:r>
      <w:r>
        <w:softHyphen/>
        <w:t>ладывают и закрепляют за стой</w:t>
      </w:r>
      <w:r>
        <w:softHyphen/>
        <w:t>ки головки опорные брусья ра</w:t>
      </w:r>
      <w:r>
        <w:softHyphen/>
        <w:t>бочей площадки, которые в пер</w:t>
      </w:r>
      <w:r>
        <w:softHyphen/>
        <w:t>пендикулярном направлении перекрывают поперечными бру</w:t>
      </w:r>
      <w:r>
        <w:softHyphen/>
        <w:t>сьями. Брусья скрепляют друг с другом и зашивают настилом. В местах примыкания лестниц в н</w:t>
      </w:r>
      <w:r>
        <w:t>астиле площадки устанавли</w:t>
      </w:r>
      <w:r>
        <w:softHyphen/>
        <w:t>вают люк. Далее выполняют монтаж четвертой секции шахт</w:t>
      </w:r>
      <w:r>
        <w:softHyphen/>
        <w:t xml:space="preserve">ного подъемника </w:t>
      </w:r>
      <w:r>
        <w:rPr>
          <w:rStyle w:val="23"/>
        </w:rPr>
        <w:t>(рис. 83).</w:t>
      </w:r>
    </w:p>
    <w:p w:rsidR="003E2176" w:rsidRDefault="00E0135C">
      <w:pPr>
        <w:pStyle w:val="22"/>
        <w:framePr w:w="3187" w:h="10200" w:hRule="exact" w:wrap="none" w:vAnchor="page" w:hAnchor="page" w:x="681" w:y="659"/>
        <w:shd w:val="clear" w:color="auto" w:fill="auto"/>
        <w:spacing w:before="0"/>
        <w:ind w:firstLine="320"/>
      </w:pPr>
      <w:r>
        <w:t>С двух противоположных сторон, не занятых проемами, устанавливают ригели и раско</w:t>
      </w:r>
      <w:r>
        <w:softHyphen/>
        <w:t>сы по нижнему и среднему по</w:t>
      </w:r>
      <w:r>
        <w:softHyphen/>
        <w:t>ясам, после чего соединяют вер</w:t>
      </w:r>
      <w:r>
        <w:softHyphen/>
        <w:t>хнюю сек</w:t>
      </w:r>
      <w:r>
        <w:t>цию подъемной голов</w:t>
      </w:r>
      <w:r>
        <w:softHyphen/>
        <w:t>ки с нижней, опуская стойки верхней секции в карманы сто</w:t>
      </w:r>
      <w:r>
        <w:softHyphen/>
        <w:t>ек нижней и соединяя между собой болтами. К стойкам вер</w:t>
      </w:r>
      <w:r>
        <w:softHyphen/>
        <w:t>хней секции головки закрепля</w:t>
      </w:r>
      <w:r>
        <w:softHyphen/>
        <w:t>ют балки монтажной площад</w:t>
      </w:r>
      <w:r>
        <w:softHyphen/>
        <w:t>ки. Между рабочей и монтаж</w:t>
      </w:r>
      <w:r>
        <w:softHyphen/>
        <w:t>ной площадками устанавлива</w:t>
      </w:r>
      <w:r>
        <w:softHyphen/>
        <w:t>ют лестницы. П</w:t>
      </w:r>
      <w:r>
        <w:t>о балкам мон</w:t>
      </w:r>
      <w:r>
        <w:softHyphen/>
        <w:t>тажной площадки выполняют деревянный настил. На верх</w:t>
      </w:r>
      <w:r>
        <w:softHyphen/>
        <w:t>нем поясе ригелей головки раз-</w:t>
      </w:r>
    </w:p>
    <w:p w:rsidR="003E2176" w:rsidRDefault="00395CC9">
      <w:pPr>
        <w:framePr w:wrap="none" w:vAnchor="page" w:hAnchor="page" w:x="4180" w:y="875"/>
        <w:rPr>
          <w:sz w:val="2"/>
          <w:szCs w:val="2"/>
        </w:rPr>
      </w:pPr>
      <w:r>
        <w:pict>
          <v:shape id="_x0000_i1119" type="#_x0000_t75" style="width:153.15pt;height:128.2pt">
            <v:imagedata r:id="rId201" r:href="rId202"/>
          </v:shape>
        </w:pict>
      </w:r>
    </w:p>
    <w:p w:rsidR="003E2176" w:rsidRDefault="00E0135C">
      <w:pPr>
        <w:pStyle w:val="29"/>
        <w:framePr w:w="3331" w:h="355" w:hRule="exact" w:wrap="none" w:vAnchor="page" w:hAnchor="page" w:x="4041" w:y="3663"/>
        <w:shd w:val="clear" w:color="auto" w:fill="auto"/>
        <w:spacing w:line="163" w:lineRule="exact"/>
      </w:pPr>
      <w:r>
        <w:t>Рис. 82. Монтаж нижней час</w:t>
      </w:r>
      <w:r>
        <w:t>ти подъем</w:t>
      </w:r>
      <w:r>
        <w:softHyphen/>
        <w:t>ной головки и рабочей площадки:</w:t>
      </w:r>
    </w:p>
    <w:p w:rsidR="003E2176" w:rsidRDefault="00E0135C">
      <w:pPr>
        <w:pStyle w:val="130"/>
        <w:framePr w:w="3331" w:h="837" w:hRule="exact" w:wrap="none" w:vAnchor="page" w:hAnchor="page" w:x="4041" w:y="4074"/>
        <w:shd w:val="clear" w:color="auto" w:fill="auto"/>
      </w:pPr>
      <w:r>
        <w:t>1 — стойки третьей секции; 2</w:t>
      </w:r>
      <w:r>
        <w:rPr>
          <w:rStyle w:val="138pt"/>
          <w:b/>
          <w:bCs/>
        </w:rPr>
        <w:t xml:space="preserve"> — </w:t>
      </w:r>
      <w:r>
        <w:t>рабочая площадка; 3</w:t>
      </w:r>
      <w:r>
        <w:rPr>
          <w:rStyle w:val="138pt"/>
          <w:b/>
          <w:bCs/>
        </w:rPr>
        <w:t xml:space="preserve"> — </w:t>
      </w:r>
      <w:r>
        <w:t>стойки каркаса головки; 4 — откидные площадки;</w:t>
      </w:r>
      <w:r>
        <w:rPr>
          <w:rStyle w:val="138pt"/>
          <w:b/>
          <w:bCs/>
        </w:rPr>
        <w:t xml:space="preserve"> 5 — </w:t>
      </w:r>
      <w:r>
        <w:t>лестница; 6 — раскосы головки;</w:t>
      </w:r>
      <w:r>
        <w:rPr>
          <w:rStyle w:val="138pt"/>
          <w:b/>
          <w:bCs/>
        </w:rPr>
        <w:t xml:space="preserve"> 7 — </w:t>
      </w:r>
      <w:r>
        <w:t>ригель; 8 — рас</w:t>
      </w:r>
      <w:r>
        <w:softHyphen/>
        <w:t>порные клинья</w:t>
      </w:r>
    </w:p>
    <w:p w:rsidR="003E2176" w:rsidRDefault="00395CC9">
      <w:pPr>
        <w:framePr w:wrap="none" w:vAnchor="page" w:hAnchor="page" w:x="4056" w:y="5598"/>
        <w:rPr>
          <w:sz w:val="2"/>
          <w:szCs w:val="2"/>
        </w:rPr>
      </w:pPr>
      <w:r>
        <w:pict>
          <v:shape id="_x0000_i1120" type="#_x0000_t75" style="width:164pt;height:170.2pt">
            <v:imagedata r:id="rId203" r:href="rId204"/>
          </v:shape>
        </w:pict>
      </w:r>
    </w:p>
    <w:p w:rsidR="003E2176" w:rsidRDefault="00E0135C">
      <w:pPr>
        <w:pStyle w:val="29"/>
        <w:framePr w:w="3336" w:h="346" w:hRule="exact" w:wrap="none" w:vAnchor="page" w:hAnchor="page" w:x="4022" w:y="9287"/>
        <w:shd w:val="clear" w:color="auto" w:fill="auto"/>
      </w:pPr>
      <w:r>
        <w:t>Рис. 83. Монтаж верхней части подъем</w:t>
      </w:r>
      <w:r>
        <w:softHyphen/>
        <w:t>ной головки и монтажной площадки:</w:t>
      </w:r>
    </w:p>
    <w:p w:rsidR="003E2176" w:rsidRDefault="00E0135C">
      <w:pPr>
        <w:pStyle w:val="130"/>
        <w:framePr w:w="3336" w:h="1148" w:hRule="exact" w:wrap="none" w:vAnchor="page" w:hAnchor="page" w:x="4022" w:y="9691"/>
        <w:shd w:val="clear" w:color="auto" w:fill="auto"/>
      </w:pPr>
      <w:r>
        <w:t xml:space="preserve">1 — стойки четвертой секции; 2 — настил монтажной площадки; 3 — ограждение монтажной площадки; 4 </w:t>
      </w:r>
      <w:r>
        <w:t>- блоки;</w:t>
      </w:r>
      <w:r>
        <w:rPr>
          <w:rStyle w:val="138pt"/>
          <w:b/>
          <w:bCs/>
        </w:rPr>
        <w:t xml:space="preserve"> 5 — </w:t>
      </w:r>
      <w:r>
        <w:t>кронштейн; 6 —рама площадки;</w:t>
      </w:r>
      <w:r>
        <w:rPr>
          <w:rStyle w:val="138pt"/>
          <w:b/>
          <w:bCs/>
        </w:rPr>
        <w:t xml:space="preserve"> 7 — </w:t>
      </w:r>
      <w:r>
        <w:t>стой</w:t>
      </w:r>
      <w:r>
        <w:softHyphen/>
        <w:t>ки верхней части каркаса головки; 8 — защитная трубка для каната; 9 — под</w:t>
      </w:r>
      <w:r>
        <w:softHyphen/>
        <w:t>кос; 10</w:t>
      </w:r>
      <w:r>
        <w:rPr>
          <w:rStyle w:val="138pt"/>
          <w:b/>
          <w:bCs/>
        </w:rPr>
        <w:t xml:space="preserve"> — </w:t>
      </w:r>
      <w:r>
        <w:t>лестницы</w:t>
      </w:r>
    </w:p>
    <w:p w:rsidR="003E2176" w:rsidRDefault="00E0135C">
      <w:pPr>
        <w:pStyle w:val="150"/>
        <w:framePr w:wrap="none" w:vAnchor="page" w:hAnchor="page" w:x="681" w:y="11008"/>
        <w:shd w:val="clear" w:color="auto" w:fill="auto"/>
        <w:spacing w:before="0" w:after="0" w:line="160" w:lineRule="exact"/>
        <w:ind w:left="4"/>
        <w:jc w:val="left"/>
      </w:pPr>
      <w:r>
        <w:t>5 - 1599</w:t>
      </w:r>
    </w:p>
    <w:p w:rsidR="003E2176" w:rsidRDefault="00E0135C">
      <w:pPr>
        <w:pStyle w:val="a5"/>
        <w:framePr w:wrap="none" w:vAnchor="page" w:hAnchor="page" w:x="3830" w:y="11083"/>
        <w:shd w:val="clear" w:color="auto" w:fill="auto"/>
        <w:spacing w:line="200" w:lineRule="exact"/>
      </w:pPr>
      <w:r>
        <w:rPr>
          <w:rStyle w:val="ad"/>
          <w:b/>
          <w:bCs/>
        </w:rPr>
        <w:t>129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 w:after="225"/>
        <w:ind w:firstLine="0"/>
      </w:pPr>
      <w:r>
        <w:lastRenderedPageBreak/>
        <w:t>мещают раму для опоры грузовых блоков, а по наружному пери</w:t>
      </w:r>
      <w:r>
        <w:softHyphen/>
        <w:t xml:space="preserve">метру площадки </w:t>
      </w:r>
      <w:r>
        <w:t>выставляют ограждение. Стойки площадки ис</w:t>
      </w:r>
      <w:r>
        <w:softHyphen/>
        <w:t>пользуют в качестве опор конечных выключателей, регулирую</w:t>
      </w:r>
      <w:r>
        <w:softHyphen/>
        <w:t>щих работу привода лебедки при закрытых дверях. Канат от ле</w:t>
      </w:r>
      <w:r>
        <w:softHyphen/>
        <w:t>бедки пропускают через нижний отводной блок, трубки, верхние отводные блоки и закрепляют с помощ</w:t>
      </w:r>
      <w:r>
        <w:t>ью коуша на несущей оси грузовой клети. После завершения монтажа выполняют полное техническое освидетельствование шахтного подъемника.</w:t>
      </w:r>
    </w:p>
    <w:p w:rsidR="003E2176" w:rsidRDefault="00E0135C">
      <w:pPr>
        <w:pStyle w:val="52"/>
        <w:framePr w:w="6691" w:h="10167" w:hRule="exact" w:wrap="none" w:vAnchor="page" w:hAnchor="page" w:x="640" w:y="817"/>
        <w:numPr>
          <w:ilvl w:val="0"/>
          <w:numId w:val="25"/>
        </w:numPr>
        <w:shd w:val="clear" w:color="auto" w:fill="auto"/>
        <w:tabs>
          <w:tab w:val="left" w:pos="2043"/>
        </w:tabs>
        <w:spacing w:before="0" w:after="132" w:line="235" w:lineRule="exact"/>
        <w:ind w:left="1840" w:right="1500" w:hanging="340"/>
      </w:pPr>
      <w:bookmarkStart w:id="70" w:name="bookmark70"/>
      <w:r>
        <w:t>Возведение дымовых труб с шахтным подъемником</w:t>
      </w:r>
      <w:bookmarkEnd w:id="70"/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 w:line="221" w:lineRule="exact"/>
        <w:ind w:firstLine="320"/>
      </w:pPr>
      <w:r>
        <w:t>При возведении дымовой трубы с помощью шахтного подъем</w:t>
      </w:r>
      <w:r>
        <w:softHyphen/>
        <w:t>ника ежедневно перед</w:t>
      </w:r>
      <w:r>
        <w:t xml:space="preserve"> началом работ выполняют пробный подъем клети без груза, цель которого заключается в проверке работы всех конечных выключателей и надежности устройств связи и сигнали</w:t>
      </w:r>
      <w:r>
        <w:softHyphen/>
        <w:t>зации.</w:t>
      </w: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/>
        <w:ind w:firstLine="320"/>
      </w:pPr>
      <w:r>
        <w:t>Транспорт материалов при работе с шахтным подъемником обыч</w:t>
      </w:r>
      <w:r>
        <w:softHyphen/>
        <w:t xml:space="preserve">но осуществляют с двух </w:t>
      </w:r>
      <w:r>
        <w:t>сторон. С одной стороны в клеть подают кирпич, с другой раствор.</w:t>
      </w: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/>
        <w:ind w:firstLine="320"/>
      </w:pPr>
      <w:r>
        <w:t>Поддоны с кирпичом подвозят на роликовый конвейер, установ</w:t>
      </w:r>
      <w:r>
        <w:softHyphen/>
        <w:t>ленный впритык к шахте подъемника. В грузовой клети на таком же уровне устанавливают салазки с роликами, на которые вруч</w:t>
      </w:r>
      <w:r>
        <w:softHyphen/>
        <w:t xml:space="preserve">ную </w:t>
      </w:r>
      <w:r>
        <w:t>перекатывают поддоны с конвейера. Раствор из бункера-сме</w:t>
      </w:r>
      <w:r>
        <w:softHyphen/>
        <w:t>сителя поступает в приемный бункер, смонтированный на плат</w:t>
      </w:r>
      <w:r>
        <w:softHyphen/>
        <w:t xml:space="preserve">форме вагонетки узкой колеи </w:t>
      </w:r>
      <w:r>
        <w:rPr>
          <w:rStyle w:val="23"/>
        </w:rPr>
        <w:t>(рис. 84),</w:t>
      </w:r>
      <w:r>
        <w:t xml:space="preserve"> который после загрузки подают в клеть, для чего на ее полу закреплены направляющие рельсы. Во многих </w:t>
      </w:r>
      <w:r>
        <w:t>случаях кирпич доставляют к клети также с помощью вагонетки.</w:t>
      </w: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/>
        <w:ind w:firstLine="320"/>
      </w:pPr>
      <w:r>
        <w:t>После загрузки клети шахтоподъемника стволовой закрывает дверь шахты и дает сигнал машинисту на подъем груза. При подаче сигнала одновременно загораются лампы и звенит звонок на сиг</w:t>
      </w:r>
      <w:r>
        <w:softHyphen/>
        <w:t xml:space="preserve">нальном щите </w:t>
      </w:r>
      <w:r>
        <w:t>рабочей площадки и в помещении электролебедки.</w:t>
      </w: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/>
        <w:ind w:firstLine="320"/>
      </w:pPr>
      <w:r>
        <w:t>Производя подъем, машинист следит за отметкой на тросе и, зафиксировав ее, останавливает лебедку, поднявшую клеть при</w:t>
      </w:r>
      <w:r>
        <w:softHyphen/>
        <w:t>мерно на 400—600 мм выше настила рабочей площадки. Трубо</w:t>
      </w:r>
      <w:r>
        <w:softHyphen/>
        <w:t>клад, осуществляющий приемку матер</w:t>
      </w:r>
      <w:r>
        <w:t>иалов на рабочей площадке, откидывает опорные кулачки, и по его сигналу машинист опускает на них клеть. После разгрузки материалов трубоклад дает сигнал на спуск. Машинист приподнимает клеть на 300—400 мм, опор</w:t>
      </w:r>
      <w:r>
        <w:softHyphen/>
        <w:t>ные кулачки убираются, и после повторного сиг</w:t>
      </w:r>
      <w:r>
        <w:t>нала клеть опуска</w:t>
      </w:r>
      <w:r>
        <w:softHyphen/>
        <w:t>ют вниз. Перед подачей сигнала «Спуск» трубоклад закрывает про</w:t>
      </w:r>
      <w:r>
        <w:softHyphen/>
        <w:t>ем в шахте для разгрузки клети.</w:t>
      </w:r>
    </w:p>
    <w:p w:rsidR="003E2176" w:rsidRDefault="00E0135C">
      <w:pPr>
        <w:pStyle w:val="22"/>
        <w:framePr w:w="6691" w:h="10167" w:hRule="exact" w:wrap="none" w:vAnchor="page" w:hAnchor="page" w:x="640" w:y="817"/>
        <w:shd w:val="clear" w:color="auto" w:fill="auto"/>
        <w:spacing w:before="0"/>
        <w:ind w:firstLine="320"/>
      </w:pPr>
      <w:r>
        <w:t>Подъем головки подъемника с рабочей площадкой производят с помощью винтовых домкратов. Перед подъемом настил рабочей площадки обрезают по перим</w:t>
      </w:r>
      <w:r>
        <w:t>етру.</w:t>
      </w:r>
    </w:p>
    <w:p w:rsidR="003E2176" w:rsidRDefault="00E0135C">
      <w:pPr>
        <w:pStyle w:val="a5"/>
        <w:framePr w:wrap="none" w:vAnchor="page" w:hAnchor="page" w:x="3812" w:y="11246"/>
        <w:shd w:val="clear" w:color="auto" w:fill="auto"/>
        <w:spacing w:line="200" w:lineRule="exact"/>
      </w:pPr>
      <w:r>
        <w:rPr>
          <w:rStyle w:val="ad"/>
          <w:b/>
          <w:bCs/>
        </w:rPr>
        <w:t>130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3173" w:h="8083" w:hRule="exact" w:wrap="none" w:vAnchor="page" w:hAnchor="page" w:x="652" w:y="818"/>
        <w:shd w:val="clear" w:color="auto" w:fill="auto"/>
        <w:spacing w:before="0" w:line="221" w:lineRule="exact"/>
        <w:ind w:firstLine="320"/>
      </w:pPr>
      <w:r>
        <w:lastRenderedPageBreak/>
        <w:t>Гибкие связи для крепления подъемника устанавливают с нижних откидных площадок. Трубоклад спускается на пло</w:t>
      </w:r>
      <w:r>
        <w:softHyphen/>
        <w:t>щадку, зацепляет гибкую связь одним концом за петлю в клад</w:t>
      </w:r>
      <w:r>
        <w:softHyphen/>
        <w:t>ке ствола, другим за стойку шахты и с помощью форкопа про</w:t>
      </w:r>
      <w:r>
        <w:t>изводит натяжку. Таким об</w:t>
      </w:r>
      <w:r>
        <w:softHyphen/>
        <w:t>разом поочередно устанавлива</w:t>
      </w:r>
      <w:r>
        <w:softHyphen/>
        <w:t>ют четыре связи и за счет их натяжения раскрепляют шах</w:t>
      </w:r>
      <w:r>
        <w:softHyphen/>
        <w:t>ту, регулируя ее вертикаль</w:t>
      </w:r>
      <w:r>
        <w:softHyphen/>
        <w:t>ность.</w:t>
      </w:r>
    </w:p>
    <w:p w:rsidR="003E2176" w:rsidRDefault="00E0135C">
      <w:pPr>
        <w:pStyle w:val="22"/>
        <w:framePr w:w="3173" w:h="8083" w:hRule="exact" w:wrap="none" w:vAnchor="page" w:hAnchor="page" w:x="652" w:y="818"/>
        <w:shd w:val="clear" w:color="auto" w:fill="auto"/>
        <w:spacing w:before="0" w:line="221" w:lineRule="exact"/>
        <w:ind w:firstLine="320"/>
      </w:pPr>
      <w:r>
        <w:t>В случаях устройства футе</w:t>
      </w:r>
      <w:r>
        <w:softHyphen/>
        <w:t>ровки после окончания кладки необходимо опустить рабочую площадку с помощью подвиж</w:t>
      </w:r>
      <w:r>
        <w:softHyphen/>
        <w:t>ной</w:t>
      </w:r>
      <w:r>
        <w:t xml:space="preserve"> головки вниз и выполнить новый настил, с которого будет производиться кладка футеров</w:t>
      </w:r>
      <w:r>
        <w:softHyphen/>
        <w:t>ки. Блоковое устройство для подъема грузовой клети крепят к ригелям шахты подъемника на верху трубы. Трубоклады в этом случае поднимаются на рабочее место и спускаются по</w:t>
      </w:r>
      <w:r>
        <w:t xml:space="preserve"> лестницам, навешиваемым от</w:t>
      </w:r>
      <w:r>
        <w:softHyphen/>
        <w:t>дельными секциями последова</w:t>
      </w:r>
      <w:r>
        <w:softHyphen/>
        <w:t>тельно на ригели шахты.</w:t>
      </w:r>
    </w:p>
    <w:p w:rsidR="003E2176" w:rsidRDefault="00E0135C">
      <w:pPr>
        <w:pStyle w:val="22"/>
        <w:framePr w:w="3173" w:h="8083" w:hRule="exact" w:wrap="none" w:vAnchor="page" w:hAnchor="page" w:x="652" w:y="818"/>
        <w:shd w:val="clear" w:color="auto" w:fill="auto"/>
        <w:spacing w:before="0" w:line="221" w:lineRule="exact"/>
        <w:ind w:firstLine="320"/>
      </w:pPr>
      <w:r>
        <w:t>Демонтаж шахтного подъем</w:t>
      </w:r>
      <w:r>
        <w:softHyphen/>
        <w:t>ника после окончания кладки производят с верхней монтаж</w:t>
      </w:r>
      <w:r>
        <w:softHyphen/>
        <w:t>ной площадки подвижной го</w:t>
      </w:r>
      <w:r>
        <w:softHyphen/>
        <w:t>ловки, последовательно при ее опускании вниз.</w:t>
      </w:r>
    </w:p>
    <w:p w:rsidR="003E2176" w:rsidRDefault="00395CC9">
      <w:pPr>
        <w:framePr w:wrap="none" w:vAnchor="page" w:hAnchor="page" w:x="4151" w:y="894"/>
        <w:rPr>
          <w:sz w:val="2"/>
          <w:szCs w:val="2"/>
        </w:rPr>
      </w:pPr>
      <w:r>
        <w:pict>
          <v:shape id="_x0000_i1121" type="#_x0000_t75" style="width:151.1pt;height:284.25pt">
            <v:imagedata r:id="rId205" r:href="rId206"/>
          </v:shape>
        </w:pict>
      </w:r>
    </w:p>
    <w:p w:rsidR="003E2176" w:rsidRDefault="00E0135C">
      <w:pPr>
        <w:pStyle w:val="29"/>
        <w:framePr w:w="3331" w:h="350" w:hRule="exact" w:wrap="none" w:vAnchor="page" w:hAnchor="page" w:x="3992" w:y="6774"/>
        <w:shd w:val="clear" w:color="auto" w:fill="auto"/>
        <w:spacing w:line="163" w:lineRule="exact"/>
      </w:pPr>
      <w:r>
        <w:t>Рис. 84. Возведение кирпичной трубы с шахтным подъемником:</w:t>
      </w:r>
    </w:p>
    <w:p w:rsidR="003E2176" w:rsidRDefault="00E0135C">
      <w:pPr>
        <w:pStyle w:val="130"/>
        <w:framePr w:w="3331" w:h="1632" w:hRule="exact" w:wrap="none" w:vAnchor="page" w:hAnchor="page" w:x="3992" w:y="7185"/>
        <w:numPr>
          <w:ilvl w:val="0"/>
          <w:numId w:val="26"/>
        </w:numPr>
        <w:shd w:val="clear" w:color="auto" w:fill="auto"/>
        <w:tabs>
          <w:tab w:val="left" w:pos="125"/>
        </w:tabs>
      </w:pPr>
      <w:r>
        <w:t xml:space="preserve">— рама подъемной головки; 2 — верхняя площадка для наращивания подъемника; 3 — рабочая </w:t>
      </w:r>
      <w:r>
        <w:t>площадка для кладки тру</w:t>
      </w:r>
      <w:r>
        <w:softHyphen/>
        <w:t>бы; 4 — нижняя откидная вспомогатель</w:t>
      </w:r>
      <w:r>
        <w:softHyphen/>
        <w:t>ная площадка;</w:t>
      </w:r>
      <w:r>
        <w:rPr>
          <w:rStyle w:val="138pt"/>
          <w:b/>
          <w:bCs/>
        </w:rPr>
        <w:t xml:space="preserve"> 5 — </w:t>
      </w:r>
      <w:r>
        <w:t>подъемные винты; 6</w:t>
      </w:r>
      <w:r>
        <w:rPr>
          <w:rStyle w:val="138pt"/>
          <w:b/>
          <w:bCs/>
        </w:rPr>
        <w:t xml:space="preserve"> - </w:t>
      </w:r>
      <w:r>
        <w:t>клеть с ловителем;</w:t>
      </w:r>
      <w:r>
        <w:rPr>
          <w:rStyle w:val="138pt"/>
          <w:b/>
          <w:bCs/>
        </w:rPr>
        <w:t xml:space="preserve"> 7 — </w:t>
      </w:r>
      <w:r>
        <w:t>двери, закрываю</w:t>
      </w:r>
      <w:r>
        <w:softHyphen/>
        <w:t>щие проемы подъемника; 8 — стойка шах</w:t>
      </w:r>
      <w:r>
        <w:softHyphen/>
        <w:t>ты; 9 — опорная рама; 10 — контейнер для раствора на вагонетке узкой колеи;</w:t>
      </w:r>
    </w:p>
    <w:p w:rsidR="003E2176" w:rsidRDefault="00E0135C">
      <w:pPr>
        <w:pStyle w:val="130"/>
        <w:framePr w:w="3331" w:h="1632" w:hRule="exact" w:wrap="none" w:vAnchor="page" w:hAnchor="page" w:x="3992" w:y="7185"/>
        <w:numPr>
          <w:ilvl w:val="0"/>
          <w:numId w:val="26"/>
        </w:numPr>
        <w:shd w:val="clear" w:color="auto" w:fill="auto"/>
        <w:tabs>
          <w:tab w:val="left" w:pos="197"/>
        </w:tabs>
      </w:pPr>
      <w:r>
        <w:t xml:space="preserve">— </w:t>
      </w:r>
      <w:r>
        <w:t>деревянные клинья</w:t>
      </w:r>
    </w:p>
    <w:p w:rsidR="003E2176" w:rsidRDefault="00E0135C">
      <w:pPr>
        <w:pStyle w:val="52"/>
        <w:framePr w:w="6677" w:h="1804" w:hRule="exact" w:wrap="none" w:vAnchor="page" w:hAnchor="page" w:x="647" w:y="9184"/>
        <w:numPr>
          <w:ilvl w:val="0"/>
          <w:numId w:val="25"/>
        </w:numPr>
        <w:shd w:val="clear" w:color="auto" w:fill="auto"/>
        <w:tabs>
          <w:tab w:val="left" w:pos="1294"/>
        </w:tabs>
        <w:spacing w:before="0" w:after="139"/>
        <w:ind w:left="1680" w:right="640" w:hanging="1040"/>
      </w:pPr>
      <w:bookmarkStart w:id="71" w:name="bookmark71"/>
      <w:r>
        <w:t>Технология выполнения кладки ствола и футеровки дымовых труб</w:t>
      </w:r>
      <w:bookmarkEnd w:id="71"/>
    </w:p>
    <w:p w:rsidR="003E2176" w:rsidRDefault="00E0135C">
      <w:pPr>
        <w:pStyle w:val="22"/>
        <w:framePr w:w="6677" w:h="1804" w:hRule="exact" w:wrap="none" w:vAnchor="page" w:hAnchor="page" w:x="647" w:y="9184"/>
        <w:shd w:val="clear" w:color="auto" w:fill="auto"/>
        <w:spacing w:before="0"/>
        <w:ind w:firstLine="320"/>
      </w:pPr>
      <w:r>
        <w:t>Глиняный кирпич пластического прессования, идущий на клад</w:t>
      </w:r>
      <w:r>
        <w:softHyphen/>
        <w:t>ку дымовых труб, должен иметь паспорт, подтверждающий его фак</w:t>
      </w:r>
      <w:r>
        <w:softHyphen/>
        <w:t>тические характеристики. Кроме того, кирпич должен быть о</w:t>
      </w:r>
      <w:r>
        <w:t>тсор</w:t>
      </w:r>
      <w:r>
        <w:softHyphen/>
        <w:t>тирован по внешнему виду — применять недожженный и трещи</w:t>
      </w:r>
      <w:r>
        <w:softHyphen/>
        <w:t>новатый кирпич для кладки труб не допускается.</w:t>
      </w:r>
    </w:p>
    <w:p w:rsidR="003E2176" w:rsidRDefault="00E0135C">
      <w:pPr>
        <w:pStyle w:val="77"/>
        <w:framePr w:wrap="none" w:vAnchor="page" w:hAnchor="page" w:x="661" w:y="11176"/>
        <w:shd w:val="clear" w:color="auto" w:fill="auto"/>
        <w:spacing w:line="120" w:lineRule="exact"/>
      </w:pPr>
      <w:r>
        <w:t>5*</w:t>
      </w:r>
    </w:p>
    <w:p w:rsidR="003E2176" w:rsidRDefault="00E0135C">
      <w:pPr>
        <w:pStyle w:val="a5"/>
        <w:framePr w:wrap="none" w:vAnchor="page" w:hAnchor="page" w:x="3810" w:y="11246"/>
        <w:shd w:val="clear" w:color="auto" w:fill="auto"/>
        <w:spacing w:line="200" w:lineRule="exact"/>
      </w:pPr>
      <w:r>
        <w:rPr>
          <w:rStyle w:val="ad"/>
          <w:b/>
          <w:bCs/>
        </w:rPr>
        <w:t>131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lastRenderedPageBreak/>
        <w:t>Качественный кирпич при легком ударе о него твердым предме</w:t>
      </w:r>
      <w:r>
        <w:softHyphen/>
        <w:t xml:space="preserve">том издает звонкий звук, кирпич плохого качества — глухой </w:t>
      </w:r>
      <w:r>
        <w:t>звук.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Перед началом кладки ствола трубы поверхность фундамента выравнивают раствором, чтобы разность его отметок не превышала 20 мм.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На рабочий настил с помощью отвеса переносят отметку цент</w:t>
      </w:r>
      <w:r>
        <w:softHyphen/>
        <w:t>ра трубы, затем, используя деревянную рейку с забитыми в нее гвоз</w:t>
      </w:r>
      <w:r>
        <w:t>дями, наносят на фундаменте наружную и внутреннюю ок</w:t>
      </w:r>
      <w:r>
        <w:softHyphen/>
        <w:t>ружности цоколя трубы.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Перед началом работ трубоклад «верстает» кирпичи возле на</w:t>
      </w:r>
      <w:r>
        <w:softHyphen/>
        <w:t>ружного края фундамента. Верстовка — это процесс подбора кир</w:t>
      </w:r>
      <w:r>
        <w:softHyphen/>
        <w:t xml:space="preserve">пичей для лицевого ряда ствола трубы. Он основан на отборе </w:t>
      </w:r>
      <w:r>
        <w:t>наи</w:t>
      </w:r>
      <w:r>
        <w:softHyphen/>
        <w:t>более качественного, правильной формы и размеров кирпича для получения проектного шва и однородной поверхности кладки.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После этого трубоклад-лицевик расстилает раствор лентой ши</w:t>
      </w:r>
      <w:r>
        <w:softHyphen/>
        <w:t>риной несколько меньшей длины кирпича так, чтобы он не дохо</w:t>
      </w:r>
      <w:r>
        <w:softHyphen/>
        <w:t>дил до наружно</w:t>
      </w:r>
      <w:r>
        <w:t>й окружности на 10—15 мм, затем поочередно беря наверстанный ранее кирпич, укладывает его «под лопатку» тычка</w:t>
      </w:r>
      <w:r>
        <w:softHyphen/>
        <w:t>ми к черте окружности. Кладкой «под лопатку» называют прием, когда кирпич укладывают на раствор, предварительно разложен</w:t>
      </w:r>
      <w:r>
        <w:softHyphen/>
        <w:t>ный тонким слоем на повер</w:t>
      </w:r>
      <w:r>
        <w:t>хность с помощью кельмы, причем пе</w:t>
      </w:r>
      <w:r>
        <w:softHyphen/>
        <w:t>ред укладкой на боковую поверхность каждого кирпича наносят порцию раствора и с усилием прижимают его к соседнему, ранее уложенному. В результате раствор полностью заполняет шов, а избыток выдавливается наружу и его подре</w:t>
      </w:r>
      <w:r>
        <w:t>зают кельмой. Затем в таком же порядке выкладывают ряд кирпича вдоль внутренней окружности.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Пространство между наружным и внутренним рядами кладки за</w:t>
      </w:r>
      <w:r>
        <w:softHyphen/>
        <w:t xml:space="preserve">ливают раствором и укладывают средние ряды кирпича «вприсык». Кладку «вприсык» выполняют, прижимая кирпич </w:t>
      </w:r>
      <w:r>
        <w:t>боковой плоско</w:t>
      </w:r>
      <w:r>
        <w:softHyphen/>
        <w:t>стью к ранее уложенному, причем при скольжении по раствору часть его захватывается, заполняя пространство между кирпичами по вер</w:t>
      </w:r>
      <w:r>
        <w:softHyphen/>
        <w:t>тикальному шву.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В процессе кладки следует строго следить за полным заполнени</w:t>
      </w:r>
      <w:r>
        <w:softHyphen/>
        <w:t>ем швов раствором. Швы выполняют то</w:t>
      </w:r>
      <w:r>
        <w:t>лщиной 10—12 мм.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Кладку труб с наружным диаметром до 5 м выполняют только тычковыми рядами, более 5 м допускается выполнять чередующи</w:t>
      </w:r>
      <w:r>
        <w:softHyphen/>
        <w:t>мися тычковыми и ложковыми рядами.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Поверхность кладки выдерживают горизонтальной или с неболь</w:t>
      </w:r>
      <w:r>
        <w:softHyphen/>
        <w:t xml:space="preserve">шим уклоном к центру трубы. </w:t>
      </w:r>
      <w:r>
        <w:t>Перевязку кольцевых швов выпол</w:t>
      </w:r>
      <w:r>
        <w:softHyphen/>
        <w:t>няют в полкирпича, радиальных — в четверть кирпича.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По окончании кладки ряда швы с наружной стороны трубы рас</w:t>
      </w:r>
      <w:r>
        <w:softHyphen/>
        <w:t>шивают по свежему раствору, а швы внутренней поверхности зати</w:t>
      </w:r>
      <w:r>
        <w:softHyphen/>
        <w:t>рают раствором заподлицо с кирпичной кладкой.</w:t>
      </w:r>
    </w:p>
    <w:p w:rsidR="003E2176" w:rsidRDefault="00E0135C">
      <w:pPr>
        <w:pStyle w:val="22"/>
        <w:framePr w:w="6691" w:h="10205" w:hRule="exact" w:wrap="none" w:vAnchor="page" w:hAnchor="page" w:x="640" w:y="779"/>
        <w:shd w:val="clear" w:color="auto" w:fill="auto"/>
        <w:spacing w:before="0"/>
        <w:ind w:firstLine="320"/>
      </w:pPr>
      <w:r>
        <w:t>Для пер</w:t>
      </w:r>
      <w:r>
        <w:t>евязки кольцевых швов используют половинки кирпи</w:t>
      </w:r>
      <w:r>
        <w:softHyphen/>
        <w:t xml:space="preserve">чей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85).</w:t>
      </w:r>
    </w:p>
    <w:p w:rsidR="003E2176" w:rsidRDefault="00E0135C">
      <w:pPr>
        <w:pStyle w:val="a5"/>
        <w:framePr w:wrap="none" w:vAnchor="page" w:hAnchor="page" w:x="3803" w:y="11203"/>
        <w:shd w:val="clear" w:color="auto" w:fill="auto"/>
        <w:spacing w:line="200" w:lineRule="exact"/>
      </w:pPr>
      <w:r>
        <w:rPr>
          <w:rStyle w:val="ad"/>
          <w:b/>
          <w:bCs/>
        </w:rPr>
        <w:t>132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340" w:y="909"/>
        <w:rPr>
          <w:sz w:val="2"/>
          <w:szCs w:val="2"/>
        </w:rPr>
      </w:pPr>
      <w:r>
        <w:pict>
          <v:shape id="_x0000_i1122" type="#_x0000_t75" style="width:265.1pt;height:178.95pt">
            <v:imagedata r:id="rId207" r:href="rId208"/>
          </v:shape>
        </w:pict>
      </w:r>
    </w:p>
    <w:p w:rsidR="003E2176" w:rsidRDefault="00E0135C">
      <w:pPr>
        <w:pStyle w:val="29"/>
        <w:framePr w:w="6662" w:h="384" w:hRule="exact" w:wrap="none" w:vAnchor="page" w:hAnchor="page" w:x="649" w:y="4748"/>
        <w:shd w:val="clear" w:color="auto" w:fill="auto"/>
        <w:spacing w:line="163" w:lineRule="exact"/>
      </w:pPr>
      <w:r>
        <w:t>Рис. 85. Перевязка швов при кладк</w:t>
      </w:r>
      <w:r>
        <w:t>е ствола дымовой трубы толщиной в один (а), полтора (</w:t>
      </w:r>
      <w:r>
        <w:rPr>
          <w:rStyle w:val="285pt"/>
          <w:b/>
          <w:bCs/>
        </w:rPr>
        <w:t>б</w:t>
      </w:r>
      <w:r>
        <w:t xml:space="preserve">), два (в), два с половиной </w:t>
      </w:r>
      <w:r>
        <w:rPr>
          <w:rStyle w:val="285pt6"/>
          <w:b/>
          <w:bCs/>
        </w:rPr>
        <w:t xml:space="preserve">(г) </w:t>
      </w:r>
      <w:r>
        <w:t xml:space="preserve">и три </w:t>
      </w:r>
      <w:r>
        <w:rPr>
          <w:rStyle w:val="285pt"/>
          <w:b/>
          <w:bCs/>
        </w:rPr>
        <w:t>{&amp;)</w:t>
      </w:r>
      <w:r>
        <w:t xml:space="preserve"> кирпича</w:t>
      </w:r>
    </w:p>
    <w:p w:rsidR="003E2176" w:rsidRDefault="00E0135C">
      <w:pPr>
        <w:pStyle w:val="22"/>
        <w:framePr w:w="6682" w:h="2271" w:hRule="exact" w:wrap="none" w:vAnchor="page" w:hAnchor="page" w:x="644" w:y="5402"/>
        <w:shd w:val="clear" w:color="auto" w:fill="auto"/>
        <w:spacing w:before="0" w:line="221" w:lineRule="exact"/>
        <w:ind w:firstLine="300"/>
      </w:pPr>
      <w:r>
        <w:t>Если толщина стены трубы равна целому числу кирпичей (двум, трем, четырем), то в одном ряду с наружной и в одном ряду с внут</w:t>
      </w:r>
      <w:r>
        <w:softHyphen/>
        <w:t>ренней стороны размещают по</w:t>
      </w:r>
      <w:r>
        <w:t>ловинки кирпичей, а в середине — целые. Если по толщине стены укладывают не целое число кирпи</w:t>
      </w:r>
      <w:r>
        <w:softHyphen/>
        <w:t xml:space="preserve">чей (полтора, два с половиной), то ряды из половинок чередуют в одном ряду с наружной, в другом — с внутренней стороны </w:t>
      </w:r>
      <w:r>
        <w:rPr>
          <w:rStyle w:val="23"/>
        </w:rPr>
        <w:t>{табл. 25).</w:t>
      </w:r>
    </w:p>
    <w:p w:rsidR="003E2176" w:rsidRDefault="00E0135C">
      <w:pPr>
        <w:pStyle w:val="22"/>
        <w:framePr w:w="6682" w:h="2271" w:hRule="exact" w:wrap="none" w:vAnchor="page" w:hAnchor="page" w:x="644" w:y="5402"/>
        <w:shd w:val="clear" w:color="auto" w:fill="auto"/>
        <w:spacing w:before="0" w:line="221" w:lineRule="exact"/>
        <w:ind w:firstLine="300"/>
      </w:pPr>
      <w:r>
        <w:t>В стены толщиной более 2,5 кирп</w:t>
      </w:r>
      <w:r>
        <w:t>ичей допускают укладку по</w:t>
      </w:r>
      <w:r>
        <w:softHyphen/>
        <w:t>ловника во внутреннюю часть в объеме не более 30 % количества кирпича во внутренних рядах.</w:t>
      </w:r>
    </w:p>
    <w:p w:rsidR="003E2176" w:rsidRDefault="00E0135C">
      <w:pPr>
        <w:pStyle w:val="54"/>
        <w:framePr w:w="5462" w:h="468" w:hRule="exact" w:wrap="none" w:vAnchor="page" w:hAnchor="page" w:x="1283" w:y="7977"/>
        <w:shd w:val="clear" w:color="auto" w:fill="auto"/>
        <w:spacing w:line="202" w:lineRule="exact"/>
        <w:ind w:left="20"/>
        <w:jc w:val="center"/>
      </w:pPr>
      <w:r>
        <w:rPr>
          <w:rStyle w:val="55"/>
        </w:rPr>
        <w:t>Таблица 25.</w:t>
      </w:r>
      <w:r>
        <w:t xml:space="preserve"> Последовательное расположение кирпича</w:t>
      </w:r>
      <w:r>
        <w:br/>
        <w:t>в рядах кладки с различной толщиной стен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03"/>
        <w:gridCol w:w="2198"/>
        <w:gridCol w:w="2213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Толщина стены в кирпичах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 xml:space="preserve">Расположение кирпича в </w:t>
            </w:r>
            <w:r>
              <w:rPr>
                <w:rStyle w:val="285pt0"/>
              </w:rPr>
              <w:t>рядах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2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3E2176">
            <w:pPr>
              <w:framePr w:w="6614" w:h="2390" w:wrap="none" w:vAnchor="page" w:hAnchor="page" w:x="668" w:y="8589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нечетные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четные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Полтора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25+12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Два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12+25+12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Два с половиной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12+25+25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25+25+12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Три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12+25+25+12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25+25+25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Три с половиной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12+25+25+25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25+25+25+12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left="300" w:firstLine="0"/>
              <w:jc w:val="left"/>
            </w:pPr>
            <w:r>
              <w:rPr>
                <w:rStyle w:val="285pt1"/>
              </w:rPr>
              <w:t>Четыре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12+25+25+25+12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4" w:h="2390" w:wrap="none" w:vAnchor="page" w:hAnchor="page" w:x="668" w:y="8589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25+25+25+25</w:t>
            </w:r>
          </w:p>
        </w:tc>
      </w:tr>
    </w:tbl>
    <w:p w:rsidR="003E2176" w:rsidRDefault="00E0135C">
      <w:pPr>
        <w:pStyle w:val="a5"/>
        <w:framePr w:wrap="none" w:vAnchor="page" w:hAnchor="page" w:x="3784" w:y="11270"/>
        <w:shd w:val="clear" w:color="auto" w:fill="auto"/>
        <w:spacing w:line="200" w:lineRule="exact"/>
      </w:pPr>
      <w:r>
        <w:rPr>
          <w:rStyle w:val="ad"/>
          <w:b/>
          <w:bCs/>
        </w:rPr>
        <w:t>133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lastRenderedPageBreak/>
        <w:t xml:space="preserve">При кладке конического </w:t>
      </w:r>
      <w:r>
        <w:t>ствола дымовой трубы радиальные швы нижнего и верхнего рядов набегают один на другой. Это явление выправляют укладкой в необходимых местах на ложок трехчет</w:t>
      </w:r>
      <w:r>
        <w:softHyphen/>
        <w:t>вертных кирпичей.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После укладки пяти рядов уклон наружной поверхности прове</w:t>
      </w:r>
      <w:r>
        <w:softHyphen/>
        <w:t xml:space="preserve">ряют сбавочным уровнем, </w:t>
      </w:r>
      <w:r>
        <w:t>причем проверку производят на всех кир</w:t>
      </w:r>
      <w:r>
        <w:softHyphen/>
        <w:t>пичах периметра кладки по наружному ряду.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Рабочий сбавочный уровень требует периодической проверки кон</w:t>
      </w:r>
      <w:r>
        <w:softHyphen/>
        <w:t>трольным уровнем, так как боковая поверхность его линейки изна</w:t>
      </w:r>
      <w:r>
        <w:softHyphen/>
        <w:t>шивается и измерения делаются неточными.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При кладке</w:t>
      </w:r>
      <w:r>
        <w:t xml:space="preserve"> трубы периодически проверяют вертикальность ее оси и диаметр ствола. Проверку выполняют через каждые 5 м по высоте после перемещения рабочей площадки на уровень вновь выполненной кладки. Для этого на настил площадки отвесом пере</w:t>
      </w:r>
      <w:r>
        <w:softHyphen/>
        <w:t>носят центр трубы, после ч</w:t>
      </w:r>
      <w:r>
        <w:t>его проверяют соответствие кладки про</w:t>
      </w:r>
      <w:r>
        <w:softHyphen/>
        <w:t>ектным размерам трубы на измеряемом уровне.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 w:after="177"/>
        <w:ind w:firstLine="320"/>
      </w:pPr>
      <w:r>
        <w:t>Проектный диаметр трубы на отметке, где производят провер</w:t>
      </w:r>
      <w:r>
        <w:softHyphen/>
        <w:t>ку, определяют по формуле</w:t>
      </w:r>
    </w:p>
    <w:p w:rsidR="003E2176" w:rsidRDefault="00E0135C">
      <w:pPr>
        <w:pStyle w:val="170"/>
        <w:framePr w:w="6686" w:h="10209" w:hRule="exact" w:wrap="none" w:vAnchor="page" w:hAnchor="page" w:x="642" w:y="779"/>
        <w:shd w:val="clear" w:color="auto" w:fill="auto"/>
        <w:spacing w:before="0" w:after="189" w:line="220" w:lineRule="exact"/>
        <w:ind w:left="600"/>
        <w:jc w:val="left"/>
      </w:pPr>
      <w:r>
        <w:t xml:space="preserve">D </w:t>
      </w:r>
      <w:r>
        <w:rPr>
          <w:lang w:val="ru-RU" w:eastAsia="ru-RU" w:bidi="ru-RU"/>
        </w:rPr>
        <w:t xml:space="preserve">= </w:t>
      </w:r>
      <w:r>
        <w:t xml:space="preserve">D </w:t>
      </w:r>
      <w:r>
        <w:rPr>
          <w:lang w:val="ru-RU" w:eastAsia="ru-RU" w:bidi="ru-RU"/>
        </w:rPr>
        <w:t>—</w:t>
      </w:r>
      <w:r>
        <w:rPr>
          <w:rStyle w:val="171"/>
        </w:rPr>
        <w:t xml:space="preserve"> 2 </w:t>
      </w:r>
      <w:r>
        <w:t>ih,</w:t>
      </w:r>
    </w:p>
    <w:p w:rsidR="003E2176" w:rsidRDefault="00E0135C">
      <w:pPr>
        <w:pStyle w:val="150"/>
        <w:framePr w:w="6686" w:h="10209" w:hRule="exact" w:wrap="none" w:vAnchor="page" w:hAnchor="page" w:x="642" w:y="779"/>
        <w:shd w:val="clear" w:color="auto" w:fill="auto"/>
        <w:spacing w:before="0" w:after="194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lang w:val="en-US" w:eastAsia="en-US" w:bidi="en-US"/>
        </w:rPr>
        <w:t xml:space="preserve"> </w:t>
      </w:r>
      <w:r>
        <w:t xml:space="preserve">— диаметр на уровне кладки;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rStyle w:val="1585pt"/>
          <w:b/>
          <w:bCs/>
          <w:vertAlign w:val="subscript"/>
          <w:lang w:val="en-US" w:eastAsia="en-US" w:bidi="en-US"/>
        </w:rPr>
        <w:t>o</w:t>
      </w:r>
      <w:r>
        <w:rPr>
          <w:lang w:val="en-US" w:eastAsia="en-US" w:bidi="en-US"/>
        </w:rPr>
        <w:t xml:space="preserve"> </w:t>
      </w:r>
      <w:r>
        <w:t xml:space="preserve">— диаметр основания трубы; </w:t>
      </w:r>
      <w:r>
        <w:rPr>
          <w:rStyle w:val="1585pt"/>
          <w:b/>
          <w:bCs/>
          <w:lang w:val="en-US" w:eastAsia="en-US" w:bidi="en-US"/>
        </w:rPr>
        <w:t>i</w:t>
      </w:r>
      <w:r>
        <w:rPr>
          <w:lang w:val="en-US" w:eastAsia="en-US" w:bidi="en-US"/>
        </w:rPr>
        <w:t xml:space="preserve"> </w:t>
      </w:r>
      <w:r>
        <w:t xml:space="preserve">— проектный уклон ствола;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>— расстояние от основания до уровня кладки.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С помощью рулетки или рейки замеряют расстояния от края трубы до ее центра по всему периметру окружности и сравнивают результаты с проектными радиусами.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Величина предельного отклонения</w:t>
      </w:r>
      <w:r>
        <w:t xml:space="preserve"> оси ствола от вертикали со</w:t>
      </w:r>
      <w:r>
        <w:softHyphen/>
        <w:t>ставляет по нормам 0,002 высоты трубы, но не более 150 мм для труб высотой до 100 м, а величина предельного отклонения диа</w:t>
      </w:r>
      <w:r>
        <w:softHyphen/>
        <w:t>метра от проектного размера допускается до 1 %, но не более 100 мм.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В необходимых случаях погрешности кла</w:t>
      </w:r>
      <w:r>
        <w:t>дки выправляют при возведении очередного участка ствола трубы.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Кладку футеровки дымовых труб выполняют с тщательным за</w:t>
      </w:r>
      <w:r>
        <w:softHyphen/>
        <w:t>полнением швов раствором. Толщина швов зависит от вида футе</w:t>
      </w:r>
      <w:r>
        <w:softHyphen/>
        <w:t>ровки. При кладке из глиняного кирпича толщина швов не долж</w:t>
      </w:r>
      <w:r>
        <w:softHyphen/>
        <w:t>на превышать 8 мм</w:t>
      </w:r>
      <w:r>
        <w:t>. Допускается увеличение толщины швов до</w:t>
      </w:r>
    </w:p>
    <w:p w:rsidR="003E2176" w:rsidRDefault="00E0135C">
      <w:pPr>
        <w:pStyle w:val="22"/>
        <w:framePr w:w="6686" w:h="10209" w:hRule="exact" w:wrap="none" w:vAnchor="page" w:hAnchor="page" w:x="642" w:y="779"/>
        <w:numPr>
          <w:ilvl w:val="0"/>
          <w:numId w:val="27"/>
        </w:numPr>
        <w:shd w:val="clear" w:color="auto" w:fill="auto"/>
        <w:tabs>
          <w:tab w:val="left" w:pos="241"/>
        </w:tabs>
        <w:spacing w:before="0"/>
        <w:ind w:firstLine="0"/>
      </w:pPr>
      <w:r>
        <w:t>мм в 5 из 10 проб, взятых на 5 м поверхности. При кладке из шамотного или кислотоупорного кирпича толщина швов не долж</w:t>
      </w:r>
      <w:r>
        <w:softHyphen/>
        <w:t>на превышать 4 мм, а увеличение их на 2 мм допускается также в</w:t>
      </w:r>
    </w:p>
    <w:p w:rsidR="003E2176" w:rsidRDefault="00E0135C">
      <w:pPr>
        <w:pStyle w:val="22"/>
        <w:framePr w:w="6686" w:h="10209" w:hRule="exact" w:wrap="none" w:vAnchor="page" w:hAnchor="page" w:x="642" w:y="779"/>
        <w:numPr>
          <w:ilvl w:val="0"/>
          <w:numId w:val="27"/>
        </w:numPr>
        <w:shd w:val="clear" w:color="auto" w:fill="auto"/>
        <w:tabs>
          <w:tab w:val="left" w:pos="241"/>
        </w:tabs>
        <w:spacing w:before="0"/>
        <w:ind w:firstLine="0"/>
      </w:pPr>
      <w:r>
        <w:t>пробах из 10 на 5 м поверхности.</w:t>
      </w:r>
    </w:p>
    <w:p w:rsidR="003E2176" w:rsidRDefault="00E0135C">
      <w:pPr>
        <w:pStyle w:val="22"/>
        <w:framePr w:w="6686" w:h="10209" w:hRule="exact" w:wrap="none" w:vAnchor="page" w:hAnchor="page" w:x="642" w:y="779"/>
        <w:shd w:val="clear" w:color="auto" w:fill="auto"/>
        <w:spacing w:before="0"/>
        <w:ind w:firstLine="320"/>
      </w:pPr>
      <w:r>
        <w:t>Швы лицевой поверхности футеровки должны быть тщательно затерты. Неровности на поверхности футеровки в радиальном на</w:t>
      </w:r>
      <w:r>
        <w:softHyphen/>
        <w:t>правлении не должны превышать 1 % размеров ее внутреннего диаметра. Каждое звено футеровки должно иметь возможность сво</w:t>
      </w:r>
      <w:r>
        <w:softHyphen/>
        <w:t xml:space="preserve">бодного расширения </w:t>
      </w:r>
      <w:r>
        <w:t>по высоте, для чего в местах сопряжения зве</w:t>
      </w:r>
      <w:r>
        <w:softHyphen/>
        <w:t>ньев оставляют зазор в 10—15 мм, который для исключения засо</w:t>
      </w:r>
      <w:r>
        <w:softHyphen/>
      </w:r>
    </w:p>
    <w:p w:rsidR="003E2176" w:rsidRDefault="00E0135C">
      <w:pPr>
        <w:pStyle w:val="a5"/>
        <w:framePr w:wrap="none" w:vAnchor="page" w:hAnchor="page" w:x="3791" w:y="11203"/>
        <w:shd w:val="clear" w:color="auto" w:fill="auto"/>
        <w:spacing w:line="200" w:lineRule="exact"/>
      </w:pPr>
      <w:r>
        <w:rPr>
          <w:rStyle w:val="ad"/>
          <w:b/>
          <w:bCs/>
        </w:rPr>
        <w:t>134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right="3509" w:firstLine="0"/>
      </w:pPr>
      <w:r>
        <w:lastRenderedPageBreak/>
        <w:t>рения зазора между футеровкой</w:t>
      </w:r>
      <w:r>
        <w:br/>
        <w:t>и стволом перекрывают высту-</w:t>
      </w:r>
      <w:r>
        <w:br/>
        <w:t>пающими рядами кирпичей вер-</w:t>
      </w:r>
      <w:r>
        <w:br/>
        <w:t>хнего звена.</w:t>
      </w: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 w:after="221"/>
        <w:ind w:right="3509" w:firstLine="320"/>
      </w:pPr>
      <w:r>
        <w:t>Футеровку толщиной пол-</w:t>
      </w:r>
      <w:r>
        <w:br/>
        <w:t>кирпича выполняют ложковы-</w:t>
      </w:r>
      <w:r>
        <w:br/>
        <w:t>ми рядами с перевязкой в 1/2</w:t>
      </w:r>
      <w:r>
        <w:br/>
        <w:t>кирпича, а большей толщины —</w:t>
      </w:r>
      <w:r>
        <w:br/>
        <w:t>чередующимися ложковыми и</w:t>
      </w:r>
      <w:r>
        <w:br/>
        <w:t>тычковыми рядами с перевяз-</w:t>
      </w:r>
      <w:r>
        <w:br/>
        <w:t>кой на 1/4 кирпича. Расшире-</w:t>
      </w:r>
      <w:r>
        <w:br/>
        <w:t>нию футеровки не должны ме-</w:t>
      </w:r>
      <w:r>
        <w:br/>
        <w:t>шать внутренние ходовые ско-</w:t>
      </w:r>
      <w:r>
        <w:br/>
        <w:t>бы, поэтому под ними оставля-</w:t>
      </w:r>
      <w:r>
        <w:br/>
      </w:r>
      <w:r>
        <w:t>ют зазор на всю толщину футе-</w:t>
      </w:r>
      <w:r>
        <w:br/>
        <w:t xml:space="preserve">ровки </w:t>
      </w:r>
      <w:r>
        <w:rPr>
          <w:rStyle w:val="23"/>
        </w:rPr>
        <w:t>(рис. 86).</w:t>
      </w:r>
    </w:p>
    <w:p w:rsidR="003E2176" w:rsidRDefault="00E0135C">
      <w:pPr>
        <w:pStyle w:val="52"/>
        <w:framePr w:w="6682" w:h="10234" w:hRule="exact" w:wrap="none" w:vAnchor="page" w:hAnchor="page" w:x="644" w:y="750"/>
        <w:numPr>
          <w:ilvl w:val="0"/>
          <w:numId w:val="25"/>
        </w:numPr>
        <w:shd w:val="clear" w:color="auto" w:fill="auto"/>
        <w:tabs>
          <w:tab w:val="left" w:pos="916"/>
        </w:tabs>
        <w:spacing w:before="0" w:after="173"/>
        <w:ind w:firstLine="320"/>
        <w:jc w:val="both"/>
      </w:pPr>
      <w:bookmarkStart w:id="72" w:name="bookmark72"/>
      <w:r>
        <w:t>Монтаж металлоконструкций дымовых труб</w:t>
      </w:r>
      <w:bookmarkEnd w:id="72"/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firstLine="320"/>
      </w:pPr>
      <w:r>
        <w:t>Ходовые скобы с элементами ограждения, консоли светофор</w:t>
      </w:r>
      <w:r>
        <w:softHyphen/>
        <w:t>ных площадок и элементы крепления конструкций молниезащиты устанавливают в процессе возведения трубы при кладке ст</w:t>
      </w:r>
      <w:r>
        <w:t>вола. После окончания кладки на трубе монтируют стяжные кольца, све</w:t>
      </w:r>
      <w:r>
        <w:softHyphen/>
        <w:t>тофорные площадки и молниезащиту.</w:t>
      </w: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firstLine="320"/>
      </w:pPr>
      <w:r>
        <w:t>Вертикальный транспорт элементов конструкций выполняют злектрическими лебедками грузоподъемностью 250 кг, грузовой канат которых запасовывают через кран-у</w:t>
      </w:r>
      <w:r>
        <w:t>косину или блок, укреп</w:t>
      </w:r>
      <w:r>
        <w:softHyphen/>
        <w:t xml:space="preserve">ленный на оголовке трубы </w:t>
      </w:r>
      <w:r>
        <w:rPr>
          <w:rStyle w:val="23"/>
        </w:rPr>
        <w:t>(рис. 87).</w:t>
      </w:r>
      <w:r>
        <w:t xml:space="preserve"> Во время подъема производят оттяжку груза вручную, используя для этого пеньковую веревку.</w:t>
      </w: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firstLine="320"/>
      </w:pPr>
      <w:r>
        <w:t xml:space="preserve">Стяжные кольца собирают из отдельных звеньев, скрепленных между собой соединительными замками на болтах, </w:t>
      </w:r>
      <w:r>
        <w:t>причем замки при монтаже колец располагают в шахматном порядке.</w:t>
      </w: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firstLine="320"/>
      </w:pPr>
      <w:r>
        <w:t>Первое стяжное кольцо устанавливают с земли, последующие — с кольцевых площадок, устраиваемых на переносных кронштей</w:t>
      </w:r>
      <w:r>
        <w:softHyphen/>
        <w:t>нах. Вначале звено кольца поднимают к месту монтажа и уклады</w:t>
      </w:r>
      <w:r>
        <w:softHyphen/>
        <w:t>вают на два ко</w:t>
      </w:r>
      <w:r>
        <w:t>стыля, предварительно забитые в швы кладки. Два уложенных смежных звена соединяют между собой замком и в та</w:t>
      </w:r>
      <w:r>
        <w:softHyphen/>
        <w:t>ком порядке собирают кольцо полностью, после чего болты в зам</w:t>
      </w:r>
      <w:r>
        <w:softHyphen/>
        <w:t>ках затягивают на проектное усилие.</w:t>
      </w:r>
    </w:p>
    <w:p w:rsidR="003E2176" w:rsidRDefault="00E0135C">
      <w:pPr>
        <w:pStyle w:val="22"/>
        <w:framePr w:w="6682" w:h="10234" w:hRule="exact" w:wrap="none" w:vAnchor="page" w:hAnchor="page" w:x="644" w:y="750"/>
        <w:shd w:val="clear" w:color="auto" w:fill="auto"/>
        <w:spacing w:before="0"/>
        <w:ind w:firstLine="320"/>
      </w:pPr>
      <w:r>
        <w:t>Для навески кронштейнов площадки в кладке под коль</w:t>
      </w:r>
      <w:r>
        <w:t>цом выру</w:t>
      </w:r>
      <w:r>
        <w:softHyphen/>
        <w:t>бают вертикальные бороздки шириной около 30 и глубиной 15 мм на расстоянии примерно 600 мм друг от друга. В эти бороздки вставля</w:t>
      </w:r>
      <w:r>
        <w:softHyphen/>
        <w:t>ют крючки кронштейнов и затем устраивают по их верхнему поясу настил. Выше уровня настила заводят обводной страховочны</w:t>
      </w:r>
      <w:r>
        <w:t>й канат, который с помощью карабинов закрепляют за ходовую скобу с проти</w:t>
      </w:r>
      <w:r>
        <w:softHyphen/>
        <w:t>воположных сторон.</w:t>
      </w:r>
    </w:p>
    <w:p w:rsidR="003E2176" w:rsidRDefault="00395CC9">
      <w:pPr>
        <w:framePr w:wrap="none" w:vAnchor="page" w:hAnchor="page" w:x="4753" w:y="832"/>
        <w:rPr>
          <w:sz w:val="2"/>
          <w:szCs w:val="2"/>
        </w:rPr>
      </w:pPr>
      <w:r>
        <w:pict>
          <v:shape id="_x0000_i1123" type="#_x0000_t75" style="width:92pt;height:106.95pt">
            <v:imagedata r:id="rId209" r:href="rId210"/>
          </v:shape>
        </w:pict>
      </w:r>
    </w:p>
    <w:p w:rsidR="003E2176" w:rsidRDefault="00E0135C">
      <w:pPr>
        <w:pStyle w:val="29"/>
        <w:framePr w:w="3326" w:h="351" w:hRule="exact" w:wrap="none" w:vAnchor="page" w:hAnchor="page" w:x="4000" w:y="3215"/>
        <w:shd w:val="clear" w:color="auto" w:fill="auto"/>
      </w:pPr>
      <w:r>
        <w:t>Рис. 86. Кладка футеровки между</w:t>
      </w:r>
      <w:r>
        <w:t xml:space="preserve"> внут</w:t>
      </w:r>
      <w:r>
        <w:softHyphen/>
        <w:t>ренними скобами:</w:t>
      </w:r>
    </w:p>
    <w:p w:rsidR="003E2176" w:rsidRDefault="00E0135C">
      <w:pPr>
        <w:pStyle w:val="130"/>
        <w:framePr w:w="3326" w:h="353" w:hRule="exact" w:wrap="none" w:vAnchor="page" w:hAnchor="page" w:x="4000" w:y="3618"/>
        <w:shd w:val="clear" w:color="auto" w:fill="auto"/>
      </w:pPr>
      <w:r>
        <w:t>1 — скоба; 2 — зазор для расширения фу</w:t>
      </w:r>
      <w:r>
        <w:softHyphen/>
        <w:t>теровки; 3 — футеровка</w:t>
      </w:r>
    </w:p>
    <w:p w:rsidR="003E2176" w:rsidRDefault="00E0135C">
      <w:pPr>
        <w:pStyle w:val="a5"/>
        <w:framePr w:wrap="none" w:vAnchor="page" w:hAnchor="page" w:x="3784" w:y="11174"/>
        <w:shd w:val="clear" w:color="auto" w:fill="auto"/>
        <w:spacing w:line="200" w:lineRule="exact"/>
      </w:pPr>
      <w:r>
        <w:rPr>
          <w:rStyle w:val="ad"/>
          <w:b/>
          <w:bCs/>
        </w:rPr>
        <w:t>135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177" w:y="822"/>
        <w:rPr>
          <w:sz w:val="2"/>
          <w:szCs w:val="2"/>
        </w:rPr>
      </w:pPr>
      <w:r>
        <w:pict>
          <v:shape id="_x0000_i1124" type="#_x0000_t75" style="width:99.05pt;height:280.1pt">
            <v:imagedata r:id="rId211" r:href="rId212"/>
          </v:shape>
        </w:pict>
      </w:r>
    </w:p>
    <w:p w:rsidR="003E2176" w:rsidRDefault="00395CC9">
      <w:pPr>
        <w:framePr w:wrap="none" w:vAnchor="page" w:hAnchor="page" w:x="3918" w:y="784"/>
        <w:rPr>
          <w:sz w:val="2"/>
          <w:szCs w:val="2"/>
        </w:rPr>
      </w:pPr>
      <w:r>
        <w:pict>
          <v:shape id="_x0000_i1125" type="#_x0000_t75" style="width:166.9pt;height:215.15pt">
            <v:imagedata r:id="rId213" r:href="rId214"/>
          </v:shape>
        </w:pict>
      </w:r>
    </w:p>
    <w:p w:rsidR="003E2176" w:rsidRDefault="00E0135C">
      <w:pPr>
        <w:pStyle w:val="29"/>
        <w:framePr w:w="3149" w:h="513" w:hRule="exact" w:wrap="none" w:vAnchor="page" w:hAnchor="page" w:x="577" w:y="6611"/>
        <w:shd w:val="clear" w:color="auto" w:fill="auto"/>
        <w:spacing w:line="163" w:lineRule="exact"/>
      </w:pPr>
      <w:r>
        <w:t>Рис. 87. Схема производства работ по монтажу стяжных колец дымовой тру</w:t>
      </w:r>
      <w:r>
        <w:softHyphen/>
        <w:t>бы:</w:t>
      </w:r>
    </w:p>
    <w:p w:rsidR="003E2176" w:rsidRDefault="00E0135C">
      <w:pPr>
        <w:pStyle w:val="130"/>
        <w:framePr w:w="3149" w:h="1311" w:hRule="exact" w:wrap="none" w:vAnchor="page" w:hAnchor="page" w:x="577" w:y="7175"/>
        <w:shd w:val="clear" w:color="auto" w:fill="auto"/>
      </w:pPr>
      <w:r>
        <w:t>1</w:t>
      </w:r>
      <w:r>
        <w:rPr>
          <w:rStyle w:val="138pt"/>
          <w:b/>
          <w:bCs/>
        </w:rPr>
        <w:t xml:space="preserve"> — </w:t>
      </w:r>
      <w:r>
        <w:t>замок стяжного кольца; 2 — крон</w:t>
      </w:r>
      <w:r>
        <w:softHyphen/>
        <w:t xml:space="preserve">штейн для </w:t>
      </w:r>
      <w:r>
        <w:t>подмостей; 3 — обводной канат; 4 — монтируемое стяжное кольцо;</w:t>
      </w:r>
      <w:r>
        <w:rPr>
          <w:rStyle w:val="138pt"/>
          <w:b/>
          <w:bCs/>
        </w:rPr>
        <w:t xml:space="preserve"> 5 — </w:t>
      </w:r>
      <w:r>
        <w:t>блок; 6 — костыль для ус</w:t>
      </w:r>
      <w:r>
        <w:softHyphen/>
        <w:t>тановки стяжных колец;</w:t>
      </w:r>
      <w:r>
        <w:rPr>
          <w:rStyle w:val="138pt"/>
          <w:b/>
          <w:bCs/>
        </w:rPr>
        <w:t xml:space="preserve"> 7 — </w:t>
      </w:r>
      <w:r>
        <w:t>звено стяжного кольца; 8 — строп из пень</w:t>
      </w:r>
      <w:r>
        <w:softHyphen/>
        <w:t>кового каната; 9</w:t>
      </w:r>
      <w:r>
        <w:rPr>
          <w:rStyle w:val="138pt"/>
          <w:b/>
          <w:bCs/>
        </w:rPr>
        <w:t xml:space="preserve"> — </w:t>
      </w:r>
      <w:r>
        <w:t>оттяжка; 10</w:t>
      </w:r>
      <w:r>
        <w:rPr>
          <w:rStyle w:val="138pt"/>
          <w:b/>
          <w:bCs/>
        </w:rPr>
        <w:t xml:space="preserve"> — </w:t>
      </w:r>
      <w:r>
        <w:t>настил; 11</w:t>
      </w:r>
      <w:r>
        <w:rPr>
          <w:rStyle w:val="138pt"/>
          <w:b/>
          <w:bCs/>
        </w:rPr>
        <w:t xml:space="preserve"> — </w:t>
      </w:r>
      <w:r>
        <w:t>отводной блок</w:t>
      </w:r>
    </w:p>
    <w:p w:rsidR="003E2176" w:rsidRDefault="00E0135C">
      <w:pPr>
        <w:pStyle w:val="29"/>
        <w:framePr w:w="3446" w:h="356" w:hRule="exact" w:wrap="none" w:vAnchor="page" w:hAnchor="page" w:x="3899" w:y="5314"/>
        <w:shd w:val="clear" w:color="auto" w:fill="auto"/>
        <w:spacing w:line="163" w:lineRule="exact"/>
      </w:pPr>
      <w:r>
        <w:t>Рис. 88. Технология перестановки кол</w:t>
      </w:r>
      <w:r>
        <w:t>ь</w:t>
      </w:r>
      <w:r>
        <w:softHyphen/>
        <w:t>цевой площадки:</w:t>
      </w:r>
    </w:p>
    <w:p w:rsidR="003E2176" w:rsidRDefault="00E0135C">
      <w:pPr>
        <w:pStyle w:val="130"/>
        <w:framePr w:w="6720" w:h="1476" w:hRule="exact" w:wrap="none" w:vAnchor="page" w:hAnchor="page" w:x="625" w:y="5726"/>
        <w:shd w:val="clear" w:color="auto" w:fill="auto"/>
        <w:ind w:left="3273" w:firstLine="3360"/>
      </w:pPr>
      <w:r>
        <w:t>а — установка обводного каната выше</w:t>
      </w:r>
      <w:r>
        <w:br/>
        <w:t>смонтированного кольца; б — подвеска</w:t>
      </w:r>
      <w:r>
        <w:br/>
        <w:t>свободного кронштейна в первую борозд-</w:t>
      </w:r>
      <w:r>
        <w:br/>
        <w:t>ку и разборка настила; в — подвеска вто-</w:t>
      </w:r>
      <w:r>
        <w:br/>
        <w:t>рого кронштейна, укладка настила в пер-</w:t>
      </w:r>
      <w:r>
        <w:br/>
        <w:t>вом пролете и разборка настила в проле-</w:t>
      </w:r>
      <w:r>
        <w:br/>
        <w:t>те ко</w:t>
      </w:r>
      <w:r>
        <w:t>льцевой площадки; г — подвеска тре-</w:t>
      </w:r>
      <w:r>
        <w:br/>
        <w:t>тьего кронштейна и укладка настила во</w:t>
      </w:r>
      <w:r>
        <w:br/>
        <w:t>втором пролете</w:t>
      </w:r>
    </w:p>
    <w:p w:rsidR="003E2176" w:rsidRDefault="00E0135C">
      <w:pPr>
        <w:pStyle w:val="22"/>
        <w:framePr w:w="6720" w:h="3575" w:hRule="exact" w:wrap="none" w:vAnchor="page" w:hAnchor="page" w:x="625" w:y="7360"/>
        <w:shd w:val="clear" w:color="auto" w:fill="auto"/>
        <w:spacing w:before="0" w:line="221" w:lineRule="exact"/>
        <w:ind w:left="3292" w:firstLine="300"/>
      </w:pPr>
      <w:r>
        <w:t>Кольцевая площадка служит</w:t>
      </w:r>
      <w:r>
        <w:br/>
        <w:t>для монтажа последующих стяж-</w:t>
      </w:r>
      <w:r>
        <w:br/>
        <w:t>ных колец по технологии, описан-</w:t>
      </w:r>
      <w:r>
        <w:br/>
        <w:t>ной выше. Во время выполнения</w:t>
      </w:r>
      <w:r>
        <w:br/>
        <w:t>работ на площадке трубоклад при-</w:t>
      </w:r>
      <w:r>
        <w:br/>
        <w:t>стегивается кар</w:t>
      </w:r>
      <w:r>
        <w:t>абином монтажно-</w:t>
      </w:r>
    </w:p>
    <w:p w:rsidR="003E2176" w:rsidRDefault="00E0135C">
      <w:pPr>
        <w:pStyle w:val="22"/>
        <w:framePr w:w="6720" w:h="3575" w:hRule="exact" w:wrap="none" w:vAnchor="page" w:hAnchor="page" w:x="625" w:y="7360"/>
        <w:shd w:val="clear" w:color="auto" w:fill="auto"/>
        <w:spacing w:before="0" w:line="221" w:lineRule="exact"/>
        <w:ind w:firstLine="0"/>
      </w:pPr>
      <w:r>
        <w:t>го пояса за обводной канат. Кольцевую площадку переставляют на</w:t>
      </w:r>
      <w:r>
        <w:br/>
        <w:t xml:space="preserve">следующую позицию в следующей последовательности </w:t>
      </w:r>
      <w:r>
        <w:rPr>
          <w:rStyle w:val="23"/>
        </w:rPr>
        <w:t>(рис. 88).</w:t>
      </w:r>
    </w:p>
    <w:p w:rsidR="003E2176" w:rsidRDefault="00E0135C">
      <w:pPr>
        <w:pStyle w:val="22"/>
        <w:framePr w:w="6720" w:h="3575" w:hRule="exact" w:wrap="none" w:vAnchor="page" w:hAnchor="page" w:x="625" w:y="7360"/>
        <w:shd w:val="clear" w:color="auto" w:fill="auto"/>
        <w:spacing w:before="0" w:line="221" w:lineRule="exact"/>
        <w:ind w:firstLine="300"/>
      </w:pPr>
      <w:r>
        <w:t>Перед началом перестановки заводят второй обводной канат выше установленного кольца. От ходовой скобы со стороны укл</w:t>
      </w:r>
      <w:r>
        <w:t>адки пос</w:t>
      </w:r>
      <w:r>
        <w:softHyphen/>
        <w:t>леднего щита кольцевой площадки вешают свободный кронштейн, а деревянный щит настила первого пролета площадки снимают и приставляют к стволу трубы. Освободившийся кронштейн вешают на вторую бороздку, после чего устанавливают щит настила.</w:t>
      </w:r>
    </w:p>
    <w:p w:rsidR="003E2176" w:rsidRDefault="00E0135C">
      <w:pPr>
        <w:pStyle w:val="22"/>
        <w:framePr w:w="6720" w:h="3575" w:hRule="exact" w:wrap="none" w:vAnchor="page" w:hAnchor="page" w:x="625" w:y="7360"/>
        <w:shd w:val="clear" w:color="auto" w:fill="auto"/>
        <w:spacing w:before="0" w:line="221" w:lineRule="exact"/>
        <w:ind w:firstLine="300"/>
      </w:pPr>
      <w:r>
        <w:t>В подобно</w:t>
      </w:r>
      <w:r>
        <w:t>й последовательности выполняют перестановку всех последующих кронштейнов и щитов настила. Один кронштейн, с</w:t>
      </w:r>
    </w:p>
    <w:p w:rsidR="003E2176" w:rsidRDefault="00E0135C">
      <w:pPr>
        <w:pStyle w:val="a5"/>
        <w:framePr w:wrap="none" w:vAnchor="page" w:hAnchor="page" w:x="3774" w:y="11169"/>
        <w:shd w:val="clear" w:color="auto" w:fill="auto"/>
        <w:spacing w:line="200" w:lineRule="exact"/>
      </w:pPr>
      <w:r>
        <w:rPr>
          <w:rStyle w:val="ad"/>
          <w:b/>
          <w:bCs/>
        </w:rPr>
        <w:t>136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0"/>
      </w:pPr>
      <w:r>
        <w:lastRenderedPageBreak/>
        <w:t>навески которого начинают перестановку площадки, подвешива</w:t>
      </w:r>
      <w:r>
        <w:softHyphen/>
        <w:t xml:space="preserve">ют на ходовой скобе, а освободившиеся вследствие уменьшения </w:t>
      </w:r>
      <w:r>
        <w:t>окружности трубы опускают вниз.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 w:after="221"/>
        <w:ind w:firstLine="320"/>
      </w:pPr>
      <w:r>
        <w:t>Кольцевую площадку на уровне консолей светофорных площа</w:t>
      </w:r>
      <w:r>
        <w:softHyphen/>
        <w:t>док используют для монтажа их настила и ограждения, а при дос</w:t>
      </w:r>
      <w:r>
        <w:softHyphen/>
        <w:t xml:space="preserve">тижении уровня оголовка — для монтажа молниеприемников и установки защитного колпака. Токоотводящий канат </w:t>
      </w:r>
      <w:r>
        <w:t>поднимают с помощью лебедки и последовательно устанавливают его в держате</w:t>
      </w:r>
      <w:r>
        <w:softHyphen/>
        <w:t>лях, спускаясь по ходовым скобам.</w:t>
      </w:r>
    </w:p>
    <w:p w:rsidR="003E2176" w:rsidRDefault="00E0135C">
      <w:pPr>
        <w:pStyle w:val="52"/>
        <w:framePr w:w="6706" w:h="10201" w:hRule="exact" w:wrap="none" w:vAnchor="page" w:hAnchor="page" w:x="632" w:y="726"/>
        <w:numPr>
          <w:ilvl w:val="0"/>
          <w:numId w:val="25"/>
        </w:numPr>
        <w:shd w:val="clear" w:color="auto" w:fill="auto"/>
        <w:tabs>
          <w:tab w:val="left" w:pos="950"/>
        </w:tabs>
        <w:spacing w:before="0" w:after="177"/>
        <w:ind w:firstLine="320"/>
        <w:jc w:val="both"/>
      </w:pPr>
      <w:bookmarkStart w:id="73" w:name="bookmark73"/>
      <w:r>
        <w:t>Контроль качества кирпичных дымовых труб</w:t>
      </w:r>
      <w:bookmarkEnd w:id="73"/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Проверку соответствия выполняемых строительно-монтажных работ при сооружении кирпичных дымовых труб требова</w:t>
      </w:r>
      <w:r>
        <w:t>ниям про</w:t>
      </w:r>
      <w:r>
        <w:softHyphen/>
        <w:t>ектной и нормативно-технологической документации осуществля</w:t>
      </w:r>
      <w:r>
        <w:softHyphen/>
        <w:t>ют в зависимости от характеристик контролируемых параметров с помощью испытаний, инструментов и визуально.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Все материалы и изделия, поступающие на строительную пло</w:t>
      </w:r>
      <w:r>
        <w:softHyphen/>
        <w:t>щадку (кирпич, раствор,</w:t>
      </w:r>
      <w:r>
        <w:t xml:space="preserve"> стяжные кольца и т.п.), должны иметь паспорта и сертификаты. Независимо от этого образцы от каждой партии кирпича подвергают лабораторной проверке на прочность и морозостойкость.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Вертикальность ствола трубы проверяют через каждые 5 м по высоте, при этом к</w:t>
      </w:r>
      <w:r>
        <w:t>онтролируют также размеры горизонтального сечения ствола. После окончания кладки ствола теодолитом прове</w:t>
      </w:r>
      <w:r>
        <w:softHyphen/>
        <w:t>ряют ее отклонение от вертикальной оси.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По завершении всех работ по монтажу системы молниезащиты производят проверку импульсного сопротивления заземлит</w:t>
      </w:r>
      <w:r>
        <w:t>елей, ко</w:t>
      </w:r>
      <w:r>
        <w:softHyphen/>
        <w:t>торое не должно превышать 50 Ом.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Если стяжные кольца устанавливались в холодное время года, они должны быть подтянуты до напряжения 50—60 МПа. Конт</w:t>
      </w:r>
      <w:r>
        <w:softHyphen/>
        <w:t>роль натяжения осуществляют или динамометрическим ключом, или, если его не имеется, вручную с помощ</w:t>
      </w:r>
      <w:r>
        <w:t>ью отрезка газовой тру</w:t>
      </w:r>
      <w:r>
        <w:softHyphen/>
        <w:t>бы длиной 0,6 м, надетой на обычный гаечный ключ. Если к полу</w:t>
      </w:r>
      <w:r>
        <w:softHyphen/>
        <w:t>чившемуся рычагу приложить силу в 20 кг и гайка болта замка стяжного кольца не провернется, значит натяжение кольца доста</w:t>
      </w:r>
      <w:r>
        <w:softHyphen/>
        <w:t>точное.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 w:line="206" w:lineRule="exact"/>
        <w:ind w:firstLine="320"/>
      </w:pPr>
      <w:r>
        <w:t xml:space="preserve">Результаты испытаний и замеров фиксируют </w:t>
      </w:r>
      <w:r>
        <w:t>соответствующи</w:t>
      </w:r>
      <w:r>
        <w:softHyphen/>
        <w:t>ми актами, которые прикладывают к приемо-сдаточной докумен</w:t>
      </w:r>
      <w:r>
        <w:softHyphen/>
        <w:t>тации.</w:t>
      </w:r>
    </w:p>
    <w:p w:rsidR="003E2176" w:rsidRDefault="00E0135C">
      <w:pPr>
        <w:pStyle w:val="22"/>
        <w:framePr w:w="6706" w:h="10201" w:hRule="exact" w:wrap="none" w:vAnchor="page" w:hAnchor="page" w:x="632" w:y="726"/>
        <w:shd w:val="clear" w:color="auto" w:fill="auto"/>
        <w:spacing w:before="0"/>
        <w:ind w:firstLine="320"/>
      </w:pPr>
      <w:r>
        <w:t>В некоторых случаях актами фиксируют и результаты визуаль</w:t>
      </w:r>
      <w:r>
        <w:softHyphen/>
        <w:t>ных проверок, проведенных без применения инструментов и при</w:t>
      </w:r>
      <w:r>
        <w:softHyphen/>
        <w:t>боров. Подобные документы составляют, когда какой-либо эл</w:t>
      </w:r>
      <w:r>
        <w:t>емент, подвергшийся проверке, затем закрывается следующим, например, Устройство слоя изоляции между стволом и футеровкой, установка арматуры в теле ствола трубы и т.п.</w:t>
      </w:r>
    </w:p>
    <w:p w:rsidR="003E2176" w:rsidRDefault="00E0135C">
      <w:pPr>
        <w:pStyle w:val="a5"/>
        <w:framePr w:wrap="none" w:vAnchor="page" w:hAnchor="page" w:x="3786" w:y="11145"/>
        <w:shd w:val="clear" w:color="auto" w:fill="auto"/>
        <w:spacing w:line="200" w:lineRule="exact"/>
      </w:pPr>
      <w:r>
        <w:rPr>
          <w:rStyle w:val="ad"/>
          <w:b/>
          <w:bCs/>
        </w:rPr>
        <w:t>137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/>
        <w:ind w:firstLine="320"/>
      </w:pPr>
      <w:r>
        <w:lastRenderedPageBreak/>
        <w:t xml:space="preserve">В процессе возведения трубы ведут журнал работ, в котором </w:t>
      </w:r>
      <w:r>
        <w:t>ежедневно, а при работе в 2 или 3 смены ежесменно записывают все рабочие операции, которые выполнялись в данный период вре</w:t>
      </w:r>
      <w:r>
        <w:softHyphen/>
        <w:t>мени, а при отрицательных температурах воздуха и эти замеры.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/>
        <w:ind w:firstLine="320"/>
      </w:pPr>
      <w:r>
        <w:t>Ряд операций контролируют, производя записи в журнале работ лишь при обн</w:t>
      </w:r>
      <w:r>
        <w:t>аруживании отклонений. К ним относятся проверка вертикальности установки ходовых скоб, толщины и тщательнос</w:t>
      </w:r>
      <w:r>
        <w:softHyphen/>
        <w:t>ти заполнения швов, выполнения расшивки наружных швов и ка</w:t>
      </w:r>
      <w:r>
        <w:softHyphen/>
        <w:t>чества затирки внутренних, тщательности заделки гнезд в кладке ствола или футеровке, прав</w:t>
      </w:r>
      <w:r>
        <w:t>ильности установки защитного колпа</w:t>
      </w:r>
      <w:r>
        <w:softHyphen/>
        <w:t>ка и заделки внутренних скоб, качества окраски металлических конструкций и нанесения торкретного покрытия.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/>
        <w:ind w:firstLine="320"/>
      </w:pPr>
      <w:r>
        <w:t>Оценку качества работ при приемке их от исполнителей произ</w:t>
      </w:r>
      <w:r>
        <w:softHyphen/>
        <w:t>водит мастер или производитель работ, учитывая при этом</w:t>
      </w:r>
      <w:r>
        <w:t xml:space="preserve"> резуль</w:t>
      </w:r>
      <w:r>
        <w:softHyphen/>
        <w:t>таты контроля качества, осуществляемые представителем заказчи</w:t>
      </w:r>
      <w:r>
        <w:softHyphen/>
        <w:t>ка, авторского надзора и геодезической службы.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after="221"/>
        <w:ind w:firstLine="320"/>
      </w:pPr>
      <w:r>
        <w:t>Общую оценку качества трубы дает комиссия, принимающая работы, на основании документов, составленных в процессе их ве</w:t>
      </w:r>
      <w:r>
        <w:softHyphen/>
        <w:t>дения, результатов ге</w:t>
      </w:r>
      <w:r>
        <w:t>одезических замеров и своего впечатления.</w:t>
      </w:r>
    </w:p>
    <w:p w:rsidR="003E2176" w:rsidRDefault="00E0135C">
      <w:pPr>
        <w:pStyle w:val="52"/>
        <w:framePr w:w="6691" w:h="10205" w:hRule="exact" w:wrap="none" w:vAnchor="page" w:hAnchor="page" w:x="640" w:y="769"/>
        <w:numPr>
          <w:ilvl w:val="0"/>
          <w:numId w:val="25"/>
        </w:numPr>
        <w:shd w:val="clear" w:color="auto" w:fill="auto"/>
        <w:tabs>
          <w:tab w:val="left" w:pos="2359"/>
        </w:tabs>
        <w:spacing w:before="0" w:after="75"/>
        <w:ind w:left="760" w:right="740" w:firstLine="940"/>
      </w:pPr>
      <w:bookmarkStart w:id="74" w:name="bookmark74"/>
      <w:r>
        <w:t>Техника безопасности при сооружении кирпичных дымовых труб</w:t>
      </w:r>
      <w:bookmarkEnd w:id="74"/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line="221" w:lineRule="exact"/>
        <w:ind w:firstLine="320"/>
      </w:pPr>
      <w:r>
        <w:t xml:space="preserve">Работы по строительству кирпичных дымовых труб относятся к работам с повышенной опасностью, поэтому к ним допускаются только мужчины не моложе 18 и не </w:t>
      </w:r>
      <w:r>
        <w:t>старше 60 лет, прошедшие медицинскую комиссию на предмет допуска к работе на высоте, профессионально обученные, сдавшие экзамены и имеющие удос</w:t>
      </w:r>
      <w:r>
        <w:softHyphen/>
        <w:t>товерения на право выполнения работ, причем к самостоятельным работам допускают трубокладов, имеющих тарифный ра</w:t>
      </w:r>
      <w:r>
        <w:t>зряд не ниже пятого.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line="221" w:lineRule="exact"/>
        <w:ind w:firstLine="320"/>
      </w:pPr>
      <w:r>
        <w:t>Учитывая условия работы и тяжелые физические нагрузки при их выполнении, трубоклады должны проходить медицинский ос</w:t>
      </w:r>
      <w:r>
        <w:softHyphen/>
        <w:t>мотр периодически, не реже одного раза в год.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line="221" w:lineRule="exact"/>
        <w:ind w:firstLine="320"/>
      </w:pPr>
      <w:r>
        <w:t>В большинстве случаев строительство кирпичных труб высотой менее 60 м про</w:t>
      </w:r>
      <w:r>
        <w:t>изводится без постоянного присутствия мастера, под руководством ведущего трубоклада. Поэтому обучению правилам безопасного производства работ и проверке их усвоения должно уделяться исключительное внимание.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line="221" w:lineRule="exact"/>
        <w:ind w:firstLine="320"/>
      </w:pPr>
      <w:r>
        <w:t>Ежегодно все трубоклады должны проходить обучение</w:t>
      </w:r>
      <w:r>
        <w:t xml:space="preserve"> прави</w:t>
      </w:r>
      <w:r>
        <w:softHyphen/>
        <w:t>лам техники безопасности по 18—20-часовой программе, после ко</w:t>
      </w:r>
      <w:r>
        <w:softHyphen/>
        <w:t>торого производится проверка знаний безопасных методов и при</w:t>
      </w:r>
      <w:r>
        <w:softHyphen/>
        <w:t>емов работ и выдаются соответствующие удостоверения.</w:t>
      </w:r>
    </w:p>
    <w:p w:rsidR="003E2176" w:rsidRDefault="00E0135C">
      <w:pPr>
        <w:pStyle w:val="22"/>
        <w:framePr w:w="6691" w:h="10205" w:hRule="exact" w:wrap="none" w:vAnchor="page" w:hAnchor="page" w:x="640" w:y="769"/>
        <w:shd w:val="clear" w:color="auto" w:fill="auto"/>
        <w:spacing w:before="0" w:line="221" w:lineRule="exact"/>
        <w:ind w:firstLine="320"/>
      </w:pPr>
      <w:r>
        <w:t>Перед началом работ все трубоклады и рабочие, занятые на стро</w:t>
      </w:r>
      <w:r>
        <w:softHyphen/>
        <w:t>ительстве т</w:t>
      </w:r>
      <w:r>
        <w:t>рубы, проходят инструктаж по технике безопасности непосредственно на рабочем месте. Повторный инструктаж произ</w:t>
      </w:r>
      <w:r>
        <w:softHyphen/>
      </w:r>
    </w:p>
    <w:p w:rsidR="003E2176" w:rsidRDefault="00E0135C">
      <w:pPr>
        <w:pStyle w:val="a5"/>
        <w:framePr w:wrap="none" w:vAnchor="page" w:hAnchor="page" w:x="3817" w:y="11198"/>
        <w:shd w:val="clear" w:color="auto" w:fill="auto"/>
        <w:spacing w:line="200" w:lineRule="exact"/>
      </w:pPr>
      <w:r>
        <w:rPr>
          <w:rStyle w:val="ad"/>
          <w:b/>
          <w:bCs/>
        </w:rPr>
        <w:t>138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firstLine="0"/>
      </w:pPr>
      <w:r>
        <w:lastRenderedPageBreak/>
        <w:t>водят не реже одного раза в три месяца, а также при каждом изме-</w:t>
      </w:r>
      <w:r>
        <w:br/>
        <w:t>нении условий работы.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firstLine="320"/>
      </w:pPr>
      <w:r>
        <w:t>Каждому трубокладу для работы н</w:t>
      </w:r>
      <w:r>
        <w:t>а высоте выдается и закреп-</w:t>
      </w:r>
      <w:r>
        <w:br/>
        <w:t>ляется за ним испытанный предохранительный пояс с цепью и ка-</w:t>
      </w:r>
      <w:r>
        <w:br/>
        <w:t>рабином.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firstLine="320"/>
      </w:pPr>
      <w:r>
        <w:t>Поднимаясь на трубу, трубоклад должен иметь на себе предох-</w:t>
      </w:r>
      <w:r>
        <w:br/>
        <w:t>ранительный пояс, чтобы в случае необходимости воспользоваться</w:t>
      </w:r>
      <w:r>
        <w:br/>
        <w:t>им, закрепившись за ходовую скобу,</w:t>
      </w:r>
      <w:r>
        <w:t xml:space="preserve"> шахту подъемника или внут-</w:t>
      </w:r>
      <w:r>
        <w:br/>
        <w:t>реннюю скобу для крепления крана-укосины.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firstLine="320"/>
      </w:pPr>
      <w:r>
        <w:t>При строительстве трубы подъем трубокладов на рабочую пло-</w:t>
      </w:r>
      <w:r>
        <w:br/>
        <w:t>щадку и спуск с нее производится по наружным ходовым скобам.</w:t>
      </w:r>
      <w:r>
        <w:br/>
        <w:t>Запрещаются подъем и спуск в клети шахтоподъемника, по риге-</w:t>
      </w:r>
      <w:r>
        <w:br/>
        <w:t>лям и</w:t>
      </w:r>
      <w:r>
        <w:t xml:space="preserve"> раскосам шахты, грузовому канату, а также одновременный</w:t>
      </w:r>
      <w:r>
        <w:br/>
        <w:t>спуск или подъем по скобам нескольких трубокладов.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right="3504" w:firstLine="320"/>
      </w:pPr>
      <w:r>
        <w:t>Категорически запрещается</w:t>
      </w:r>
      <w:r>
        <w:br/>
        <w:t>браться за верхнюю скобу и ста-</w:t>
      </w:r>
      <w:r>
        <w:br/>
        <w:t>новиться на нее, так как она не</w:t>
      </w:r>
      <w:r>
        <w:br/>
        <w:t>имеет достаточной прочности.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right="3504" w:firstLine="320"/>
      </w:pPr>
      <w:r>
        <w:t>Для безопасного перехода че-</w:t>
      </w:r>
      <w:r>
        <w:br/>
      </w:r>
      <w:r>
        <w:t>рез обрез кладки около ходовых</w:t>
      </w:r>
      <w:r>
        <w:br/>
        <w:t>скоб должны быть спущены</w:t>
      </w:r>
      <w:r>
        <w:br/>
        <w:t>прочная веревка с узлами и трос</w:t>
      </w:r>
      <w:r>
        <w:br/>
        <w:t>диаметром 5—8 мм с петлей на</w:t>
      </w:r>
      <w:r>
        <w:br/>
        <w:t>конце, прочно прикрепленные к</w:t>
      </w:r>
      <w:r>
        <w:br/>
        <w:t>шахте подъемника или к третьей</w:t>
      </w:r>
      <w:r>
        <w:br/>
        <w:t>от верха внутренней скобе.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right="3504" w:firstLine="320"/>
      </w:pPr>
      <w:r>
        <w:t>При переходе обреза кладки</w:t>
      </w:r>
      <w:r>
        <w:br/>
      </w:r>
      <w:r>
        <w:rPr>
          <w:rStyle w:val="23"/>
        </w:rPr>
        <w:t>(рис. 89)</w:t>
      </w:r>
      <w:r>
        <w:t xml:space="preserve"> трубоклад долж</w:t>
      </w:r>
      <w:r>
        <w:t>ен за-</w:t>
      </w:r>
      <w:r>
        <w:br/>
        <w:t>цепиться карабином пояса за</w:t>
      </w:r>
      <w:r>
        <w:br/>
        <w:t>петлю троса, а руками держать-</w:t>
      </w:r>
      <w:r>
        <w:br/>
        <w:t>ся за веревку с узлами. Запре-</w:t>
      </w:r>
      <w:r>
        <w:br/>
        <w:t>щается подниматься на трубу и</w:t>
      </w:r>
      <w:r>
        <w:br/>
        <w:t>работать во время грозы, при</w:t>
      </w:r>
      <w:r>
        <w:br/>
        <w:t>сильном дожде, снегопаде, ту-</w:t>
      </w:r>
      <w:r>
        <w:br/>
        <w:t>мане и при силе ветра более 6</w:t>
      </w:r>
      <w:r>
        <w:br/>
        <w:t>баллов.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right="3504" w:firstLine="320"/>
      </w:pPr>
      <w:r>
        <w:t>При работе с краном-укоси-</w:t>
      </w:r>
      <w:r>
        <w:br/>
        <w:t>ной т</w:t>
      </w:r>
      <w:r>
        <w:t>рубоклад, принимающий</w:t>
      </w:r>
      <w:r>
        <w:br/>
        <w:t>поднятый груз, должен заце-</w:t>
      </w:r>
      <w:r>
        <w:br/>
        <w:t>питься карабином предохрани-</w:t>
      </w:r>
      <w:r>
        <w:br/>
        <w:t>тельного пояса за внутреннюю</w:t>
      </w:r>
      <w:r>
        <w:br/>
        <w:t>скобу, а для подтягивания гру-</w:t>
      </w:r>
      <w:r>
        <w:br/>
        <w:t>за пользоваться крючком с глад-</w:t>
      </w:r>
      <w:r>
        <w:br/>
        <w:t>кой рукояткой.</w:t>
      </w:r>
    </w:p>
    <w:p w:rsidR="003E2176" w:rsidRDefault="00E0135C">
      <w:pPr>
        <w:pStyle w:val="22"/>
        <w:framePr w:w="6677" w:h="10201" w:hRule="exact" w:wrap="none" w:vAnchor="page" w:hAnchor="page" w:x="647" w:y="783"/>
        <w:shd w:val="clear" w:color="auto" w:fill="auto"/>
        <w:spacing w:before="0"/>
        <w:ind w:right="3504" w:firstLine="320"/>
      </w:pPr>
      <w:r>
        <w:t>Кронштейны площадки для</w:t>
      </w:r>
      <w:r>
        <w:br/>
        <w:t>Установки стяжных колец дол-</w:t>
      </w:r>
    </w:p>
    <w:p w:rsidR="003E2176" w:rsidRDefault="00395CC9">
      <w:pPr>
        <w:framePr w:wrap="none" w:vAnchor="page" w:hAnchor="page" w:x="4021" w:y="4173"/>
        <w:rPr>
          <w:sz w:val="2"/>
          <w:szCs w:val="2"/>
        </w:rPr>
      </w:pPr>
      <w:r>
        <w:pict>
          <v:shape id="_x0000_i1126" type="#_x0000_t75" style="width:163.15pt;height:289.25pt">
            <v:imagedata r:id="rId215" r:href="rId216"/>
          </v:shape>
        </w:pict>
      </w:r>
    </w:p>
    <w:p w:rsidR="003E2176" w:rsidRDefault="00E0135C">
      <w:pPr>
        <w:pStyle w:val="29"/>
        <w:framePr w:w="3346" w:h="348" w:hRule="exact" w:wrap="none" w:vAnchor="page" w:hAnchor="page" w:x="3968" w:y="10214"/>
        <w:shd w:val="clear" w:color="auto" w:fill="auto"/>
      </w:pPr>
      <w:r>
        <w:t>Рис. 89. Подъем и спуск трубоклада по наружным ходовым скобам:</w:t>
      </w:r>
    </w:p>
    <w:p w:rsidR="003E2176" w:rsidRDefault="00E0135C">
      <w:pPr>
        <w:pStyle w:val="130"/>
        <w:framePr w:w="3346" w:h="351" w:hRule="exact" w:wrap="none" w:vAnchor="page" w:hAnchor="page" w:x="3968" w:y="10614"/>
        <w:shd w:val="clear" w:color="auto" w:fill="auto"/>
        <w:spacing w:line="163" w:lineRule="exact"/>
      </w:pPr>
      <w:r>
        <w:t>1</w:t>
      </w:r>
      <w:r>
        <w:rPr>
          <w:rStyle w:val="138pt"/>
          <w:b/>
          <w:bCs/>
        </w:rPr>
        <w:t xml:space="preserve"> - </w:t>
      </w:r>
      <w:r>
        <w:t>внутренние скобы; 2 - веревка с уз</w:t>
      </w:r>
      <w:r>
        <w:softHyphen/>
        <w:t>лами; 3 - тросик с петлей</w:t>
      </w:r>
    </w:p>
    <w:p w:rsidR="003E2176" w:rsidRDefault="00E0135C">
      <w:pPr>
        <w:pStyle w:val="a5"/>
        <w:framePr w:wrap="none" w:vAnchor="page" w:hAnchor="page" w:x="3786" w:y="11208"/>
        <w:shd w:val="clear" w:color="auto" w:fill="auto"/>
        <w:spacing w:line="200" w:lineRule="exact"/>
      </w:pPr>
      <w:r>
        <w:rPr>
          <w:rStyle w:val="ad"/>
          <w:b/>
          <w:bCs/>
        </w:rPr>
        <w:t>139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0"/>
      </w:pPr>
      <w:r>
        <w:lastRenderedPageBreak/>
        <w:t>ясны быть заводского изготовления, испытаны на статическую на</w:t>
      </w:r>
      <w:r>
        <w:softHyphen/>
        <w:t>грузку 160 кг и снабжены упорами, препятствующими сдвигу щи</w:t>
      </w:r>
      <w:r>
        <w:softHyphen/>
        <w:t>тов настила.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 xml:space="preserve">Трубоклады, поднявшись по ходовым скобам, перед переходом на площадку должны зацепиться карабином </w:t>
      </w:r>
      <w:r>
        <w:t>пояса за обводной ка</w:t>
      </w:r>
      <w:r>
        <w:softHyphen/>
        <w:t>нат.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Навешивать кронштейны на замки стяжных колец не допуска</w:t>
      </w:r>
      <w:r>
        <w:softHyphen/>
        <w:t>ется.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Работы по строительству труб должны осуществляться по про</w:t>
      </w:r>
      <w:r>
        <w:softHyphen/>
        <w:t>екту или схеме организации работ.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Опасную зону вокруг трубы необходимо огородить, на видных местах вывесить пр</w:t>
      </w:r>
      <w:r>
        <w:t>едупредительные плакаты.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Вокруг трубы на высоте 2,5—3 м устанавливают защитный ко</w:t>
      </w:r>
      <w:r>
        <w:softHyphen/>
        <w:t>зырек шириной не менее 2 м или двойного настила досок толщи</w:t>
      </w:r>
      <w:r>
        <w:softHyphen/>
        <w:t>ной 40 мм с уклоном к трубе и бортовой доской высотой не менее 150 мм.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 xml:space="preserve">Со стороны доставки материалов должна быть </w:t>
      </w:r>
      <w:r>
        <w:t>устроена крытая галерея.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Рабочие, занятые на подаче материалов, должны работать в за</w:t>
      </w:r>
      <w:r>
        <w:softHyphen/>
        <w:t>щитных касках.</w:t>
      </w:r>
    </w:p>
    <w:p w:rsidR="003E2176" w:rsidRDefault="00E0135C">
      <w:pPr>
        <w:pStyle w:val="22"/>
        <w:framePr w:w="6677" w:h="4915" w:hRule="exact" w:wrap="none" w:vAnchor="page" w:hAnchor="page" w:x="647" w:y="789"/>
        <w:shd w:val="clear" w:color="auto" w:fill="auto"/>
        <w:spacing w:before="0" w:line="221" w:lineRule="exact"/>
        <w:ind w:firstLine="320"/>
      </w:pPr>
      <w:r>
        <w:t>Помещение лебедки должно находиться вне опасной зоны и зак</w:t>
      </w:r>
      <w:r>
        <w:softHyphen/>
        <w:t>рываться на замок. Грузовой канат до трубы должен быть огражден.</w:t>
      </w:r>
    </w:p>
    <w:p w:rsidR="003E2176" w:rsidRDefault="00E0135C">
      <w:pPr>
        <w:pStyle w:val="140"/>
        <w:framePr w:w="6677" w:h="4862" w:hRule="exact" w:wrap="none" w:vAnchor="page" w:hAnchor="page" w:x="647" w:y="6117"/>
        <w:shd w:val="clear" w:color="auto" w:fill="auto"/>
        <w:spacing w:after="331" w:line="220" w:lineRule="exact"/>
      </w:pPr>
      <w:r>
        <w:t>ГЛАВА 9</w:t>
      </w:r>
    </w:p>
    <w:p w:rsidR="003E2176" w:rsidRDefault="00E0135C">
      <w:pPr>
        <w:pStyle w:val="424"/>
        <w:framePr w:w="6677" w:h="4862" w:hRule="exact" w:wrap="none" w:vAnchor="page" w:hAnchor="page" w:x="647" w:y="6117"/>
        <w:shd w:val="clear" w:color="auto" w:fill="auto"/>
        <w:spacing w:before="0" w:after="110"/>
      </w:pPr>
      <w:bookmarkStart w:id="75" w:name="bookmark75"/>
      <w:r>
        <w:t>ВОЗВЕДЕНИЕ МОНОЛИТНЫХ</w:t>
      </w:r>
      <w:r>
        <w:br/>
        <w:t>ЖЕ</w:t>
      </w:r>
      <w:r>
        <w:t>ЛЕЗОБЕТОННЫХ ДЫМОВЫХ ТРУБ</w:t>
      </w:r>
      <w:bookmarkEnd w:id="75"/>
    </w:p>
    <w:p w:rsidR="003E2176" w:rsidRDefault="00E0135C">
      <w:pPr>
        <w:pStyle w:val="22"/>
        <w:framePr w:w="6677" w:h="4862" w:hRule="exact" w:wrap="none" w:vAnchor="page" w:hAnchor="page" w:x="647" w:y="6117"/>
        <w:shd w:val="clear" w:color="auto" w:fill="auto"/>
        <w:spacing w:before="0"/>
        <w:ind w:firstLine="320"/>
      </w:pPr>
      <w:r>
        <w:t>Возведение монолитных железобетонных труб большой высоты связано с выполнением значительных объемов строительно-мон</w:t>
      </w:r>
      <w:r>
        <w:softHyphen/>
        <w:t>тажных работ и представляет собой продолжительный процесс.</w:t>
      </w:r>
    </w:p>
    <w:p w:rsidR="003E2176" w:rsidRDefault="00E0135C">
      <w:pPr>
        <w:pStyle w:val="22"/>
        <w:framePr w:w="6677" w:h="4862" w:hRule="exact" w:wrap="none" w:vAnchor="page" w:hAnchor="page" w:x="647" w:y="6117"/>
        <w:shd w:val="clear" w:color="auto" w:fill="auto"/>
        <w:spacing w:before="0"/>
        <w:ind w:firstLine="320"/>
      </w:pPr>
      <w:r>
        <w:t>Объем работ определяется прежде всего геометрическими х</w:t>
      </w:r>
      <w:r>
        <w:t>арак</w:t>
      </w:r>
      <w:r>
        <w:softHyphen/>
        <w:t>теристиками трубы (высота и выходной диаметр), типом футеров</w:t>
      </w:r>
      <w:r>
        <w:softHyphen/>
        <w:t>ки и конструкцией газоотводящих стволов.</w:t>
      </w:r>
    </w:p>
    <w:p w:rsidR="003E2176" w:rsidRDefault="00E0135C">
      <w:pPr>
        <w:pStyle w:val="22"/>
        <w:framePr w:w="6677" w:h="4862" w:hRule="exact" w:wrap="none" w:vAnchor="page" w:hAnchor="page" w:x="647" w:y="6117"/>
        <w:shd w:val="clear" w:color="auto" w:fill="auto"/>
        <w:spacing w:before="0"/>
        <w:ind w:firstLine="320"/>
      </w:pPr>
      <w:r>
        <w:t>Железобетонный ствол в большинстве случаев возводят по тех</w:t>
      </w:r>
      <w:r>
        <w:softHyphen/>
        <w:t>нологии поярусного бетонирования. Способ непрерывного бетони</w:t>
      </w:r>
      <w:r>
        <w:softHyphen/>
        <w:t>рования в скользящей опалубке</w:t>
      </w:r>
      <w:r>
        <w:t xml:space="preserve"> не получил в России широкого распространения. Следует отметить, что при его применении цо</w:t>
      </w:r>
      <w:r>
        <w:softHyphen/>
        <w:t>кольную часть ствола все равно выполняют поярусным бетониро</w:t>
      </w:r>
      <w:r>
        <w:softHyphen/>
        <w:t>ванием, переходя к непрерывному лишь при значительном умень</w:t>
      </w:r>
      <w:r>
        <w:softHyphen/>
        <w:t>шении диаметра и уклона образующей ствола.</w:t>
      </w:r>
    </w:p>
    <w:p w:rsidR="003E2176" w:rsidRDefault="00E0135C">
      <w:pPr>
        <w:pStyle w:val="22"/>
        <w:framePr w:w="6677" w:h="4862" w:hRule="exact" w:wrap="none" w:vAnchor="page" w:hAnchor="page" w:x="647" w:y="6117"/>
        <w:shd w:val="clear" w:color="auto" w:fill="auto"/>
        <w:spacing w:before="0"/>
        <w:ind w:firstLine="320"/>
      </w:pPr>
      <w:r>
        <w:t>По</w:t>
      </w:r>
      <w:r>
        <w:t>этому основное внимание в книге уделено методу поярусного бетонирования, тем более, что при выполнении ремонтных работ применяют лишь эту технологию.</w:t>
      </w:r>
    </w:p>
    <w:p w:rsidR="003E2176" w:rsidRDefault="00E0135C">
      <w:pPr>
        <w:pStyle w:val="a5"/>
        <w:framePr w:wrap="none" w:vAnchor="page" w:hAnchor="page" w:x="3796" w:y="11217"/>
        <w:shd w:val="clear" w:color="auto" w:fill="auto"/>
        <w:spacing w:line="200" w:lineRule="exact"/>
      </w:pPr>
      <w:r>
        <w:rPr>
          <w:rStyle w:val="ad"/>
          <w:b/>
          <w:bCs/>
        </w:rPr>
        <w:t>140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672" w:h="4440" w:hRule="exact" w:wrap="none" w:vAnchor="page" w:hAnchor="page" w:x="649" w:y="770"/>
        <w:numPr>
          <w:ilvl w:val="0"/>
          <w:numId w:val="28"/>
        </w:numPr>
        <w:shd w:val="clear" w:color="auto" w:fill="auto"/>
        <w:tabs>
          <w:tab w:val="left" w:pos="2010"/>
        </w:tabs>
        <w:spacing w:before="0" w:after="109"/>
        <w:ind w:left="1520" w:firstLine="0"/>
        <w:jc w:val="both"/>
      </w:pPr>
      <w:bookmarkStart w:id="76" w:name="bookmark76"/>
      <w:r>
        <w:lastRenderedPageBreak/>
        <w:t>Подготовительные работы</w:t>
      </w:r>
      <w:bookmarkEnd w:id="76"/>
    </w:p>
    <w:p w:rsidR="003E2176" w:rsidRDefault="00E0135C">
      <w:pPr>
        <w:pStyle w:val="22"/>
        <w:framePr w:w="6672" w:h="4440" w:hRule="exact" w:wrap="none" w:vAnchor="page" w:hAnchor="page" w:x="649" w:y="770"/>
        <w:shd w:val="clear" w:color="auto" w:fill="auto"/>
        <w:spacing w:before="0" w:line="221" w:lineRule="exact"/>
        <w:ind w:firstLine="300"/>
      </w:pPr>
      <w:r>
        <w:t xml:space="preserve">Учитывая, что способ возведения монолитных </w:t>
      </w:r>
      <w:r>
        <w:t>железобетонных труб и отдельные его технологические процессы хотя и совершен</w:t>
      </w:r>
      <w:r>
        <w:softHyphen/>
        <w:t>ствовались, но кардинально не изменялись, объемы подготовитель</w:t>
      </w:r>
      <w:r>
        <w:softHyphen/>
        <w:t>ных работ и схема расположения временных сооружений, машин и механизмов на сегодняшний день четко отработаны.</w:t>
      </w:r>
    </w:p>
    <w:p w:rsidR="003E2176" w:rsidRDefault="00E0135C">
      <w:pPr>
        <w:pStyle w:val="22"/>
        <w:framePr w:w="6672" w:h="4440" w:hRule="exact" w:wrap="none" w:vAnchor="page" w:hAnchor="page" w:x="649" w:y="770"/>
        <w:shd w:val="clear" w:color="auto" w:fill="auto"/>
        <w:spacing w:before="0" w:line="221" w:lineRule="exact"/>
        <w:ind w:firstLine="300"/>
      </w:pPr>
      <w:r>
        <w:t>Стройг</w:t>
      </w:r>
      <w:r>
        <w:t xml:space="preserve">енплан на стадии возведения ствола трубы и выполнения футеровочных работ приведен на </w:t>
      </w:r>
      <w:r>
        <w:rPr>
          <w:rStyle w:val="23"/>
        </w:rPr>
        <w:t>рис. 90.</w:t>
      </w:r>
    </w:p>
    <w:p w:rsidR="003E2176" w:rsidRDefault="00E0135C">
      <w:pPr>
        <w:pStyle w:val="22"/>
        <w:framePr w:w="6672" w:h="4440" w:hRule="exact" w:wrap="none" w:vAnchor="page" w:hAnchor="page" w:x="649" w:y="770"/>
        <w:shd w:val="clear" w:color="auto" w:fill="auto"/>
        <w:spacing w:before="0" w:line="221" w:lineRule="exact"/>
        <w:ind w:firstLine="300"/>
      </w:pPr>
      <w:r>
        <w:t>Склады для хранения элементов строительного оборудования, арматуры, кислотоупорных и изоляционных материалов, раствор</w:t>
      </w:r>
      <w:r>
        <w:softHyphen/>
        <w:t>ный узел и открытый склад кирпича располагаю</w:t>
      </w:r>
      <w:r>
        <w:t>т вдоль узкоко</w:t>
      </w:r>
      <w:r>
        <w:softHyphen/>
        <w:t>лейного рельсового пути.</w:t>
      </w:r>
    </w:p>
    <w:p w:rsidR="003E2176" w:rsidRDefault="00E0135C">
      <w:pPr>
        <w:pStyle w:val="22"/>
        <w:framePr w:w="6672" w:h="4440" w:hRule="exact" w:wrap="none" w:vAnchor="page" w:hAnchor="page" w:x="649" w:y="770"/>
        <w:shd w:val="clear" w:color="auto" w:fill="auto"/>
        <w:spacing w:before="0" w:line="221" w:lineRule="exact"/>
        <w:ind w:firstLine="300"/>
      </w:pPr>
      <w:r>
        <w:t>Материалы, изделия, элементы строительного оборудования до</w:t>
      </w:r>
      <w:r>
        <w:softHyphen/>
        <w:t>ставляют на площадку автомобильным транспортом, а со складов к возводимой трубе перевозят тележками узкой колеи. Бетонную смесь транспортируют с бетонного за</w:t>
      </w:r>
      <w:r>
        <w:t>вода в автосамосвалах и выг</w:t>
      </w:r>
      <w:r>
        <w:softHyphen/>
        <w:t>ружают в вибропитатели, расположенные у монтажных проемов. Обеспечение водой, воздухом и паром предусматривают от обще</w:t>
      </w:r>
      <w:r>
        <w:softHyphen/>
        <w:t>площадочных сетей.</w:t>
      </w:r>
    </w:p>
    <w:p w:rsidR="003E2176" w:rsidRDefault="00E0135C">
      <w:pPr>
        <w:pStyle w:val="34"/>
        <w:framePr w:wrap="none" w:vAnchor="page" w:hAnchor="page" w:x="2939" w:y="5403"/>
        <w:shd w:val="clear" w:color="auto" w:fill="auto"/>
        <w:tabs>
          <w:tab w:val="left" w:pos="1310"/>
        </w:tabs>
        <w:spacing w:line="220" w:lineRule="exact"/>
        <w:jc w:val="both"/>
      </w:pPr>
      <w:r>
        <w:t xml:space="preserve">14 </w:t>
      </w:r>
      <w:r>
        <w:rPr>
          <w:lang w:val="en-US" w:eastAsia="en-US" w:bidi="en-US"/>
        </w:rPr>
        <w:t xml:space="preserve">1S </w:t>
      </w:r>
      <w:r>
        <w:t>15</w:t>
      </w:r>
      <w:r>
        <w:tab/>
        <w:t>16</w:t>
      </w:r>
    </w:p>
    <w:p w:rsidR="003E2176" w:rsidRDefault="00395CC9">
      <w:pPr>
        <w:framePr w:wrap="none" w:vAnchor="page" w:hAnchor="page" w:x="688" w:y="5646"/>
        <w:rPr>
          <w:sz w:val="2"/>
          <w:szCs w:val="2"/>
        </w:rPr>
      </w:pPr>
      <w:r>
        <w:pict>
          <v:shape id="_x0000_i1127" type="#_x0000_t75" style="width:330.05pt;height:143.15pt">
            <v:imagedata r:id="rId217" r:href="rId218"/>
          </v:shape>
        </w:pict>
      </w:r>
    </w:p>
    <w:p w:rsidR="003E2176" w:rsidRDefault="00E0135C">
      <w:pPr>
        <w:pStyle w:val="29"/>
        <w:framePr w:w="6672" w:h="200" w:hRule="exact" w:wrap="none" w:vAnchor="page" w:hAnchor="page" w:x="640" w:y="8752"/>
        <w:shd w:val="clear" w:color="auto" w:fill="auto"/>
        <w:spacing w:line="160" w:lineRule="exact"/>
        <w:jc w:val="left"/>
      </w:pPr>
      <w:r>
        <w:t>Рис. 90. Стройгенплан возведения монолитной железобетонной трубы:</w:t>
      </w:r>
    </w:p>
    <w:p w:rsidR="003E2176" w:rsidRDefault="00E0135C">
      <w:pPr>
        <w:pStyle w:val="a9"/>
        <w:framePr w:w="6672" w:h="1973" w:hRule="exact" w:wrap="none" w:vAnchor="page" w:hAnchor="page" w:x="640" w:y="8992"/>
        <w:numPr>
          <w:ilvl w:val="0"/>
          <w:numId w:val="29"/>
        </w:numPr>
        <w:shd w:val="clear" w:color="auto" w:fill="auto"/>
        <w:tabs>
          <w:tab w:val="left" w:pos="134"/>
        </w:tabs>
        <w:spacing w:line="158" w:lineRule="exact"/>
      </w:pPr>
      <w:r>
        <w:rPr>
          <w:rStyle w:val="8pt"/>
          <w:b/>
          <w:bCs/>
        </w:rPr>
        <w:t xml:space="preserve">— </w:t>
      </w:r>
      <w:r>
        <w:t>ствол трубы; 2 — шахтный подъемник; 3</w:t>
      </w:r>
      <w:r>
        <w:rPr>
          <w:rStyle w:val="8pt"/>
          <w:b/>
          <w:bCs/>
        </w:rPr>
        <w:t xml:space="preserve"> - </w:t>
      </w:r>
      <w:r>
        <w:t>вибробункер; 4</w:t>
      </w:r>
      <w:r>
        <w:rPr>
          <w:rStyle w:val="8pt"/>
          <w:b/>
          <w:bCs/>
        </w:rPr>
        <w:t xml:space="preserve"> — </w:t>
      </w:r>
      <w:r>
        <w:t>тележка; 5 — насосы; 6 — защитный козырек;</w:t>
      </w:r>
      <w:r>
        <w:rPr>
          <w:rStyle w:val="8pt"/>
          <w:b/>
          <w:bCs/>
        </w:rPr>
        <w:t xml:space="preserve"> 7 — </w:t>
      </w:r>
      <w:r>
        <w:t xml:space="preserve">проезд для машин с защитным </w:t>
      </w:r>
      <w:r>
        <w:t>перекрытием и ограждением; 8 — проход и проезд с защитным перекрытием, ограждением и перегородкой между ними; 9</w:t>
      </w:r>
      <w:r>
        <w:rPr>
          <w:rStyle w:val="8pt"/>
          <w:b/>
          <w:bCs/>
        </w:rPr>
        <w:t xml:space="preserve"> - </w:t>
      </w:r>
      <w:r>
        <w:t>пожарный водопровод; 10</w:t>
      </w:r>
      <w:r>
        <w:rPr>
          <w:rStyle w:val="8pt"/>
          <w:b/>
          <w:bCs/>
        </w:rPr>
        <w:t xml:space="preserve"> - </w:t>
      </w:r>
      <w:r>
        <w:t>резервуар запасной воды;</w:t>
      </w:r>
    </w:p>
    <w:p w:rsidR="003E2176" w:rsidRDefault="00E0135C">
      <w:pPr>
        <w:pStyle w:val="a9"/>
        <w:framePr w:w="6672" w:h="1973" w:hRule="exact" w:wrap="none" w:vAnchor="page" w:hAnchor="page" w:x="640" w:y="8992"/>
        <w:numPr>
          <w:ilvl w:val="0"/>
          <w:numId w:val="29"/>
        </w:numPr>
        <w:shd w:val="clear" w:color="auto" w:fill="auto"/>
        <w:tabs>
          <w:tab w:val="left" w:pos="187"/>
        </w:tabs>
        <w:spacing w:line="158" w:lineRule="exact"/>
      </w:pPr>
      <w:r>
        <w:t>— ограждение опасной зоны; 12</w:t>
      </w:r>
      <w:r>
        <w:rPr>
          <w:rStyle w:val="8pt"/>
          <w:b/>
          <w:bCs/>
        </w:rPr>
        <w:t xml:space="preserve"> — </w:t>
      </w:r>
      <w:r>
        <w:t>деревянный короб; 13 — помещение лебедок; 14</w:t>
      </w:r>
      <w:r>
        <w:rPr>
          <w:rStyle w:val="8pt"/>
          <w:b/>
          <w:bCs/>
        </w:rPr>
        <w:t xml:space="preserve"> - </w:t>
      </w:r>
      <w:r>
        <w:t>контора прои</w:t>
      </w:r>
      <w:r>
        <w:t>зводителя работ; 15 —раздевалка; 16 — душевая; 17 — трансформа</w:t>
      </w:r>
      <w:r>
        <w:softHyphen/>
        <w:t>торная подстанция; 18 - трансформаторная подстанция ТЭЦ; 19 — открытый склад кирпича; 20 — склад изоляционных материалов; 21 — материальный склад; 22 — склад пиломатериалов; 23</w:t>
      </w:r>
      <w:r>
        <w:rPr>
          <w:rStyle w:val="8pt"/>
          <w:b/>
          <w:bCs/>
        </w:rPr>
        <w:t xml:space="preserve"> — </w:t>
      </w:r>
      <w:r>
        <w:t>навес для обор</w:t>
      </w:r>
      <w:r>
        <w:t>удования; 24 — склад арматуры и стальных конструкций; 25</w:t>
      </w:r>
      <w:r>
        <w:rPr>
          <w:rStyle w:val="8pt"/>
          <w:b/>
          <w:bCs/>
        </w:rPr>
        <w:t xml:space="preserve"> — </w:t>
      </w:r>
      <w:r>
        <w:t>узкоколейный путь; 26 — растворный узел; 27 — паропровод; 28 — склад антикоррозионных материалов; 29 — помещение для приго</w:t>
      </w:r>
      <w:r>
        <w:softHyphen/>
        <w:t>товления антикоррозионных составов</w:t>
      </w:r>
    </w:p>
    <w:p w:rsidR="003E2176" w:rsidRDefault="00E0135C">
      <w:pPr>
        <w:pStyle w:val="a5"/>
        <w:framePr w:wrap="none" w:vAnchor="page" w:hAnchor="page" w:x="3798" w:y="11193"/>
        <w:shd w:val="clear" w:color="auto" w:fill="auto"/>
        <w:spacing w:line="200" w:lineRule="exact"/>
      </w:pPr>
      <w:r>
        <w:rPr>
          <w:rStyle w:val="ad"/>
          <w:b/>
          <w:bCs/>
        </w:rPr>
        <w:t>141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line="221" w:lineRule="exact"/>
        <w:ind w:firstLine="320"/>
      </w:pPr>
      <w:r>
        <w:lastRenderedPageBreak/>
        <w:t>Территорию во</w:t>
      </w:r>
      <w:r>
        <w:t>круг сооружаемой трубы ограждают, создавая опасную зону. Проходы и проезды к стволу в пределах опасной зоны защищают надежными деревянными навесами и боковыми ограждениями.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line="221" w:lineRule="exact"/>
        <w:ind w:firstLine="320"/>
      </w:pPr>
      <w:r>
        <w:t>В этот же период проводят испытания качества инертных мате</w:t>
      </w:r>
      <w:r>
        <w:softHyphen/>
        <w:t>риалов и цемента, предна</w:t>
      </w:r>
      <w:r>
        <w:t>значенного для приготовления бетона, производят приемку фундамента и оформление технической доку</w:t>
      </w:r>
      <w:r>
        <w:softHyphen/>
        <w:t>ментации.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line="221" w:lineRule="exact"/>
        <w:ind w:firstLine="320"/>
      </w:pPr>
      <w:r>
        <w:t>При приемке фундамента особое внимание должно быть обра</w:t>
      </w:r>
      <w:r>
        <w:softHyphen/>
        <w:t xml:space="preserve">щено на правильность выпуска вертикальной арматуры и степень ее очистки от бетона, ржавчины, </w:t>
      </w:r>
      <w:r>
        <w:t>масла и краски.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line="221" w:lineRule="exact"/>
        <w:ind w:firstLine="320"/>
      </w:pPr>
      <w:r>
        <w:t>Акт приемки фундамента и передачи его под работы по соору</w:t>
      </w:r>
      <w:r>
        <w:softHyphen/>
        <w:t>жению трубы должен быть подписан техническим надзором заказ</w:t>
      </w:r>
      <w:r>
        <w:softHyphen/>
        <w:t>чика, и к нему должны быть приложены: акт обследования основа</w:t>
      </w:r>
      <w:r>
        <w:softHyphen/>
        <w:t>ния фундамента; акт на скрытые работы по армированию и гидро</w:t>
      </w:r>
      <w:r>
        <w:softHyphen/>
        <w:t>изоляции; результаты испытаний на прочность отобранных куби</w:t>
      </w:r>
      <w:r>
        <w:softHyphen/>
        <w:t>ков бетона фундамента; сертификаты на арматурную сталь; испол</w:t>
      </w:r>
      <w:r>
        <w:softHyphen/>
        <w:t>нительные схемы собственно фундамента и выпусков арматуры; акты на скрытые работы по установке контура заземления молни- езащиты, обр</w:t>
      </w:r>
      <w:r>
        <w:t>атной засыпке и устройству отмостки; акт на уста</w:t>
      </w:r>
      <w:r>
        <w:softHyphen/>
        <w:t>новку постоянных реперов.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line="221" w:lineRule="exact"/>
        <w:ind w:firstLine="320"/>
      </w:pPr>
      <w:r>
        <w:t>При визуальном осмотре фундаментов следует обращать внима</w:t>
      </w:r>
      <w:r>
        <w:softHyphen/>
        <w:t>ние на чистоту поверхности бетона, отсутствие деталей опалубки, строительных отходов и положение центра.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 w:after="225" w:line="221" w:lineRule="exact"/>
        <w:ind w:firstLine="320"/>
      </w:pPr>
      <w:r>
        <w:t>Началу работ по бе</w:t>
      </w:r>
      <w:r>
        <w:t>тонированию цоколя дымовой трубы предше</w:t>
      </w:r>
      <w:r>
        <w:softHyphen/>
        <w:t xml:space="preserve">ствует монтаж шахтного подъемника с комплектом опалубки и его испытания на статические и динамические нагрузки. Фактически это тоже подготовительные работы, но ввиду их значительности и сложности они рассматриваются </w:t>
      </w:r>
      <w:r>
        <w:t>более подробно.</w:t>
      </w:r>
    </w:p>
    <w:p w:rsidR="003E2176" w:rsidRDefault="00E0135C">
      <w:pPr>
        <w:pStyle w:val="52"/>
        <w:framePr w:w="6686" w:h="10199" w:hRule="exact" w:wrap="none" w:vAnchor="page" w:hAnchor="page" w:x="642" w:y="780"/>
        <w:numPr>
          <w:ilvl w:val="0"/>
          <w:numId w:val="28"/>
        </w:numPr>
        <w:shd w:val="clear" w:color="auto" w:fill="auto"/>
        <w:tabs>
          <w:tab w:val="left" w:pos="1774"/>
        </w:tabs>
        <w:spacing w:before="0" w:after="79"/>
        <w:ind w:left="2060" w:right="1240" w:hanging="820"/>
      </w:pPr>
      <w:bookmarkStart w:id="77" w:name="bookmark77"/>
      <w:r>
        <w:t>Монтаж шахтного подъемника и подъемной головки</w:t>
      </w:r>
      <w:bookmarkEnd w:id="77"/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/>
        <w:ind w:firstLine="320"/>
      </w:pPr>
      <w:r>
        <w:t>Монтаж шахтного подъемника начинают с установки на плите стакана фундамента строго горизонтально и по центру трубы опор</w:t>
      </w:r>
      <w:r>
        <w:softHyphen/>
        <w:t>ной рамы, которую после рихтовки с помощью металлических пла</w:t>
      </w:r>
      <w:r>
        <w:softHyphen/>
        <w:t xml:space="preserve">стин </w:t>
      </w:r>
      <w:r>
        <w:t>раскрепляют распорками в стены.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/>
        <w:ind w:firstLine="320"/>
      </w:pPr>
      <w:r>
        <w:t>Опорную раму ориентируют так, чтобы грузовые шахты распо</w:t>
      </w:r>
      <w:r>
        <w:softHyphen/>
        <w:t>лагались по оси монтажных проемов, затем устанавливают грузо</w:t>
      </w:r>
      <w:r>
        <w:softHyphen/>
        <w:t>вые клети с ковшами для бетонной смеси. Одновременно с установ</w:t>
      </w:r>
      <w:r>
        <w:softHyphen/>
        <w:t>кой клетей монтируют первую секцию шахты по</w:t>
      </w:r>
      <w:r>
        <w:t>дъемника, рас</w:t>
      </w:r>
      <w:r>
        <w:softHyphen/>
        <w:t>крепляя стойки ригелями и раскосами на высоту нижнего яруса — 1,25 м.</w:t>
      </w:r>
    </w:p>
    <w:p w:rsidR="003E2176" w:rsidRDefault="00E0135C">
      <w:pPr>
        <w:pStyle w:val="22"/>
        <w:framePr w:w="6686" w:h="10199" w:hRule="exact" w:wrap="none" w:vAnchor="page" w:hAnchor="page" w:x="642" w:y="780"/>
        <w:shd w:val="clear" w:color="auto" w:fill="auto"/>
        <w:spacing w:before="0"/>
        <w:ind w:firstLine="320"/>
      </w:pPr>
      <w:r>
        <w:t>На уровне обреза стакана фундамента устраивают временное де</w:t>
      </w:r>
      <w:r>
        <w:softHyphen/>
        <w:t>ревянное перекрытие, являющееся нижней рабочей (загрузочной) площадкой, после чего монтируют стойки второй секци</w:t>
      </w:r>
      <w:r>
        <w:t>и, раскреп-</w:t>
      </w:r>
    </w:p>
    <w:p w:rsidR="003E2176" w:rsidRDefault="00E0135C">
      <w:pPr>
        <w:pStyle w:val="a5"/>
        <w:framePr w:wrap="none" w:vAnchor="page" w:hAnchor="page" w:x="3800" w:y="11203"/>
        <w:shd w:val="clear" w:color="auto" w:fill="auto"/>
        <w:spacing w:line="200" w:lineRule="exact"/>
      </w:pPr>
      <w:r>
        <w:rPr>
          <w:rStyle w:val="ad"/>
          <w:b/>
          <w:bCs/>
        </w:rPr>
        <w:t>142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163" w:y="885"/>
        <w:rPr>
          <w:sz w:val="2"/>
          <w:szCs w:val="2"/>
        </w:rPr>
      </w:pPr>
      <w:r>
        <w:pict>
          <v:shape id="_x0000_i1128" type="#_x0000_t75" style="width:282.15pt;height:116.1pt">
            <v:imagedata r:id="rId219" r:href="rId220"/>
          </v:shape>
        </w:pict>
      </w:r>
    </w:p>
    <w:p w:rsidR="003E2176" w:rsidRDefault="00E0135C">
      <w:pPr>
        <w:pStyle w:val="29"/>
        <w:framePr w:w="6672" w:h="574" w:hRule="exact" w:wrap="none" w:vAnchor="page" w:hAnchor="page" w:x="649" w:y="3449"/>
        <w:shd w:val="clear" w:color="auto" w:fill="auto"/>
        <w:spacing w:after="23" w:line="160" w:lineRule="exact"/>
      </w:pPr>
      <w:r>
        <w:t>Рис. 91. Начальный этап монтажа шахтного подъемника:</w:t>
      </w:r>
    </w:p>
    <w:p w:rsidR="003E2176" w:rsidRDefault="00E0135C">
      <w:pPr>
        <w:pStyle w:val="a9"/>
        <w:framePr w:w="6672" w:h="574" w:hRule="exact" w:wrap="none" w:vAnchor="page" w:hAnchor="page" w:x="649" w:y="3449"/>
        <w:shd w:val="clear" w:color="auto" w:fill="auto"/>
      </w:pPr>
      <w:r>
        <w:t>1 - стойка первой секции подъемн</w:t>
      </w:r>
      <w:r>
        <w:t>ика; 2 — деревянное перекрытие; 3 — стойка второй секции подъемника</w:t>
      </w:r>
    </w:p>
    <w:p w:rsidR="003E2176" w:rsidRDefault="00E0135C">
      <w:pPr>
        <w:pStyle w:val="22"/>
        <w:framePr w:w="6672" w:h="3576" w:hRule="exact" w:wrap="none" w:vAnchor="page" w:hAnchor="page" w:x="649" w:y="4318"/>
        <w:shd w:val="clear" w:color="auto" w:fill="auto"/>
        <w:spacing w:before="0" w:line="221" w:lineRule="exact"/>
        <w:ind w:firstLine="0"/>
      </w:pPr>
      <w:r>
        <w:t>ляя их на верхнем ярусе первой и нижнем ярусе второй секций, причем каждый раз проверяют правильность их положения и на</w:t>
      </w:r>
      <w:r>
        <w:softHyphen/>
        <w:t xml:space="preserve">дежность болтовых соединений </w:t>
      </w:r>
      <w:r>
        <w:rPr>
          <w:rStyle w:val="23"/>
        </w:rPr>
        <w:t>(рис. 91).</w:t>
      </w:r>
    </w:p>
    <w:p w:rsidR="003E2176" w:rsidRDefault="00E0135C">
      <w:pPr>
        <w:pStyle w:val="22"/>
        <w:framePr w:w="6672" w:h="3576" w:hRule="exact" w:wrap="none" w:vAnchor="page" w:hAnchor="page" w:x="649" w:y="4318"/>
        <w:shd w:val="clear" w:color="auto" w:fill="auto"/>
        <w:spacing w:before="0" w:line="221" w:lineRule="exact"/>
        <w:ind w:firstLine="300"/>
      </w:pPr>
      <w:r>
        <w:t xml:space="preserve">По мере монтажа каждой </w:t>
      </w:r>
      <w:r>
        <w:t>секции шахты монтируют лестницы с переходными площадками, ограждение и направляющие грузовых клетей.</w:t>
      </w:r>
    </w:p>
    <w:p w:rsidR="003E2176" w:rsidRDefault="00E0135C">
      <w:pPr>
        <w:pStyle w:val="22"/>
        <w:framePr w:w="6672" w:h="3576" w:hRule="exact" w:wrap="none" w:vAnchor="page" w:hAnchor="page" w:x="649" w:y="4318"/>
        <w:shd w:val="clear" w:color="auto" w:fill="auto"/>
        <w:spacing w:before="0" w:line="221" w:lineRule="exact"/>
        <w:ind w:firstLine="300"/>
      </w:pPr>
      <w:r>
        <w:t xml:space="preserve">Для монтажа элементов подъемной головки на верхних муфтах стоек первой секции и средних второй секции устанавливают по восемь опорных стаканов. На опорные </w:t>
      </w:r>
      <w:r>
        <w:t>стаканы, смонтированные на средних муфтах второй секции, ставят винтовые регулировоч</w:t>
      </w:r>
      <w:r>
        <w:softHyphen/>
        <w:t>ные гайки, на которых затем строго горизонтально монтируют кар</w:t>
      </w:r>
      <w:r>
        <w:softHyphen/>
        <w:t>кас опорной переставной рамы. На раме устанавливают редукто</w:t>
      </w:r>
      <w:r>
        <w:softHyphen/>
        <w:t>ры, в которые ввертывают подъемные винты головки</w:t>
      </w:r>
      <w:r>
        <w:t>. Далее мон</w:t>
      </w:r>
      <w:r>
        <w:softHyphen/>
        <w:t>тируют электродвигатель подъема, приводной вал, приводные рем</w:t>
      </w:r>
      <w:r>
        <w:softHyphen/>
        <w:t xml:space="preserve">ни, пульт управления и ограждение. На каркас рамы укладывают дощатый настил </w:t>
      </w:r>
      <w:r>
        <w:rPr>
          <w:rStyle w:val="23"/>
        </w:rPr>
        <w:t>(рис. 92).</w:t>
      </w:r>
    </w:p>
    <w:p w:rsidR="003E2176" w:rsidRDefault="00395CC9">
      <w:pPr>
        <w:framePr w:wrap="none" w:vAnchor="page" w:hAnchor="page" w:x="688" w:y="8310"/>
        <w:rPr>
          <w:sz w:val="2"/>
          <w:szCs w:val="2"/>
        </w:rPr>
      </w:pPr>
      <w:r>
        <w:pict>
          <v:shape id="_x0000_i1129" type="#_x0000_t75" style="width:228.05pt;height:133.2pt">
            <v:imagedata r:id="rId221" r:href="rId222"/>
          </v:shape>
        </w:pict>
      </w:r>
    </w:p>
    <w:p w:rsidR="003E2176" w:rsidRDefault="00E0135C">
      <w:pPr>
        <w:pStyle w:val="29"/>
        <w:framePr w:w="1814" w:h="2521" w:hRule="exact" w:wrap="none" w:vAnchor="page" w:hAnchor="page" w:x="5512" w:y="8458"/>
        <w:shd w:val="clear" w:color="auto" w:fill="auto"/>
        <w:spacing w:line="163" w:lineRule="exact"/>
      </w:pPr>
      <w:r>
        <w:t>Рис. 92. Схема монта</w:t>
      </w:r>
      <w:r>
        <w:softHyphen/>
        <w:t>жа шахтного подъем</w:t>
      </w:r>
      <w:r>
        <w:softHyphen/>
        <w:t>ника и подъемной го</w:t>
      </w:r>
      <w:r>
        <w:softHyphen/>
        <w:t>ловки:</w:t>
      </w:r>
    </w:p>
    <w:p w:rsidR="003E2176" w:rsidRDefault="00E0135C">
      <w:pPr>
        <w:pStyle w:val="a9"/>
        <w:framePr w:w="1814" w:h="2521" w:hRule="exact" w:wrap="none" w:vAnchor="page" w:hAnchor="page" w:x="5512" w:y="8458"/>
        <w:numPr>
          <w:ilvl w:val="0"/>
          <w:numId w:val="30"/>
        </w:numPr>
        <w:shd w:val="clear" w:color="auto" w:fill="auto"/>
        <w:tabs>
          <w:tab w:val="left" w:pos="125"/>
        </w:tabs>
        <w:spacing w:line="158" w:lineRule="exact"/>
      </w:pPr>
      <w:r>
        <w:rPr>
          <w:rStyle w:val="8pt"/>
          <w:b/>
          <w:bCs/>
        </w:rPr>
        <w:t xml:space="preserve">- </w:t>
      </w:r>
      <w:r>
        <w:t>опорные стаканы;</w:t>
      </w:r>
    </w:p>
    <w:p w:rsidR="003E2176" w:rsidRDefault="00E0135C">
      <w:pPr>
        <w:pStyle w:val="a9"/>
        <w:framePr w:w="1814" w:h="2521" w:hRule="exact" w:wrap="none" w:vAnchor="page" w:hAnchor="page" w:x="5512" w:y="8458"/>
        <w:numPr>
          <w:ilvl w:val="0"/>
          <w:numId w:val="30"/>
        </w:numPr>
        <w:shd w:val="clear" w:color="auto" w:fill="auto"/>
        <w:tabs>
          <w:tab w:val="left" w:pos="158"/>
        </w:tabs>
        <w:spacing w:line="158" w:lineRule="exact"/>
      </w:pPr>
      <w:r>
        <w:t>— опорная перестав</w:t>
      </w:r>
      <w:r>
        <w:softHyphen/>
        <w:t>ная рама; 3 — грузо</w:t>
      </w:r>
      <w:r>
        <w:t>- подъемные винты; 4 — обвязочные балки кар</w:t>
      </w:r>
      <w:r>
        <w:softHyphen/>
        <w:t>каса головки; 5</w:t>
      </w:r>
      <w:r>
        <w:rPr>
          <w:rStyle w:val="8pt"/>
          <w:b/>
          <w:bCs/>
        </w:rPr>
        <w:t xml:space="preserve"> - </w:t>
      </w:r>
      <w:r>
        <w:t>мон</w:t>
      </w:r>
      <w:r>
        <w:softHyphen/>
        <w:t>тажная площадка; 6 - стойки каркаса го</w:t>
      </w:r>
      <w:r>
        <w:softHyphen/>
        <w:t>ловки; 7 — направляю</w:t>
      </w:r>
      <w:r>
        <w:softHyphen/>
        <w:t>щая опорной перестав</w:t>
      </w:r>
      <w:r>
        <w:softHyphen/>
        <w:t>ной рамы</w:t>
      </w:r>
    </w:p>
    <w:p w:rsidR="003E2176" w:rsidRDefault="00E0135C">
      <w:pPr>
        <w:pStyle w:val="a5"/>
        <w:framePr w:wrap="none" w:vAnchor="page" w:hAnchor="page" w:x="3803" w:y="11227"/>
        <w:shd w:val="clear" w:color="auto" w:fill="auto"/>
        <w:spacing w:line="200" w:lineRule="exact"/>
      </w:pPr>
      <w:r>
        <w:rPr>
          <w:rStyle w:val="ad"/>
          <w:b/>
          <w:bCs/>
        </w:rPr>
        <w:t>143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lastRenderedPageBreak/>
        <w:t xml:space="preserve">На настиле загрузочной площадки по деревянным шпальным подкладкам </w:t>
      </w:r>
      <w:r>
        <w:t>производят сборку верхних обвязочных балок каркаса головки и элементов монтажной площадки, после чего ставят стой</w:t>
      </w:r>
      <w:r>
        <w:softHyphen/>
        <w:t>ки каркаса головки и крепят их к внутренним углам верхних обвя</w:t>
      </w:r>
      <w:r>
        <w:softHyphen/>
        <w:t>зочных балок.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Ранее установленные в редукторы подъемные винты нижними концами в</w:t>
      </w:r>
      <w:r>
        <w:t>водят в рамки швеллеров верхней обвязочной рамы и закрепляют. Направляющие опорной переставной рамы нижними концами временно опирают на шпальные подкладки, находящие</w:t>
      </w:r>
      <w:r>
        <w:softHyphen/>
        <w:t>ся на настиле загрузочной площадки.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После монтажа третьей секции шахты и проверки горизонт</w:t>
      </w:r>
      <w:r>
        <w:t>аль</w:t>
      </w:r>
      <w:r>
        <w:softHyphen/>
        <w:t>ности опорной переставной рамы и монтажной площадки, верти</w:t>
      </w:r>
      <w:r>
        <w:softHyphen/>
        <w:t>кального положения подъемных винтов и направляющих с помо</w:t>
      </w:r>
      <w:r>
        <w:softHyphen/>
        <w:t>щью пульта управления, подключенного по временной схеме, про</w:t>
      </w:r>
      <w:r>
        <w:softHyphen/>
        <w:t xml:space="preserve">изводят первый контрольный подъем опорной переставной рамы на высоту 1350 </w:t>
      </w:r>
      <w:r>
        <w:t>мм и затем опускают на 100 мм, опирая на опорные стаканы.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Для монтажа каркаса шатра на первом ярусе третьей секции шахты монтируют ригели и устраивают временный настил. После окончания монтажа шатра настил разбирают, ригели снимают и производят первый монт</w:t>
      </w:r>
      <w:r>
        <w:t>ажный подъем каркаса головки с монтаж</w:t>
      </w:r>
      <w:r>
        <w:softHyphen/>
        <w:t>ной площадкой и шатром на высоту 1250 мм, после чего монтиру</w:t>
      </w:r>
      <w:r>
        <w:softHyphen/>
        <w:t>ют балки средней обвязочной рамы и крестовины.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Нижние концы направляющих опорной переставной рамы зак</w:t>
      </w:r>
      <w:r>
        <w:softHyphen/>
        <w:t>репляют в опорных гнездах балок средней обвязочной рамы</w:t>
      </w:r>
      <w:r>
        <w:t>. Все болты при монтаже затягивают с некоторой слабиной до выверки смонтированных элементов каркаса головки и опорной перестав</w:t>
      </w:r>
      <w:r>
        <w:softHyphen/>
        <w:t>ной рамы.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Опорную переставную раму и каркас головки каждый раз под</w:t>
      </w:r>
      <w:r>
        <w:softHyphen/>
        <w:t>нимают с помощью механизма подъема головки.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Далее производят в</w:t>
      </w:r>
      <w:r>
        <w:t>торой монтажный подъем смонтированных балок каркаса головки с монтажной площадкой и шатром на высо</w:t>
      </w:r>
      <w:r>
        <w:softHyphen/>
        <w:t>ту 1,25 м в крайнее верхнее положение, а затем монтаж нижней обвязочной рамы и оставшихся элементов каркаса головки. На бал</w:t>
      </w:r>
      <w:r>
        <w:softHyphen/>
        <w:t>ках нижней обвязочной рамы каркас</w:t>
      </w:r>
      <w:r>
        <w:t>а головки монтируют кронш</w:t>
      </w:r>
      <w:r>
        <w:softHyphen/>
        <w:t>тейны с пружинами и опорными кулачками.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После сборки каркаса головки производят (в подвешенном по</w:t>
      </w:r>
      <w:r>
        <w:softHyphen/>
        <w:t>ложении) регулировку и контрольную проверку вертикального по</w:t>
      </w:r>
      <w:r>
        <w:softHyphen/>
        <w:t>ложения стоек и горизонтального положения обвязочных балок, вертикально</w:t>
      </w:r>
      <w:r>
        <w:t>го положения подъемных винтов и направляющих, плотного прилегания роликов опорных стаканов к круглым на</w:t>
      </w:r>
      <w:r>
        <w:softHyphen/>
        <w:t>правляющим стоек и затяжку всех болтов. При отсутствии дефек</w:t>
      </w:r>
      <w:r>
        <w:softHyphen/>
        <w:t>тов производят опирание каркаса головки кулачками кронштей</w:t>
      </w:r>
      <w:r>
        <w:softHyphen/>
        <w:t>нов на ранее установленные восем</w:t>
      </w:r>
      <w:r>
        <w:t>ь опорных стаканов.</w:t>
      </w:r>
    </w:p>
    <w:p w:rsidR="003E2176" w:rsidRDefault="00E0135C">
      <w:pPr>
        <w:pStyle w:val="22"/>
        <w:framePr w:w="6691" w:h="10200" w:hRule="exact" w:wrap="none" w:vAnchor="page" w:hAnchor="page" w:x="640" w:y="779"/>
        <w:shd w:val="clear" w:color="auto" w:fill="auto"/>
        <w:spacing w:before="0"/>
        <w:ind w:firstLine="320"/>
      </w:pPr>
      <w:r>
        <w:t>После этого производят второй монтажный подъем опорной пе</w:t>
      </w:r>
      <w:r>
        <w:softHyphen/>
        <w:t>реставной рамы на высоту 1,35 м. На стойках шахтного подъемни-</w:t>
      </w:r>
    </w:p>
    <w:p w:rsidR="003E2176" w:rsidRDefault="00E0135C">
      <w:pPr>
        <w:pStyle w:val="a5"/>
        <w:framePr w:wrap="none" w:vAnchor="page" w:hAnchor="page" w:x="3784" w:y="11203"/>
        <w:shd w:val="clear" w:color="auto" w:fill="auto"/>
        <w:spacing w:line="200" w:lineRule="exact"/>
      </w:pPr>
      <w:r>
        <w:rPr>
          <w:rStyle w:val="ad"/>
          <w:b/>
          <w:bCs/>
        </w:rPr>
        <w:t>144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86"/>
        <w:framePr w:wrap="none" w:vAnchor="page" w:hAnchor="page" w:x="5237" w:y="823"/>
        <w:shd w:val="clear" w:color="auto" w:fill="auto"/>
        <w:spacing w:line="150" w:lineRule="exact"/>
      </w:pPr>
      <w:r>
        <w:lastRenderedPageBreak/>
        <w:t>1</w:t>
      </w:r>
    </w:p>
    <w:p w:rsidR="003E2176" w:rsidRDefault="00395CC9">
      <w:pPr>
        <w:framePr w:wrap="none" w:vAnchor="page" w:hAnchor="page" w:x="1627" w:y="977"/>
        <w:rPr>
          <w:sz w:val="2"/>
          <w:szCs w:val="2"/>
        </w:rPr>
      </w:pPr>
      <w:r>
        <w:pict>
          <v:shape id="_x0000_i1130" type="#_x0000_t75" style="width:250.95pt;height:146.1pt">
            <v:imagedata r:id="rId223" r:href="rId224"/>
          </v:shape>
        </w:pict>
      </w:r>
    </w:p>
    <w:p w:rsidR="003E2176" w:rsidRDefault="00E0135C">
      <w:pPr>
        <w:pStyle w:val="29"/>
        <w:framePr w:w="6672" w:h="752" w:hRule="exact" w:wrap="none" w:vAnchor="page" w:hAnchor="page" w:x="802" w:y="4084"/>
        <w:shd w:val="clear" w:color="auto" w:fill="auto"/>
        <w:spacing w:line="173" w:lineRule="exact"/>
      </w:pPr>
      <w:r>
        <w:t>Рис. 93. Опорно-переставная рама после первого подъема и шатер монтажной пло</w:t>
      </w:r>
      <w:r>
        <w:softHyphen/>
        <w:t>щадки:</w:t>
      </w:r>
    </w:p>
    <w:p w:rsidR="003E2176" w:rsidRDefault="00E0135C">
      <w:pPr>
        <w:pStyle w:val="a9"/>
        <w:framePr w:w="6672" w:h="752" w:hRule="exact" w:wrap="none" w:vAnchor="page" w:hAnchor="page" w:x="802" w:y="4084"/>
        <w:shd w:val="clear" w:color="auto" w:fill="auto"/>
      </w:pPr>
      <w:r>
        <w:t>I - редуктор; 2</w:t>
      </w:r>
      <w:r>
        <w:rPr>
          <w:rStyle w:val="8pt"/>
          <w:b/>
          <w:bCs/>
        </w:rPr>
        <w:t xml:space="preserve"> — </w:t>
      </w:r>
      <w:r>
        <w:t>подъемный винт; 3 — верхняя рама каркаса головки; 4</w:t>
      </w:r>
      <w:r>
        <w:rPr>
          <w:rStyle w:val="8pt"/>
          <w:b/>
          <w:bCs/>
        </w:rPr>
        <w:t xml:space="preserve"> — </w:t>
      </w:r>
      <w:r>
        <w:t xml:space="preserve">ригели и раскосы; 5 — опорные стаканы; в — опорная </w:t>
      </w:r>
      <w:r>
        <w:t>переставная рама; 7</w:t>
      </w:r>
      <w:r>
        <w:rPr>
          <w:rStyle w:val="8pt"/>
          <w:b/>
          <w:bCs/>
        </w:rPr>
        <w:t xml:space="preserve"> — </w:t>
      </w:r>
      <w:r>
        <w:t>каркас шатра</w:t>
      </w:r>
    </w:p>
    <w:p w:rsidR="003E2176" w:rsidRDefault="00E0135C">
      <w:pPr>
        <w:pStyle w:val="22"/>
        <w:framePr w:w="6672" w:h="5986" w:hRule="exact" w:wrap="none" w:vAnchor="page" w:hAnchor="page" w:x="802" w:y="5018"/>
        <w:shd w:val="clear" w:color="auto" w:fill="auto"/>
        <w:spacing w:before="0"/>
        <w:ind w:firstLine="0"/>
      </w:pPr>
      <w:r>
        <w:t>ка под опорной переставной рамой устанавливают ригели, раскосы и восемь опорных стаканов, на которые опирают опорную пере</w:t>
      </w:r>
      <w:r>
        <w:softHyphen/>
        <w:t xml:space="preserve">ставную раму </w:t>
      </w:r>
      <w:r>
        <w:rPr>
          <w:rStyle w:val="23"/>
        </w:rPr>
        <w:t>(рис. 93).</w:t>
      </w:r>
    </w:p>
    <w:p w:rsidR="003E2176" w:rsidRDefault="00E0135C">
      <w:pPr>
        <w:pStyle w:val="22"/>
        <w:framePr w:w="6672" w:h="5986" w:hRule="exact" w:wrap="none" w:vAnchor="page" w:hAnchor="page" w:x="802" w:y="5018"/>
        <w:shd w:val="clear" w:color="auto" w:fill="auto"/>
        <w:spacing w:before="0"/>
        <w:ind w:firstLine="320"/>
      </w:pPr>
      <w:r>
        <w:t>Далее производят третий монтажный подъем каркаса головки на высоту 1,25 м с</w:t>
      </w:r>
      <w:r>
        <w:t xml:space="preserve"> опиранием на ранее установленные восемь опор</w:t>
      </w:r>
      <w:r>
        <w:softHyphen/>
        <w:t>ных стаканов. После подъема каркаса головки снимают с нижнего (предыдущего) яруса освободившиеся опорные стаканы для уста</w:t>
      </w:r>
      <w:r>
        <w:softHyphen/>
        <w:t>новки их выше под опорную переставную раму при ее последую</w:t>
      </w:r>
      <w:r>
        <w:softHyphen/>
        <w:t>щей перестановке. К балкам ра</w:t>
      </w:r>
      <w:r>
        <w:t>мы каркаса головки крепят на хо</w:t>
      </w:r>
      <w:r>
        <w:softHyphen/>
        <w:t>мутах внутренние подвески, а к кольцевым швеллерам монтажной площадки — наружные подвески.</w:t>
      </w:r>
    </w:p>
    <w:p w:rsidR="003E2176" w:rsidRDefault="00E0135C">
      <w:pPr>
        <w:pStyle w:val="22"/>
        <w:framePr w:w="6672" w:h="5986" w:hRule="exact" w:wrap="none" w:vAnchor="page" w:hAnchor="page" w:x="802" w:y="5018"/>
        <w:shd w:val="clear" w:color="auto" w:fill="auto"/>
        <w:spacing w:before="0"/>
        <w:ind w:firstLine="320"/>
      </w:pPr>
      <w:r>
        <w:t>Затем устанавливают стойки четвертой секции шахтоподъемни</w:t>
      </w:r>
      <w:r>
        <w:softHyphen/>
        <w:t xml:space="preserve">ка и производят третий монтажный подъем опорной переставной рамы на высоту </w:t>
      </w:r>
      <w:r>
        <w:t>1,35 м. На стойках шахтного подъемника под ра</w:t>
      </w:r>
      <w:r>
        <w:softHyphen/>
        <w:t xml:space="preserve">мой устанавливают раскосы, ригели и восемь опорных стаканов, на которые опускают опорную переставную раму до упора </w:t>
      </w:r>
      <w:r>
        <w:rPr>
          <w:rStyle w:val="23"/>
        </w:rPr>
        <w:t xml:space="preserve">(рис. 94). </w:t>
      </w:r>
      <w:r>
        <w:t>Производят четвертый монтажный подъем каркаса головки на высоту 1,25 м с опиранием н</w:t>
      </w:r>
      <w:r>
        <w:t>а ранее поставленные восемь опорных стаканов. К стойкам каркаса головки крепят приемно-раздаточ</w:t>
      </w:r>
      <w:r>
        <w:softHyphen/>
        <w:t>ный бункер.</w:t>
      </w:r>
    </w:p>
    <w:p w:rsidR="003E2176" w:rsidRDefault="00E0135C">
      <w:pPr>
        <w:pStyle w:val="22"/>
        <w:framePr w:w="6672" w:h="5986" w:hRule="exact" w:wrap="none" w:vAnchor="page" w:hAnchor="page" w:x="802" w:y="5018"/>
        <w:shd w:val="clear" w:color="auto" w:fill="auto"/>
        <w:spacing w:before="0"/>
        <w:ind w:firstLine="320"/>
      </w:pPr>
      <w:r>
        <w:t>На настиле нижней рабочей (загрузочной) площадки на отметке ±0,0 м укладывают деревянные брусья, которые выпускают за на</w:t>
      </w:r>
      <w:r>
        <w:softHyphen/>
        <w:t>ружный обрез стакана фундам</w:t>
      </w:r>
      <w:r>
        <w:t>ента для монтажа элементов подъем</w:t>
      </w:r>
      <w:r>
        <w:softHyphen/>
        <w:t>но-переставной опалубки — несущих колец, рабочей площадки и пр. На брусьях вначале собирают элементы наружного, а затем внут</w:t>
      </w:r>
      <w:r>
        <w:softHyphen/>
        <w:t>реннего кольца, соединяют их между собой связями из уголков и крепят радиальные направляющие. Одн</w:t>
      </w:r>
      <w:r>
        <w:t>овременно монтируют обрам-</w:t>
      </w:r>
    </w:p>
    <w:p w:rsidR="003E2176" w:rsidRDefault="00E0135C">
      <w:pPr>
        <w:pStyle w:val="a5"/>
        <w:framePr w:wrap="none" w:vAnchor="page" w:hAnchor="page" w:x="3950" w:y="11228"/>
        <w:shd w:val="clear" w:color="auto" w:fill="auto"/>
        <w:spacing w:line="200" w:lineRule="exact"/>
      </w:pPr>
      <w:r>
        <w:rPr>
          <w:rStyle w:val="ad"/>
          <w:b/>
          <w:bCs/>
        </w:rPr>
        <w:t>145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207" w:y="795"/>
        <w:rPr>
          <w:sz w:val="2"/>
          <w:szCs w:val="2"/>
        </w:rPr>
      </w:pPr>
      <w:r>
        <w:pict>
          <v:shape id="_x0000_i1131" type="#_x0000_t75" style="width:273.85pt;height:193.1pt">
            <v:imagedata r:id="rId225" r:href="rId226"/>
          </v:shape>
        </w:pict>
      </w:r>
    </w:p>
    <w:p w:rsidR="003E2176" w:rsidRDefault="00E0135C">
      <w:pPr>
        <w:pStyle w:val="29"/>
        <w:framePr w:w="6706" w:h="523" w:hRule="exact" w:wrap="none" w:vAnchor="page" w:hAnchor="page" w:x="578" w:y="4880"/>
        <w:shd w:val="clear" w:color="auto" w:fill="auto"/>
        <w:spacing w:line="163" w:lineRule="exact"/>
      </w:pPr>
      <w:r>
        <w:t>“Рис. 94. Монтажное положение после второго подъема опорно-переставной</w:t>
      </w:r>
      <w:r>
        <w:t xml:space="preserve"> рамы:</w:t>
      </w:r>
    </w:p>
    <w:p w:rsidR="003E2176" w:rsidRDefault="00E0135C">
      <w:pPr>
        <w:pStyle w:val="a9"/>
        <w:framePr w:w="6706" w:h="523" w:hRule="exact" w:wrap="none" w:vAnchor="page" w:hAnchor="page" w:x="578" w:y="4880"/>
        <w:shd w:val="clear" w:color="auto" w:fill="auto"/>
      </w:pPr>
      <w:r>
        <w:t>1 — каркас головки; 2 — монтажная площадка; 3 — шатер; 4 — опорная перестав</w:t>
      </w:r>
      <w:r>
        <w:softHyphen/>
        <w:t>ная рама</w:t>
      </w:r>
    </w:p>
    <w:p w:rsidR="003E2176" w:rsidRDefault="00E0135C">
      <w:pPr>
        <w:pStyle w:val="22"/>
        <w:framePr w:w="6706" w:h="5324" w:hRule="exact" w:wrap="none" w:vAnchor="page" w:hAnchor="page" w:x="578" w:y="5590"/>
        <w:shd w:val="clear" w:color="auto" w:fill="auto"/>
        <w:spacing w:before="0"/>
        <w:ind w:firstLine="0"/>
      </w:pPr>
      <w:r>
        <w:t xml:space="preserve">ляющую (опорную) раму. После сборки всех элементов затягивают болты. Кроме того, монтируют внутреннее (малое) несущее кольцо меньшего диаметра для последующего </w:t>
      </w:r>
      <w:r>
        <w:t>перемонтажа несущих колец.</w:t>
      </w:r>
    </w:p>
    <w:p w:rsidR="003E2176" w:rsidRDefault="00E0135C">
      <w:pPr>
        <w:pStyle w:val="22"/>
        <w:framePr w:w="6706" w:h="5324" w:hRule="exact" w:wrap="none" w:vAnchor="page" w:hAnchor="page" w:x="578" w:y="5590"/>
        <w:shd w:val="clear" w:color="auto" w:fill="auto"/>
        <w:spacing w:before="0"/>
        <w:ind w:firstLine="340"/>
      </w:pPr>
      <w:r>
        <w:t>Затем производят сборку рабочей площадки, для чего по несу</w:t>
      </w:r>
      <w:r>
        <w:softHyphen/>
        <w:t>щему кольцу и обрамляющей раме укладывают в радиальном на</w:t>
      </w:r>
      <w:r>
        <w:softHyphen/>
        <w:t>правлении деревянные брусья с выпуском их концов наружу на 400—500 мм. Брусья крепят к наружным и внутренним шве</w:t>
      </w:r>
      <w:r>
        <w:t>лле</w:t>
      </w:r>
      <w:r>
        <w:softHyphen/>
        <w:t>рам несущего кольца и к обрамляющей (опорной) раме стальными хомутами. Наружные подвески подъемной головки крепят к внеш</w:t>
      </w:r>
      <w:r>
        <w:softHyphen/>
        <w:t>нему швеллеру несущего кольца, а внутренние — к обрамляющей раме и производят взаимную проверку горизонтальности монтаж</w:t>
      </w:r>
      <w:r>
        <w:softHyphen/>
        <w:t>ной площадк</w:t>
      </w:r>
      <w:r>
        <w:t xml:space="preserve">и подъемной головки и смонтированных элементов рабочей площадки. К каркасу головки крепят стальную лестницу для подъема на монтажную площадку </w:t>
      </w:r>
      <w:r>
        <w:rPr>
          <w:rStyle w:val="23"/>
        </w:rPr>
        <w:t>(рис. 95).</w:t>
      </w:r>
    </w:p>
    <w:p w:rsidR="003E2176" w:rsidRDefault="00E0135C">
      <w:pPr>
        <w:pStyle w:val="22"/>
        <w:framePr w:w="6706" w:h="5324" w:hRule="exact" w:wrap="none" w:vAnchor="page" w:hAnchor="page" w:x="578" w:y="5590"/>
        <w:shd w:val="clear" w:color="auto" w:fill="auto"/>
        <w:spacing w:before="0"/>
        <w:ind w:firstLine="340"/>
      </w:pPr>
      <w:r>
        <w:t>Следует отметить, что во многих инвентарных рабочих площад</w:t>
      </w:r>
      <w:r>
        <w:softHyphen/>
        <w:t>ках вместо брусьев применены металлические б</w:t>
      </w:r>
      <w:r>
        <w:t>алки.</w:t>
      </w:r>
    </w:p>
    <w:p w:rsidR="003E2176" w:rsidRDefault="00E0135C">
      <w:pPr>
        <w:pStyle w:val="22"/>
        <w:framePr w:w="6706" w:h="5324" w:hRule="exact" w:wrap="none" w:vAnchor="page" w:hAnchor="page" w:x="578" w:y="5590"/>
        <w:shd w:val="clear" w:color="auto" w:fill="auto"/>
        <w:spacing w:before="0"/>
        <w:ind w:firstLine="340"/>
      </w:pPr>
      <w:r>
        <w:t>Далее производят четвертый подъем опорной переставной рамы на высоту 1,35 м. На стойках шахтного подъемника под рамой устанавливают ригели, раскосы, восемь опорных стаканов, на ко</w:t>
      </w:r>
      <w:r>
        <w:softHyphen/>
        <w:t>торые опускают опорную переставную раму. Затем производят пя</w:t>
      </w:r>
      <w:r>
        <w:softHyphen/>
        <w:t>тый монта</w:t>
      </w:r>
      <w:r>
        <w:t>жный подъем каркаса головки вместе с брусьями рабо</w:t>
      </w:r>
      <w:r>
        <w:softHyphen/>
        <w:t>чей площадки на высоту 1,25 м с опиранием на ранее установлен</w:t>
      </w:r>
      <w:r>
        <w:softHyphen/>
        <w:t>ные восемь опорных стаканов и монтируют механизмы радиально</w:t>
      </w:r>
      <w:r>
        <w:softHyphen/>
        <w:t>го перемещения наружной опалубки.</w:t>
      </w:r>
    </w:p>
    <w:p w:rsidR="003E2176" w:rsidRDefault="00E0135C">
      <w:pPr>
        <w:pStyle w:val="a5"/>
        <w:framePr w:wrap="none" w:vAnchor="page" w:hAnchor="page" w:x="3751" w:y="11138"/>
        <w:shd w:val="clear" w:color="auto" w:fill="auto"/>
        <w:spacing w:line="200" w:lineRule="exact"/>
      </w:pPr>
      <w:r>
        <w:rPr>
          <w:rStyle w:val="ad"/>
          <w:b/>
          <w:bCs/>
        </w:rPr>
        <w:t>146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190" w:y="834"/>
        <w:rPr>
          <w:sz w:val="2"/>
          <w:szCs w:val="2"/>
        </w:rPr>
      </w:pPr>
      <w:r>
        <w:pict>
          <v:shape id="_x0000_i1132" type="#_x0000_t75" style="width:275.1pt;height:217.25pt">
            <v:imagedata r:id="rId227" r:href="rId228"/>
          </v:shape>
        </w:pict>
      </w:r>
    </w:p>
    <w:p w:rsidR="003E2176" w:rsidRDefault="00E0135C">
      <w:pPr>
        <w:pStyle w:val="29"/>
        <w:framePr w:w="6691" w:h="728" w:hRule="exact" w:wrap="none" w:vAnchor="page" w:hAnchor="page" w:x="586" w:y="5405"/>
        <w:shd w:val="clear" w:color="auto" w:fill="auto"/>
        <w:spacing w:after="26" w:line="160" w:lineRule="exact"/>
      </w:pPr>
      <w:r>
        <w:t>Рис. 95. Монтажное положение после третьего подъема опорно-переставной рамы:</w:t>
      </w:r>
    </w:p>
    <w:p w:rsidR="003E2176" w:rsidRDefault="00E0135C">
      <w:pPr>
        <w:pStyle w:val="a9"/>
        <w:framePr w:w="6691" w:h="728" w:hRule="exact" w:wrap="none" w:vAnchor="page" w:hAnchor="page" w:x="586" w:y="5405"/>
        <w:shd w:val="clear" w:color="auto" w:fill="auto"/>
        <w:spacing w:line="158" w:lineRule="exact"/>
      </w:pPr>
      <w:r>
        <w:t>1</w:t>
      </w:r>
      <w:r>
        <w:rPr>
          <w:rStyle w:val="8pt"/>
          <w:b/>
          <w:bCs/>
        </w:rPr>
        <w:t xml:space="preserve"> — </w:t>
      </w:r>
      <w:r>
        <w:t>каркас головки; 2 — монтажная площадка; 3 — каркас шатра; 4 — вну</w:t>
      </w:r>
      <w:r>
        <w:t>тренняя подвеска; 5 — наружная подвеска; в</w:t>
      </w:r>
      <w:r>
        <w:rPr>
          <w:rStyle w:val="8pt"/>
          <w:b/>
          <w:bCs/>
        </w:rPr>
        <w:t xml:space="preserve"> - </w:t>
      </w:r>
      <w:r>
        <w:t>стойки шахтного подъемника; 7 — опорная переставная рама</w:t>
      </w:r>
    </w:p>
    <w:p w:rsidR="003E2176" w:rsidRDefault="00E0135C">
      <w:pPr>
        <w:pStyle w:val="22"/>
        <w:framePr w:w="6691" w:h="4656" w:hRule="exact" w:wrap="none" w:vAnchor="page" w:hAnchor="page" w:x="586" w:y="6320"/>
        <w:shd w:val="clear" w:color="auto" w:fill="auto"/>
        <w:spacing w:before="0"/>
        <w:ind w:firstLine="320"/>
      </w:pPr>
      <w:r>
        <w:t>По брусьям рабочей площадки укладывают деревянный настил из досок толщиной 50 мм, который прибивают гвоздями. В насти</w:t>
      </w:r>
      <w:r>
        <w:softHyphen/>
        <w:t>ле оставляют кольцевую щель для выпу</w:t>
      </w:r>
      <w:r>
        <w:t>ска стержней арматуры и укладки бетонной смеси в опалубку. По мере возведения ствола и уменьшения его диаметра кольцевую щель устраивают ближе к центру трубы путем снятия части досок с внутренней стороны и настила их с наружной стороны щели.</w:t>
      </w:r>
    </w:p>
    <w:p w:rsidR="003E2176" w:rsidRDefault="00E0135C">
      <w:pPr>
        <w:pStyle w:val="22"/>
        <w:framePr w:w="6691" w:h="4656" w:hRule="exact" w:wrap="none" w:vAnchor="page" w:hAnchor="page" w:x="586" w:y="6320"/>
        <w:shd w:val="clear" w:color="auto" w:fill="auto"/>
        <w:spacing w:before="0"/>
        <w:ind w:firstLine="320"/>
      </w:pPr>
      <w:r>
        <w:t xml:space="preserve">По наружному </w:t>
      </w:r>
      <w:r>
        <w:t>периметру рабочей площадки монтируют ограж</w:t>
      </w:r>
      <w:r>
        <w:softHyphen/>
        <w:t>дение с бортовой доской.</w:t>
      </w:r>
    </w:p>
    <w:p w:rsidR="003E2176" w:rsidRDefault="00E0135C">
      <w:pPr>
        <w:pStyle w:val="22"/>
        <w:framePr w:w="6691" w:h="4656" w:hRule="exact" w:wrap="none" w:vAnchor="page" w:hAnchor="page" w:x="586" w:y="6320"/>
        <w:shd w:val="clear" w:color="auto" w:fill="auto"/>
        <w:spacing w:before="0"/>
        <w:ind w:firstLine="320"/>
      </w:pPr>
      <w:r>
        <w:t>Затем устанавливают стойки пятой секции шахтного подъемни</w:t>
      </w:r>
      <w:r>
        <w:softHyphen/>
        <w:t>ка, после чего производят пятый монтажный подъем опорной пе</w:t>
      </w:r>
      <w:r>
        <w:softHyphen/>
        <w:t>реставной рамы на высоту 1,35 м. На стойках шахтного подъемни</w:t>
      </w:r>
      <w:r>
        <w:softHyphen/>
        <w:t>ка под о</w:t>
      </w:r>
      <w:r>
        <w:t xml:space="preserve">порной переставной рамой монтируют ригели и раскосы, а также восемь опорных стаканов, на которые опирают переставную раму </w:t>
      </w:r>
      <w:r>
        <w:rPr>
          <w:rStyle w:val="23"/>
        </w:rPr>
        <w:t>(рис. 96).</w:t>
      </w:r>
    </w:p>
    <w:p w:rsidR="003E2176" w:rsidRDefault="00E0135C">
      <w:pPr>
        <w:pStyle w:val="22"/>
        <w:framePr w:w="6691" w:h="4656" w:hRule="exact" w:wrap="none" w:vAnchor="page" w:hAnchor="page" w:x="586" w:y="6320"/>
        <w:shd w:val="clear" w:color="auto" w:fill="auto"/>
        <w:spacing w:before="0"/>
        <w:ind w:firstLine="320"/>
      </w:pPr>
      <w:r>
        <w:t>После этого производят статическое и динамическое испытания подъемной головки.</w:t>
      </w:r>
    </w:p>
    <w:p w:rsidR="003E2176" w:rsidRDefault="00E0135C">
      <w:pPr>
        <w:pStyle w:val="22"/>
        <w:framePr w:w="6691" w:h="4656" w:hRule="exact" w:wrap="none" w:vAnchor="page" w:hAnchor="page" w:x="586" w:y="6320"/>
        <w:shd w:val="clear" w:color="auto" w:fill="auto"/>
        <w:spacing w:before="0"/>
        <w:ind w:firstLine="320"/>
      </w:pPr>
      <w:r>
        <w:t>Перед статическим испытанием рабочая площадк</w:t>
      </w:r>
      <w:r>
        <w:t>а должна быть поднята над загрузочной на высоту не менее 200 мм. Каркас головки должен опираться на все восемь опорных стаканов, опорная пере</w:t>
      </w:r>
      <w:r>
        <w:softHyphen/>
        <w:t>ставная рама приподнята, винты не нагружены. На настиле рабочей</w:t>
      </w:r>
    </w:p>
    <w:p w:rsidR="003E2176" w:rsidRDefault="00E0135C">
      <w:pPr>
        <w:pStyle w:val="a5"/>
        <w:framePr w:wrap="none" w:vAnchor="page" w:hAnchor="page" w:x="3744" w:y="11191"/>
        <w:shd w:val="clear" w:color="auto" w:fill="auto"/>
        <w:spacing w:line="200" w:lineRule="exact"/>
      </w:pPr>
      <w:r>
        <w:rPr>
          <w:rStyle w:val="ad"/>
          <w:b/>
          <w:bCs/>
        </w:rPr>
        <w:t>147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171" w:y="795"/>
        <w:rPr>
          <w:sz w:val="2"/>
          <w:szCs w:val="2"/>
        </w:rPr>
      </w:pPr>
      <w:r>
        <w:pict>
          <v:shape id="_x0000_i1133" type="#_x0000_t75" style="width:275.95pt;height:232.25pt">
            <v:imagedata r:id="rId229" r:href="rId230"/>
          </v:shape>
        </w:pict>
      </w:r>
    </w:p>
    <w:p w:rsidR="003E2176" w:rsidRDefault="00E0135C">
      <w:pPr>
        <w:pStyle w:val="29"/>
        <w:framePr w:w="6691" w:h="1053" w:hRule="exact" w:wrap="none" w:vAnchor="page" w:hAnchor="page" w:x="586" w:y="5689"/>
        <w:shd w:val="clear" w:color="auto" w:fill="auto"/>
      </w:pPr>
      <w:r>
        <w:t>Рис. 96. Монтажное положение после четвертого подъема для монтажа несущих колец и рабочей площадки:</w:t>
      </w:r>
    </w:p>
    <w:p w:rsidR="003E2176" w:rsidRDefault="00E0135C">
      <w:pPr>
        <w:pStyle w:val="a9"/>
        <w:framePr w:w="6691" w:h="1053" w:hRule="exact" w:wrap="none" w:vAnchor="page" w:hAnchor="page" w:x="586" w:y="5689"/>
        <w:shd w:val="clear" w:color="auto" w:fill="auto"/>
        <w:spacing w:line="158" w:lineRule="exact"/>
      </w:pPr>
      <w:r>
        <w:t>1 — каркас головки; 2 — нижняя рабочая (загрузо</w:t>
      </w:r>
      <w:r>
        <w:t>чная) площадка; 3 — деревянные брусья; 4</w:t>
      </w:r>
      <w:r>
        <w:rPr>
          <w:rStyle w:val="8pt"/>
          <w:b/>
          <w:bCs/>
        </w:rPr>
        <w:t xml:space="preserve"> — </w:t>
      </w:r>
      <w:r>
        <w:t>несущие кольца; 5 — опорная (обрамляющая) рама; 6 — деревянные брусья рабочей площадки;</w:t>
      </w:r>
      <w:r>
        <w:rPr>
          <w:rStyle w:val="8pt"/>
          <w:b/>
          <w:bCs/>
        </w:rPr>
        <w:t xml:space="preserve"> 7 — </w:t>
      </w:r>
      <w:r>
        <w:t>наружная подвеска; 8</w:t>
      </w:r>
      <w:r>
        <w:rPr>
          <w:rStyle w:val="8pt"/>
          <w:b/>
          <w:bCs/>
        </w:rPr>
        <w:t xml:space="preserve"> - </w:t>
      </w:r>
      <w:r>
        <w:t>внутренняя подвеска; 9 — бункер; 10</w:t>
      </w:r>
      <w:r>
        <w:rPr>
          <w:rStyle w:val="8pt"/>
          <w:b/>
          <w:bCs/>
        </w:rPr>
        <w:t xml:space="preserve"> - </w:t>
      </w:r>
      <w:r>
        <w:t>лестница</w:t>
      </w:r>
    </w:p>
    <w:p w:rsidR="003E2176" w:rsidRDefault="00E0135C">
      <w:pPr>
        <w:pStyle w:val="22"/>
        <w:framePr w:w="6691" w:h="3998" w:hRule="exact" w:wrap="none" w:vAnchor="page" w:hAnchor="page" w:x="586" w:y="6978"/>
        <w:shd w:val="clear" w:color="auto" w:fill="auto"/>
        <w:spacing w:before="0" w:line="221" w:lineRule="exact"/>
        <w:ind w:firstLine="0"/>
      </w:pPr>
      <w:r>
        <w:t xml:space="preserve">площадки равномерно распределяют груз, превышающий </w:t>
      </w:r>
      <w:r>
        <w:t>грузоподъ</w:t>
      </w:r>
      <w:r>
        <w:softHyphen/>
        <w:t>емность головки на 25 % и выдерживают в течение 10—15 мин.</w:t>
      </w:r>
    </w:p>
    <w:p w:rsidR="003E2176" w:rsidRDefault="00E0135C">
      <w:pPr>
        <w:pStyle w:val="22"/>
        <w:framePr w:w="6691" w:h="3998" w:hRule="exact" w:wrap="none" w:vAnchor="page" w:hAnchor="page" w:x="586" w:y="6978"/>
        <w:shd w:val="clear" w:color="auto" w:fill="auto"/>
        <w:spacing w:before="0" w:line="221" w:lineRule="exact"/>
        <w:ind w:firstLine="320"/>
      </w:pPr>
      <w:r>
        <w:t>Динамическое испытание производят нагрузкой, превышающей расчетную на 10 %, для чего опорную переставную раму поднима</w:t>
      </w:r>
      <w:r>
        <w:softHyphen/>
        <w:t xml:space="preserve">ют над каркасом головки и после установки ригелей и раскосов опирают </w:t>
      </w:r>
      <w:r>
        <w:t>на все восемь опорных стаканов. Затем производят подъем каркаса головки и рабочей площадки на высоту 2,5 м с нескольки</w:t>
      </w:r>
      <w:r>
        <w:softHyphen/>
        <w:t>ми остановками и опускание в исходное положение.</w:t>
      </w:r>
    </w:p>
    <w:p w:rsidR="003E2176" w:rsidRDefault="00E0135C">
      <w:pPr>
        <w:pStyle w:val="22"/>
        <w:framePr w:w="6691" w:h="3998" w:hRule="exact" w:wrap="none" w:vAnchor="page" w:hAnchor="page" w:x="586" w:y="6978"/>
        <w:shd w:val="clear" w:color="auto" w:fill="auto"/>
        <w:spacing w:before="0" w:after="225" w:line="221" w:lineRule="exact"/>
        <w:ind w:firstLine="320"/>
      </w:pPr>
      <w:r>
        <w:t>После проведения испытаний и снятия груза выполняют после</w:t>
      </w:r>
      <w:r>
        <w:softHyphen/>
        <w:t xml:space="preserve">дний, шестой, подъем каркаса </w:t>
      </w:r>
      <w:r>
        <w:t>головки на высоту 1,25 м, и после его установки на опоры приступают к монтажу наружной опалуб</w:t>
      </w:r>
      <w:r>
        <w:softHyphen/>
        <w:t xml:space="preserve">ки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97).</w:t>
      </w:r>
    </w:p>
    <w:p w:rsidR="003E2176" w:rsidRDefault="00E0135C">
      <w:pPr>
        <w:pStyle w:val="52"/>
        <w:framePr w:w="6691" w:h="3998" w:hRule="exact" w:wrap="none" w:vAnchor="page" w:hAnchor="page" w:x="586" w:y="6978"/>
        <w:numPr>
          <w:ilvl w:val="0"/>
          <w:numId w:val="28"/>
        </w:numPr>
        <w:shd w:val="clear" w:color="auto" w:fill="auto"/>
        <w:tabs>
          <w:tab w:val="left" w:pos="1763"/>
        </w:tabs>
        <w:spacing w:before="0" w:after="168"/>
        <w:ind w:left="1220" w:firstLine="0"/>
        <w:jc w:val="both"/>
      </w:pPr>
      <w:bookmarkStart w:id="78" w:name="bookmark78"/>
      <w:r>
        <w:t>Монтаж переставной опалубки</w:t>
      </w:r>
      <w:bookmarkEnd w:id="78"/>
    </w:p>
    <w:p w:rsidR="003E2176" w:rsidRDefault="00E0135C">
      <w:pPr>
        <w:pStyle w:val="22"/>
        <w:framePr w:w="6691" w:h="3998" w:hRule="exact" w:wrap="none" w:vAnchor="page" w:hAnchor="page" w:x="586" w:y="6978"/>
        <w:shd w:val="clear" w:color="auto" w:fill="auto"/>
        <w:spacing w:before="0"/>
        <w:ind w:firstLine="320"/>
      </w:pPr>
      <w:r>
        <w:t>Металлическую переставную опалубку монтируют в соответствии с разработанными монтажными схемами, являющимися неотъем</w:t>
      </w:r>
      <w:r>
        <w:softHyphen/>
        <w:t>лем</w:t>
      </w:r>
      <w:r>
        <w:t>ой частью проекта производства работ.</w:t>
      </w:r>
    </w:p>
    <w:p w:rsidR="003E2176" w:rsidRDefault="00E0135C">
      <w:pPr>
        <w:pStyle w:val="a5"/>
        <w:framePr w:wrap="none" w:vAnchor="page" w:hAnchor="page" w:x="3730" w:y="11162"/>
        <w:shd w:val="clear" w:color="auto" w:fill="auto"/>
        <w:spacing w:line="200" w:lineRule="exact"/>
      </w:pPr>
      <w:r>
        <w:rPr>
          <w:rStyle w:val="ad"/>
          <w:b/>
          <w:bCs/>
        </w:rPr>
        <w:t>148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4732" w:y="663"/>
        <w:shd w:val="clear" w:color="auto" w:fill="auto"/>
        <w:spacing w:line="200" w:lineRule="exact"/>
      </w:pPr>
      <w:r>
        <w:rPr>
          <w:rStyle w:val="ad"/>
          <w:b/>
          <w:bCs/>
          <w:lang w:val="en-US" w:eastAsia="en-US" w:bidi="en-US"/>
        </w:rPr>
        <w:lastRenderedPageBreak/>
        <w:t>J</w:t>
      </w:r>
    </w:p>
    <w:p w:rsidR="003E2176" w:rsidRDefault="00395CC9">
      <w:pPr>
        <w:framePr w:wrap="none" w:vAnchor="page" w:hAnchor="page" w:x="628" w:y="852"/>
        <w:rPr>
          <w:sz w:val="2"/>
          <w:szCs w:val="2"/>
        </w:rPr>
      </w:pPr>
      <w:r>
        <w:pict>
          <v:shape id="_x0000_i1134" type="#_x0000_t75" style="width:305.05pt;height:255.1pt">
            <v:imagedata r:id="rId231" r:href="rId232"/>
          </v:shape>
        </w:pict>
      </w:r>
    </w:p>
    <w:p w:rsidR="003E2176" w:rsidRDefault="00E0135C">
      <w:pPr>
        <w:pStyle w:val="29"/>
        <w:framePr w:w="6677" w:h="764" w:hRule="exact" w:wrap="none" w:vAnchor="page" w:hAnchor="page" w:x="671" w:y="6180"/>
        <w:shd w:val="clear" w:color="auto" w:fill="auto"/>
        <w:spacing w:line="160" w:lineRule="exact"/>
      </w:pPr>
      <w:r>
        <w:t xml:space="preserve">Рис. </w:t>
      </w:r>
      <w:r>
        <w:rPr>
          <w:lang w:val="en-US" w:eastAsia="en-US" w:bidi="en-US"/>
        </w:rPr>
        <w:t xml:space="preserve">97. </w:t>
      </w:r>
      <w:r>
        <w:t xml:space="preserve">Положение подъемника после его испытания перед </w:t>
      </w:r>
      <w:r>
        <w:t>монтажом опалубки:</w:t>
      </w:r>
    </w:p>
    <w:p w:rsidR="003E2176" w:rsidRDefault="00E0135C">
      <w:pPr>
        <w:pStyle w:val="a9"/>
        <w:framePr w:w="6677" w:h="764" w:hRule="exact" w:wrap="none" w:vAnchor="page" w:hAnchor="page" w:x="671" w:y="6180"/>
        <w:shd w:val="clear" w:color="auto" w:fill="auto"/>
        <w:spacing w:line="168" w:lineRule="exact"/>
      </w:pPr>
      <w:r>
        <w:t>1</w:t>
      </w:r>
      <w:r>
        <w:rPr>
          <w:rStyle w:val="8pt"/>
          <w:b/>
          <w:bCs/>
        </w:rPr>
        <w:t xml:space="preserve"> — </w:t>
      </w:r>
      <w:r>
        <w:t>опорная переставная рама; 2</w:t>
      </w:r>
      <w:r>
        <w:rPr>
          <w:rStyle w:val="8pt"/>
          <w:b/>
          <w:bCs/>
        </w:rPr>
        <w:t xml:space="preserve"> — </w:t>
      </w:r>
      <w:r>
        <w:t>монтажная площадка; 3 — рабочая площадка; 4 - механизм радиального перемещения наружной опалубки; 5 - стойки шахтного подъемника</w:t>
      </w:r>
    </w:p>
    <w:p w:rsidR="003E2176" w:rsidRDefault="00E0135C">
      <w:pPr>
        <w:pStyle w:val="22"/>
        <w:framePr w:w="6720" w:h="2697" w:hRule="exact" w:wrap="none" w:vAnchor="page" w:hAnchor="page" w:x="628" w:y="7107"/>
        <w:shd w:val="clear" w:color="auto" w:fill="auto"/>
        <w:spacing w:before="0" w:line="240" w:lineRule="exact"/>
        <w:ind w:firstLine="360"/>
      </w:pPr>
      <w:r>
        <w:t>Монтажные схемы наружной опалубки должны предусматри</w:t>
      </w:r>
      <w:r>
        <w:softHyphen/>
        <w:t>вать:</w:t>
      </w:r>
    </w:p>
    <w:p w:rsidR="003E2176" w:rsidRDefault="00E0135C">
      <w:pPr>
        <w:pStyle w:val="22"/>
        <w:framePr w:w="6720" w:h="2697" w:hRule="exact" w:wrap="none" w:vAnchor="page" w:hAnchor="page" w:x="628" w:y="7107"/>
        <w:numPr>
          <w:ilvl w:val="0"/>
          <w:numId w:val="31"/>
        </w:numPr>
        <w:shd w:val="clear" w:color="auto" w:fill="auto"/>
        <w:tabs>
          <w:tab w:val="left" w:pos="582"/>
        </w:tabs>
        <w:spacing w:before="0" w:line="226" w:lineRule="exact"/>
        <w:ind w:firstLine="360"/>
      </w:pPr>
      <w:r>
        <w:t>Количество пане</w:t>
      </w:r>
      <w:r>
        <w:t>лей с конечными щитами при первоначаль</w:t>
      </w:r>
      <w:r>
        <w:softHyphen/>
        <w:t>ном монтаже и их сокращение по мере уменьшения диаметра тру</w:t>
      </w:r>
      <w:r>
        <w:softHyphen/>
        <w:t>бы.</w:t>
      </w:r>
    </w:p>
    <w:p w:rsidR="003E2176" w:rsidRDefault="00E0135C">
      <w:pPr>
        <w:pStyle w:val="22"/>
        <w:framePr w:w="6720" w:h="2697" w:hRule="exact" w:wrap="none" w:vAnchor="page" w:hAnchor="page" w:x="628" w:y="7107"/>
        <w:shd w:val="clear" w:color="auto" w:fill="auto"/>
        <w:spacing w:before="0" w:line="451" w:lineRule="exact"/>
        <w:ind w:left="640" w:right="1920" w:hanging="280"/>
        <w:jc w:val="left"/>
      </w:pPr>
      <w:r>
        <w:t xml:space="preserve">Количество панелей определяют по формуле </w:t>
      </w:r>
      <w:r>
        <w:rPr>
          <w:rStyle w:val="2b"/>
        </w:rPr>
        <w:t xml:space="preserve">П = </w:t>
      </w:r>
      <w:r>
        <w:rPr>
          <w:rStyle w:val="2b"/>
          <w:lang w:val="en-US" w:eastAsia="en-US" w:bidi="en-US"/>
        </w:rPr>
        <w:t>kD/1</w:t>
      </w:r>
      <w:r>
        <w:rPr>
          <w:lang w:val="en-US" w:eastAsia="en-US" w:bidi="en-US"/>
        </w:rPr>
        <w:t xml:space="preserve"> </w:t>
      </w:r>
      <w:r>
        <w:t>,</w:t>
      </w:r>
    </w:p>
    <w:p w:rsidR="003E2176" w:rsidRDefault="00E0135C">
      <w:pPr>
        <w:pStyle w:val="471"/>
        <w:framePr w:w="6720" w:h="2697" w:hRule="exact" w:wrap="none" w:vAnchor="page" w:hAnchor="page" w:x="628" w:y="7107"/>
        <w:shd w:val="clear" w:color="auto" w:fill="auto"/>
        <w:tabs>
          <w:tab w:val="left" w:pos="1449"/>
        </w:tabs>
        <w:spacing w:after="161" w:line="130" w:lineRule="exact"/>
        <w:ind w:left="820"/>
      </w:pPr>
      <w:r>
        <w:t>щ</w:t>
      </w:r>
      <w:r>
        <w:tab/>
        <w:t>'</w:t>
      </w:r>
    </w:p>
    <w:p w:rsidR="003E2176" w:rsidRDefault="00E0135C">
      <w:pPr>
        <w:pStyle w:val="150"/>
        <w:framePr w:w="6720" w:h="2697" w:hRule="exact" w:wrap="none" w:vAnchor="page" w:hAnchor="page" w:x="628" w:y="7107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</w:rPr>
        <w:t>П</w:t>
      </w:r>
      <w:r>
        <w:t xml:space="preserve"> — количество панелей с конечными щитами, но не менее трех; </w:t>
      </w:r>
      <w:r>
        <w:rPr>
          <w:rStyle w:val="1585pt"/>
          <w:b/>
          <w:bCs/>
          <w:lang w:val="en-US" w:eastAsia="en-US" w:bidi="en-US"/>
        </w:rPr>
        <w:t>D</w:t>
      </w:r>
      <w:r>
        <w:rPr>
          <w:lang w:val="en-US" w:eastAsia="en-US" w:bidi="en-US"/>
        </w:rPr>
        <w:t xml:space="preserve"> </w:t>
      </w:r>
      <w:r>
        <w:t>— наруж</w:t>
      </w:r>
      <w:r>
        <w:softHyphen/>
        <w:t xml:space="preserve">ный диаметр трубы в </w:t>
      </w:r>
      <w:r>
        <w:t>нижней ее части, м; / — максимально допустимая длина пане</w:t>
      </w:r>
      <w:r>
        <w:softHyphen/>
        <w:t>ли опалубки с конечным щитом, равная 12 м. Минимальный размер захода конеч</w:t>
      </w:r>
      <w:r>
        <w:softHyphen/>
        <w:t>ной панели за щит соседней при первоначальной установке — 120 мм.</w:t>
      </w:r>
    </w:p>
    <w:p w:rsidR="003E2176" w:rsidRDefault="00E0135C">
      <w:pPr>
        <w:pStyle w:val="22"/>
        <w:framePr w:w="6720" w:h="976" w:hRule="exact" w:wrap="none" w:vAnchor="page" w:hAnchor="page" w:x="628" w:y="9932"/>
        <w:numPr>
          <w:ilvl w:val="0"/>
          <w:numId w:val="31"/>
        </w:numPr>
        <w:shd w:val="clear" w:color="auto" w:fill="auto"/>
        <w:tabs>
          <w:tab w:val="left" w:pos="582"/>
        </w:tabs>
        <w:spacing w:before="0" w:after="188" w:line="230" w:lineRule="exact"/>
        <w:ind w:firstLine="360"/>
      </w:pPr>
      <w:r>
        <w:t>Количество щитов прямоугольных и трапециевидных, кото</w:t>
      </w:r>
      <w:r>
        <w:softHyphen/>
        <w:t>рое</w:t>
      </w:r>
      <w:r>
        <w:t xml:space="preserve"> определяют по формулам</w:t>
      </w:r>
    </w:p>
    <w:p w:rsidR="003E2176" w:rsidRDefault="00E0135C">
      <w:pPr>
        <w:pStyle w:val="22"/>
        <w:framePr w:w="6720" w:h="976" w:hRule="exact" w:wrap="none" w:vAnchor="page" w:hAnchor="page" w:x="628" w:y="9932"/>
        <w:shd w:val="clear" w:color="auto" w:fill="auto"/>
        <w:spacing w:before="0" w:line="220" w:lineRule="exact"/>
        <w:ind w:left="640" w:firstLine="0"/>
        <w:jc w:val="left"/>
      </w:pPr>
      <w:r>
        <w:t xml:space="preserve">прямоугольных </w:t>
      </w:r>
      <w:r>
        <w:rPr>
          <w:rStyle w:val="23"/>
        </w:rPr>
        <w:t>Щ</w:t>
      </w:r>
      <w:r>
        <w:rPr>
          <w:rStyle w:val="23"/>
          <w:vertAlign w:val="subscript"/>
        </w:rPr>
        <w:t>а</w:t>
      </w:r>
      <w:r>
        <w:t xml:space="preserve"> = л</w:t>
      </w:r>
      <w:r>
        <w:rPr>
          <w:rStyle w:val="23"/>
          <w:lang w:val="en-US" w:eastAsia="en-US" w:bidi="en-US"/>
        </w:rPr>
        <w:t>D/</w:t>
      </w:r>
      <w:r>
        <w:rPr>
          <w:rStyle w:val="23"/>
        </w:rPr>
        <w:t>а</w:t>
      </w:r>
      <w:r>
        <w:t xml:space="preserve"> — </w:t>
      </w:r>
      <w:r>
        <w:rPr>
          <w:rStyle w:val="23"/>
        </w:rPr>
        <w:t>Щ</w:t>
      </w:r>
      <w:r>
        <w:rPr>
          <w:vertAlign w:val="subscript"/>
        </w:rPr>
        <w:t>т</w:t>
      </w:r>
      <w:r>
        <w:t>;</w:t>
      </w:r>
    </w:p>
    <w:p w:rsidR="003E2176" w:rsidRDefault="00E0135C">
      <w:pPr>
        <w:pStyle w:val="a5"/>
        <w:framePr w:wrap="none" w:vAnchor="page" w:hAnchor="page" w:x="3830" w:y="11065"/>
        <w:shd w:val="clear" w:color="auto" w:fill="auto"/>
        <w:spacing w:line="200" w:lineRule="exact"/>
      </w:pPr>
      <w:r>
        <w:rPr>
          <w:rStyle w:val="ad"/>
          <w:b/>
          <w:bCs/>
        </w:rPr>
        <w:t>149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70"/>
        <w:framePr w:w="6739" w:h="4744" w:hRule="exact" w:wrap="none" w:vAnchor="page" w:hAnchor="page" w:x="618" w:y="893"/>
        <w:shd w:val="clear" w:color="auto" w:fill="auto"/>
        <w:spacing w:before="0" w:after="203" w:line="220" w:lineRule="exact"/>
        <w:ind w:left="660"/>
        <w:jc w:val="left"/>
      </w:pPr>
      <w:r>
        <w:rPr>
          <w:rStyle w:val="171"/>
        </w:rPr>
        <w:lastRenderedPageBreak/>
        <w:t xml:space="preserve">трапециевидных </w:t>
      </w:r>
      <w:r>
        <w:rPr>
          <w:lang w:val="ru-RU" w:eastAsia="ru-RU" w:bidi="ru-RU"/>
        </w:rPr>
        <w:t>Щ</w:t>
      </w:r>
      <w:r>
        <w:rPr>
          <w:vertAlign w:val="subscript"/>
          <w:lang w:val="ru-RU" w:eastAsia="ru-RU" w:bidi="ru-RU"/>
        </w:rPr>
        <w:t>т</w:t>
      </w:r>
      <w:r>
        <w:rPr>
          <w:lang w:val="ru-RU" w:eastAsia="ru-RU" w:bidi="ru-RU"/>
        </w:rPr>
        <w:t xml:space="preserve"> = </w:t>
      </w:r>
      <w:r>
        <w:t xml:space="preserve">2nih/(a-b) </w:t>
      </w:r>
      <w:r>
        <w:rPr>
          <w:lang w:val="ru-RU" w:eastAsia="ru-RU" w:bidi="ru-RU"/>
        </w:rPr>
        <w:t>,</w:t>
      </w:r>
    </w:p>
    <w:p w:rsidR="003E2176" w:rsidRDefault="00E0135C">
      <w:pPr>
        <w:pStyle w:val="150"/>
        <w:framePr w:w="6739" w:h="4744" w:hRule="exact" w:wrap="none" w:vAnchor="page" w:hAnchor="page" w:x="618" w:y="893"/>
        <w:shd w:val="clear" w:color="auto" w:fill="auto"/>
        <w:spacing w:before="0" w:after="194"/>
      </w:pPr>
      <w:r>
        <w:t xml:space="preserve">где </w:t>
      </w:r>
      <w:r>
        <w:rPr>
          <w:rStyle w:val="1585pt"/>
          <w:b/>
          <w:bCs/>
        </w:rPr>
        <w:t>Щ</w:t>
      </w:r>
      <w:r>
        <w:rPr>
          <w:rStyle w:val="1585pt"/>
          <w:b/>
          <w:bCs/>
          <w:vertAlign w:val="subscript"/>
        </w:rPr>
        <w:t>т</w:t>
      </w:r>
      <w:r>
        <w:t xml:space="preserve"> — общее количество трапециевидных щитов; </w:t>
      </w:r>
      <w:r>
        <w:rPr>
          <w:rStyle w:val="1585pt"/>
          <w:b/>
          <w:bCs/>
        </w:rPr>
        <w:t>Щ</w:t>
      </w:r>
      <w:r>
        <w:rPr>
          <w:rStyle w:val="1585pt"/>
          <w:b/>
          <w:bCs/>
          <w:vertAlign w:val="subscript"/>
        </w:rPr>
        <w:t>п</w:t>
      </w:r>
      <w:r>
        <w:t xml:space="preserve"> — общее количество прямо</w:t>
      </w:r>
      <w:r>
        <w:softHyphen/>
        <w:t xml:space="preserve">угольных щитов; </w:t>
      </w:r>
      <w:r>
        <w:rPr>
          <w:rStyle w:val="1585pt"/>
          <w:b/>
          <w:bCs/>
          <w:lang w:val="en-US" w:eastAsia="en-US" w:bidi="en-US"/>
        </w:rPr>
        <w:t>i</w:t>
      </w:r>
      <w:r>
        <w:rPr>
          <w:lang w:val="en-US" w:eastAsia="en-US" w:bidi="en-US"/>
        </w:rPr>
        <w:t xml:space="preserve"> </w:t>
      </w:r>
      <w:r>
        <w:t xml:space="preserve">— уклон трубы, м;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>— рабочая высота опалубки, м;</w:t>
      </w:r>
      <w:r>
        <w:t xml:space="preserve"> </w:t>
      </w:r>
      <w:r>
        <w:rPr>
          <w:rStyle w:val="1585pt"/>
          <w:b/>
          <w:bCs/>
        </w:rPr>
        <w:t>а</w:t>
      </w:r>
      <w:r>
        <w:t xml:space="preserve"> — ширина прямоугольного щита, м; </w:t>
      </w:r>
      <w:r>
        <w:rPr>
          <w:rStyle w:val="1585pt"/>
          <w:b/>
          <w:bCs/>
          <w:lang w:val="en-US" w:eastAsia="en-US" w:bidi="en-US"/>
        </w:rPr>
        <w:t>b</w:t>
      </w:r>
      <w:r>
        <w:rPr>
          <w:lang w:val="en-US" w:eastAsia="en-US" w:bidi="en-US"/>
        </w:rPr>
        <w:t xml:space="preserve"> </w:t>
      </w:r>
      <w:r>
        <w:t>— наименьшая ширина трапециевидного щита, м.</w:t>
      </w:r>
    </w:p>
    <w:p w:rsidR="003E2176" w:rsidRDefault="00E0135C">
      <w:pPr>
        <w:pStyle w:val="22"/>
        <w:framePr w:w="6739" w:h="4744" w:hRule="exact" w:wrap="none" w:vAnchor="page" w:hAnchor="page" w:x="618" w:y="893"/>
        <w:numPr>
          <w:ilvl w:val="0"/>
          <w:numId w:val="31"/>
        </w:numPr>
        <w:shd w:val="clear" w:color="auto" w:fill="auto"/>
        <w:tabs>
          <w:tab w:val="left" w:pos="596"/>
        </w:tabs>
        <w:spacing w:before="0"/>
        <w:ind w:firstLine="380"/>
      </w:pPr>
      <w:r>
        <w:t>Очередность снятия щитов в панелях и сокращение числа панелей по мере уменьшения диаметра трубы.</w:t>
      </w:r>
    </w:p>
    <w:p w:rsidR="003E2176" w:rsidRDefault="00E0135C">
      <w:pPr>
        <w:pStyle w:val="22"/>
        <w:framePr w:w="6739" w:h="4744" w:hRule="exact" w:wrap="none" w:vAnchor="page" w:hAnchor="page" w:x="618" w:y="893"/>
        <w:shd w:val="clear" w:color="auto" w:fill="auto"/>
        <w:spacing w:before="0"/>
        <w:ind w:firstLine="380"/>
      </w:pPr>
      <w:r>
        <w:t xml:space="preserve">На </w:t>
      </w:r>
      <w:r>
        <w:rPr>
          <w:rStyle w:val="23"/>
        </w:rPr>
        <w:t>рис. 98</w:t>
      </w:r>
      <w:r>
        <w:t xml:space="preserve"> приведена монтажная схема опалубки дымовой тру</w:t>
      </w:r>
      <w:r>
        <w:softHyphen/>
        <w:t>бы высотой 150 м с</w:t>
      </w:r>
      <w:r>
        <w:t xml:space="preserve"> диаметром выходного отверстия 7 м.</w:t>
      </w:r>
    </w:p>
    <w:p w:rsidR="003E2176" w:rsidRDefault="00E0135C">
      <w:pPr>
        <w:pStyle w:val="22"/>
        <w:framePr w:w="6739" w:h="4744" w:hRule="exact" w:wrap="none" w:vAnchor="page" w:hAnchor="page" w:x="618" w:y="893"/>
        <w:shd w:val="clear" w:color="auto" w:fill="auto"/>
        <w:spacing w:before="0"/>
        <w:ind w:firstLine="380"/>
      </w:pPr>
      <w:r>
        <w:t>При разработке монтажных схем опалубки по мере уменьшения диаметра трубы следует предусматривать только снятие щитов с панелей, а не замену их другими, меньших размеров.</w:t>
      </w:r>
    </w:p>
    <w:p w:rsidR="003E2176" w:rsidRDefault="00E0135C">
      <w:pPr>
        <w:pStyle w:val="22"/>
        <w:framePr w:w="6739" w:h="4744" w:hRule="exact" w:wrap="none" w:vAnchor="page" w:hAnchor="page" w:x="618" w:y="893"/>
        <w:shd w:val="clear" w:color="auto" w:fill="auto"/>
        <w:spacing w:before="0"/>
        <w:ind w:firstLine="380"/>
      </w:pPr>
      <w:r>
        <w:t>Монтаж наружной опалубки производят из предварител</w:t>
      </w:r>
      <w:r>
        <w:t>ьно за</w:t>
      </w:r>
      <w:r>
        <w:softHyphen/>
        <w:t>маркированных панелей, разложенных вокруг стакана фундамен</w:t>
      </w:r>
      <w:r>
        <w:softHyphen/>
        <w:t>та на подкладках в очередности, предусмотренной монтажной схе</w:t>
      </w:r>
      <w:r>
        <w:softHyphen/>
        <w:t>мой. Внутреннюю поверхность опалубки смазывают тонким слоем минерального масла или другими смазками, не загрязняющими бетон.</w:t>
      </w:r>
    </w:p>
    <w:p w:rsidR="003E2176" w:rsidRDefault="00E0135C">
      <w:pPr>
        <w:pStyle w:val="22"/>
        <w:framePr w:w="6739" w:h="4744" w:hRule="exact" w:wrap="none" w:vAnchor="page" w:hAnchor="page" w:x="618" w:y="893"/>
        <w:shd w:val="clear" w:color="auto" w:fill="auto"/>
        <w:spacing w:before="0" w:line="221" w:lineRule="exact"/>
        <w:ind w:firstLine="380"/>
      </w:pPr>
      <w:r>
        <w:t>Пер</w:t>
      </w:r>
      <w:r>
        <w:t>ед монтажом панелей подвески с помощью механизма ради</w:t>
      </w:r>
      <w:r>
        <w:softHyphen/>
        <w:t>ального перемещения устанавливают в положение, примерно соот</w:t>
      </w:r>
      <w:r>
        <w:softHyphen/>
        <w:t>ветствующее верхнему проектному радиусу первой секции цоколя</w:t>
      </w:r>
    </w:p>
    <w:p w:rsidR="003E2176" w:rsidRDefault="00E0135C">
      <w:pPr>
        <w:pStyle w:val="173"/>
        <w:framePr w:wrap="none" w:vAnchor="page" w:hAnchor="page" w:x="1593" w:y="5842"/>
        <w:shd w:val="clear" w:color="auto" w:fill="auto"/>
        <w:spacing w:line="120" w:lineRule="exact"/>
      </w:pPr>
      <w:r>
        <w:rPr>
          <w:lang w:val="ru-RU" w:eastAsia="ru-RU" w:bidi="ru-RU"/>
        </w:rPr>
        <w:t xml:space="preserve">Уклон </w:t>
      </w:r>
      <w:r>
        <w:t>i-0,06</w:t>
      </w:r>
    </w:p>
    <w:p w:rsidR="003E2176" w:rsidRDefault="003E2176">
      <w:pPr>
        <w:framePr w:wrap="none" w:vAnchor="page" w:hAnchor="page" w:x="3638" w:y="5749"/>
      </w:pPr>
    </w:p>
    <w:p w:rsidR="003E2176" w:rsidRDefault="00395CC9">
      <w:pPr>
        <w:framePr w:wrap="none" w:vAnchor="page" w:hAnchor="page" w:x="906" w:y="6144"/>
        <w:rPr>
          <w:sz w:val="2"/>
          <w:szCs w:val="2"/>
        </w:rPr>
      </w:pPr>
      <w:r>
        <w:pict>
          <v:shape id="_x0000_i1135" type="#_x0000_t75" style="width:285.9pt;height:106.15pt">
            <v:imagedata r:id="rId233" r:href="rId234"/>
          </v:shape>
        </w:pict>
      </w:r>
    </w:p>
    <w:p w:rsidR="003E2176" w:rsidRDefault="00395CC9">
      <w:pPr>
        <w:framePr w:wrap="none" w:vAnchor="page" w:hAnchor="page" w:x="926" w:y="8323"/>
        <w:rPr>
          <w:sz w:val="2"/>
          <w:szCs w:val="2"/>
        </w:rPr>
      </w:pPr>
      <w:r>
        <w:pict>
          <v:shape id="_x0000_i1136" type="#_x0000_t75" style="width:226.8pt;height:87pt">
            <v:imagedata r:id="rId235" r:href="rId236"/>
          </v:shape>
        </w:pict>
      </w:r>
    </w:p>
    <w:p w:rsidR="003E2176" w:rsidRDefault="00E0135C">
      <w:pPr>
        <w:pStyle w:val="182"/>
        <w:framePr w:wrap="none" w:vAnchor="page" w:hAnchor="page" w:x="5442" w:y="8482"/>
        <w:shd w:val="clear" w:color="auto" w:fill="auto"/>
        <w:spacing w:line="110" w:lineRule="exact"/>
        <w:ind w:left="24"/>
      </w:pPr>
      <w:r>
        <w:t>Условные обозначения</w:t>
      </w:r>
    </w:p>
    <w:p w:rsidR="003E2176" w:rsidRDefault="00E0135C">
      <w:pPr>
        <w:pStyle w:val="192"/>
        <w:framePr w:w="1306" w:h="1294" w:hRule="exact" w:wrap="none" w:vAnchor="page" w:hAnchor="page" w:x="5721" w:y="8837"/>
        <w:shd w:val="clear" w:color="auto" w:fill="auto"/>
        <w:spacing w:line="90" w:lineRule="exact"/>
      </w:pPr>
      <w:r>
        <w:t>3 Панель прямоугольная</w:t>
      </w:r>
    </w:p>
    <w:p w:rsidR="003E2176" w:rsidRDefault="00E0135C">
      <w:pPr>
        <w:pStyle w:val="192"/>
        <w:framePr w:w="1306" w:h="1294" w:hRule="exact" w:wrap="none" w:vAnchor="page" w:hAnchor="page" w:x="5721" w:y="8837"/>
        <w:shd w:val="clear" w:color="auto" w:fill="auto"/>
        <w:spacing w:line="158" w:lineRule="exact"/>
      </w:pPr>
      <w:r>
        <w:t xml:space="preserve">3 Панель фашщиевидноя • Панель конечная Демонтируемая панель Щит внутренней синц губки Щит конечный </w:t>
      </w:r>
      <w:r>
        <w:rPr>
          <w:rStyle w:val="194pt"/>
        </w:rPr>
        <w:t>внутренней опалубки</w:t>
      </w:r>
    </w:p>
    <w:p w:rsidR="003E2176" w:rsidRDefault="00E0135C">
      <w:pPr>
        <w:pStyle w:val="29"/>
        <w:framePr w:w="6682" w:h="355" w:hRule="exact" w:wrap="none" w:vAnchor="page" w:hAnchor="page" w:x="618" w:y="10325"/>
        <w:shd w:val="clear" w:color="auto" w:fill="auto"/>
        <w:spacing w:line="154" w:lineRule="exact"/>
      </w:pPr>
      <w:r>
        <w:t>Рис. 98. Монтажные схемы наружной и внутренней опалубки для возведения ствола трубы высотой 150 м и выходным диаметром 7 м на отметках:</w:t>
      </w:r>
    </w:p>
    <w:p w:rsidR="003E2176" w:rsidRDefault="00E0135C">
      <w:pPr>
        <w:pStyle w:val="130"/>
        <w:framePr w:w="6739" w:h="346" w:hRule="exact" w:wrap="none" w:vAnchor="page" w:hAnchor="page" w:x="618" w:y="10728"/>
        <w:shd w:val="clear" w:color="auto" w:fill="auto"/>
        <w:spacing w:line="144" w:lineRule="exact"/>
      </w:pPr>
      <w:r>
        <w:t>а — 0,00-5 м; б</w:t>
      </w:r>
      <w:r>
        <w:rPr>
          <w:rStyle w:val="138pt"/>
          <w:b/>
          <w:bCs/>
        </w:rPr>
        <w:t xml:space="preserve"> — </w:t>
      </w:r>
      <w:r>
        <w:t>5-15 м; в — 15-30 м; г — 30-50 м; д</w:t>
      </w:r>
      <w:r>
        <w:rPr>
          <w:rStyle w:val="138pt"/>
          <w:b/>
          <w:bCs/>
        </w:rPr>
        <w:t xml:space="preserve"> — </w:t>
      </w:r>
      <w:r>
        <w:t>50-150 м; е</w:t>
      </w:r>
      <w:r>
        <w:rPr>
          <w:rStyle w:val="138pt"/>
          <w:b/>
          <w:bCs/>
        </w:rPr>
        <w:t xml:space="preserve"> — </w:t>
      </w:r>
      <w:r>
        <w:t>0,00 внутренней опалубки</w:t>
      </w:r>
    </w:p>
    <w:p w:rsidR="003E2176" w:rsidRDefault="00E0135C">
      <w:pPr>
        <w:pStyle w:val="a5"/>
        <w:framePr w:wrap="none" w:vAnchor="page" w:hAnchor="page" w:x="3762" w:y="11327"/>
        <w:shd w:val="clear" w:color="auto" w:fill="auto"/>
        <w:spacing w:line="200" w:lineRule="exact"/>
      </w:pPr>
      <w:r>
        <w:rPr>
          <w:rStyle w:val="ad"/>
          <w:b/>
          <w:bCs/>
        </w:rPr>
        <w:t>150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0"/>
      </w:pPr>
      <w:r>
        <w:lastRenderedPageBreak/>
        <w:t>трубы. После навешивания щитов на нижние ролики панели сбал- чивают друг с другом и соединяют верхними планками, причем нижняя кромка п</w:t>
      </w:r>
      <w:r>
        <w:t>анели должна захватывать верхнюю часть стака</w:t>
      </w:r>
      <w:r>
        <w:softHyphen/>
        <w:t>на фундамента на 100—150 мм. До стягивания наружной опалуб</w:t>
      </w:r>
      <w:r>
        <w:softHyphen/>
        <w:t>ки стяжными болтами производят ее установку по верхнему проек</w:t>
      </w:r>
      <w:r>
        <w:softHyphen/>
        <w:t>тному радиусу, так как при стягивании она может сместиться. При правильной установке опалу</w:t>
      </w:r>
      <w:r>
        <w:t>бки в соответствии с верхним проект</w:t>
      </w:r>
      <w:r>
        <w:softHyphen/>
        <w:t>ным радиусом ее стягивают верхними стяжными болтами, и ко</w:t>
      </w:r>
      <w:r>
        <w:softHyphen/>
        <w:t>нечные панели скрепляют с соседними алюминиевыми заклепка</w:t>
      </w:r>
      <w:r>
        <w:softHyphen/>
        <w:t>ми по месту.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>После сборки наружной опалубки монтируют подвески подвес</w:t>
      </w:r>
      <w:r>
        <w:softHyphen/>
        <w:t>ных лесов. По мере подъема опалубк</w:t>
      </w:r>
      <w:r>
        <w:t>и на высоту очередной секций на подвесные леса укладывают и закрепляют щиты настила, а так</w:t>
      </w:r>
      <w:r>
        <w:softHyphen/>
        <w:t xml:space="preserve">же устраивают ограждения из троса или катанки, которые крепят </w:t>
      </w:r>
      <w:r>
        <w:rPr>
          <w:rStyle w:val="2a"/>
        </w:rPr>
        <w:t xml:space="preserve">й </w:t>
      </w:r>
      <w:r>
        <w:t>подвескам лесов.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 xml:space="preserve">По мере возведения трубы и уменьшения длины окружностй опалубки подвесные леса </w:t>
      </w:r>
      <w:r>
        <w:t>перемещают по направлению к центру, укладывая щиты настила внахлест и корректируя ограждение.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>При установке щитов внутренней опалубки нижнего яруса на обрезе стакана фундамента под нижнюю кромку щитов укладыва</w:t>
      </w:r>
      <w:r>
        <w:softHyphen/>
        <w:t>ют деревянные подкладки так, чтобы их можно бы</w:t>
      </w:r>
      <w:r>
        <w:t>ло удалить пос</w:t>
      </w:r>
      <w:r>
        <w:softHyphen/>
        <w:t>ле выдержки бетона. Образовавшуюся щель между обрезом стака</w:t>
      </w:r>
      <w:r>
        <w:softHyphen/>
        <w:t>на и нижней кромкой щитов опалубки заделывают досками.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>На верхней кромке щитов каждого яруса внутренней опалубка устанавливают деревянные распорки (фиксаторы) для соблюдения толщины</w:t>
      </w:r>
      <w:r>
        <w:t xml:space="preserve"> бетонной стены.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>До установки распорных стержней щиты внутренней опалубка удерживают с помощью фиксаторов, скрепляемых вязальной про</w:t>
      </w:r>
      <w:r>
        <w:softHyphen/>
        <w:t>волокой со щитами и арматурой и путем соединения накладок щитов опалубки сжимами.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line="221" w:lineRule="exact"/>
        <w:ind w:firstLine="340"/>
      </w:pPr>
      <w:r>
        <w:t xml:space="preserve">Для перехода с шахтоподъемника на </w:t>
      </w:r>
      <w:r>
        <w:t>внутренние подвесные леса по мере роста трубы устанавливают переходные мостики с ограж</w:t>
      </w:r>
      <w:r>
        <w:softHyphen/>
        <w:t>дением.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 w:after="165" w:line="221" w:lineRule="exact"/>
        <w:ind w:firstLine="340"/>
      </w:pPr>
      <w:r>
        <w:t>После монтажа одного яруса наружной и внутренней опалубка нижняя секция цоколя трубы подготовлена к приемке бетона.</w:t>
      </w:r>
    </w:p>
    <w:p w:rsidR="003E2176" w:rsidRDefault="00E0135C">
      <w:pPr>
        <w:pStyle w:val="52"/>
        <w:framePr w:w="6686" w:h="10219" w:hRule="exact" w:wrap="none" w:vAnchor="page" w:hAnchor="page" w:x="645" w:y="855"/>
        <w:numPr>
          <w:ilvl w:val="0"/>
          <w:numId w:val="28"/>
        </w:numPr>
        <w:shd w:val="clear" w:color="auto" w:fill="auto"/>
        <w:tabs>
          <w:tab w:val="left" w:pos="2608"/>
        </w:tabs>
        <w:spacing w:before="0" w:after="113"/>
        <w:ind w:left="2060" w:firstLine="0"/>
        <w:jc w:val="both"/>
      </w:pPr>
      <w:bookmarkStart w:id="79" w:name="bookmark79"/>
      <w:r>
        <w:t>Бетонные работы</w:t>
      </w:r>
      <w:bookmarkEnd w:id="79"/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/>
        <w:ind w:firstLine="340"/>
      </w:pPr>
      <w:r>
        <w:t>Основными условиями получения</w:t>
      </w:r>
      <w:r>
        <w:t xml:space="preserve"> качественного бетона ствола дымовой трубы являются: непрерывность укладки бетонной мас</w:t>
      </w:r>
      <w:r>
        <w:softHyphen/>
        <w:t>сы, при которой каждый ее слой до начала схватывания цемента перекрывается следующим; тщательное уплотнение слоев в про</w:t>
      </w:r>
      <w:r>
        <w:softHyphen/>
        <w:t>цессе их укладки; надлежащий уход за уложенным б</w:t>
      </w:r>
      <w:r>
        <w:t>етоном.</w:t>
      </w:r>
    </w:p>
    <w:p w:rsidR="003E2176" w:rsidRDefault="00E0135C">
      <w:pPr>
        <w:pStyle w:val="22"/>
        <w:framePr w:w="6686" w:h="10219" w:hRule="exact" w:wrap="none" w:vAnchor="page" w:hAnchor="page" w:x="645" w:y="855"/>
        <w:shd w:val="clear" w:color="auto" w:fill="auto"/>
        <w:spacing w:before="0"/>
        <w:ind w:firstLine="340"/>
      </w:pPr>
      <w:r>
        <w:t>Непрерывность укладки бетонной массы должна обеспечиваться ее своевременным поступлением на площадку, а также интенсивно</w:t>
      </w:r>
      <w:r>
        <w:softHyphen/>
        <w:t>стью бетонирования, зависящей от высоты укладываемого слоя.</w:t>
      </w:r>
    </w:p>
    <w:p w:rsidR="003E2176" w:rsidRDefault="00E0135C">
      <w:pPr>
        <w:pStyle w:val="a5"/>
        <w:framePr w:wrap="none" w:vAnchor="page" w:hAnchor="page" w:x="3846" w:y="11288"/>
        <w:shd w:val="clear" w:color="auto" w:fill="auto"/>
        <w:spacing w:line="200" w:lineRule="exact"/>
      </w:pPr>
      <w:r>
        <w:rPr>
          <w:rStyle w:val="ad"/>
          <w:b/>
          <w:bCs/>
        </w:rPr>
        <w:t>151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2678" w:hRule="exact" w:wrap="none" w:vAnchor="page" w:hAnchor="page" w:x="642" w:y="869"/>
        <w:shd w:val="clear" w:color="auto" w:fill="auto"/>
        <w:spacing w:before="0" w:after="177"/>
        <w:ind w:firstLine="320"/>
      </w:pPr>
      <w:r>
        <w:lastRenderedPageBreak/>
        <w:t xml:space="preserve">Допустимую высоту единовременно </w:t>
      </w:r>
      <w:r>
        <w:t>укладываемых слоев бетон</w:t>
      </w:r>
      <w:r>
        <w:softHyphen/>
        <w:t>ной смеси в ярусе определяют расчетным путем. Для каждой сек</w:t>
      </w:r>
      <w:r>
        <w:softHyphen/>
        <w:t>ции ствола в зависимости от свойств применяемого цемента, про</w:t>
      </w:r>
      <w:r>
        <w:softHyphen/>
        <w:t>должительности транспортирования бетонной смеси, температуры смеси и наружного воздуха, а также производител</w:t>
      </w:r>
      <w:r>
        <w:t>ьности шахтного подъемника допустимая высота слоя составляет</w:t>
      </w:r>
    </w:p>
    <w:p w:rsidR="003E2176" w:rsidRDefault="00E0135C">
      <w:pPr>
        <w:pStyle w:val="170"/>
        <w:framePr w:w="6691" w:h="2678" w:hRule="exact" w:wrap="none" w:vAnchor="page" w:hAnchor="page" w:x="642" w:y="869"/>
        <w:shd w:val="clear" w:color="auto" w:fill="auto"/>
        <w:spacing w:before="0" w:after="134" w:line="220" w:lineRule="exact"/>
        <w:ind w:left="600"/>
        <w:jc w:val="left"/>
      </w:pPr>
      <w:r>
        <w:t>Ah=hQt</w:t>
      </w:r>
      <w:r>
        <w:rPr>
          <w:vertAlign w:val="subscript"/>
        </w:rPr>
        <w:t>yK</w:t>
      </w:r>
      <w:r>
        <w:t>/60V,</w:t>
      </w:r>
    </w:p>
    <w:p w:rsidR="003E2176" w:rsidRDefault="00E0135C">
      <w:pPr>
        <w:pStyle w:val="150"/>
        <w:framePr w:w="6691" w:h="2678" w:hRule="exact" w:wrap="none" w:vAnchor="page" w:hAnchor="page" w:x="642" w:y="869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 xml:space="preserve">— высота секции бетонирования, равная 2,5 м; </w:t>
      </w:r>
      <w:r>
        <w:rPr>
          <w:rStyle w:val="1585pt"/>
          <w:b/>
          <w:bCs/>
          <w:lang w:val="en-US" w:eastAsia="en-US" w:bidi="en-US"/>
        </w:rPr>
        <w:t>Q</w:t>
      </w:r>
      <w:r>
        <w:rPr>
          <w:lang w:val="en-US" w:eastAsia="en-US" w:bidi="en-US"/>
        </w:rPr>
        <w:t xml:space="preserve"> </w:t>
      </w:r>
      <w:r>
        <w:t>—производительность ков</w:t>
      </w:r>
      <w:r>
        <w:softHyphen/>
        <w:t>шей клетей подъемника при подаче бетонной смеси в бункер на рабочей площадке подъемной головки, м</w:t>
      </w:r>
      <w:r>
        <w:rPr>
          <w:vertAlign w:val="superscript"/>
        </w:rPr>
        <w:t>3</w:t>
      </w:r>
      <w:r>
        <w:t xml:space="preserve">/ч;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— время, необходимое для укладки одного слоя бетона по всему контуру, мин:</w:t>
      </w:r>
    </w:p>
    <w:p w:rsidR="003E2176" w:rsidRDefault="00E0135C">
      <w:pPr>
        <w:pStyle w:val="150"/>
        <w:framePr w:w="6691" w:h="2298" w:hRule="exact" w:wrap="none" w:vAnchor="page" w:hAnchor="page" w:x="642" w:y="4160"/>
        <w:shd w:val="clear" w:color="auto" w:fill="auto"/>
        <w:spacing w:before="0" w:after="130"/>
      </w:pPr>
      <w:r>
        <w:t xml:space="preserve">здесь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u</w:t>
      </w:r>
      <w:r>
        <w:rPr>
          <w:lang w:val="en-US" w:eastAsia="en-US" w:bidi="en-US"/>
        </w:rPr>
        <w:t xml:space="preserve"> </w:t>
      </w:r>
      <w:r>
        <w:t xml:space="preserve">— необходимое время начала схватывания цемента при </w:t>
      </w:r>
      <w:r>
        <w:rPr>
          <w:rStyle w:val="1585pt"/>
          <w:b/>
          <w:bCs/>
          <w:lang w:val="en-US" w:eastAsia="en-US" w:bidi="en-US"/>
        </w:rPr>
        <w:t xml:space="preserve">t </w:t>
      </w:r>
      <w:r>
        <w:rPr>
          <w:rStyle w:val="1585pt"/>
          <w:b/>
          <w:bCs/>
        </w:rPr>
        <w:t>=</w:t>
      </w:r>
      <w:r>
        <w:t xml:space="preserve"> 20 °С, мин;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o</w:t>
      </w:r>
      <w:r>
        <w:rPr>
          <w:lang w:val="en-US" w:eastAsia="en-US" w:bidi="en-US"/>
        </w:rPr>
        <w:t xml:space="preserve"> </w:t>
      </w:r>
      <w:r>
        <w:t xml:space="preserve">— общее время для приготовления и подвозки бетонной смеси к трубе, мин; </w:t>
      </w:r>
      <w:r>
        <w:rPr>
          <w:rStyle w:val="1585pt"/>
          <w:b/>
          <w:bCs/>
        </w:rPr>
        <w:t>V</w:t>
      </w:r>
      <w:r>
        <w:t xml:space="preserve"> — объем бетона в секции ствола трубы, м</w:t>
      </w:r>
      <w:r>
        <w:rPr>
          <w:vertAlign w:val="superscript"/>
        </w:rPr>
        <w:t>3</w:t>
      </w:r>
      <w:r>
        <w:t>.</w:t>
      </w:r>
    </w:p>
    <w:p w:rsidR="003E2176" w:rsidRDefault="00E0135C">
      <w:pPr>
        <w:pStyle w:val="22"/>
        <w:framePr w:w="6691" w:h="2298" w:hRule="exact" w:wrap="none" w:vAnchor="page" w:hAnchor="page" w:x="642" w:y="4160"/>
        <w:shd w:val="clear" w:color="auto" w:fill="auto"/>
        <w:spacing w:before="0" w:line="221" w:lineRule="exact"/>
        <w:ind w:firstLine="320"/>
      </w:pPr>
      <w:r>
        <w:t>Максимальное значение АЛ должно быть не более 0,3 м.</w:t>
      </w:r>
    </w:p>
    <w:p w:rsidR="003E2176" w:rsidRDefault="00E0135C">
      <w:pPr>
        <w:pStyle w:val="22"/>
        <w:framePr w:w="6691" w:h="2298" w:hRule="exact" w:wrap="none" w:vAnchor="page" w:hAnchor="page" w:x="642" w:y="4160"/>
        <w:shd w:val="clear" w:color="auto" w:fill="auto"/>
        <w:spacing w:before="0" w:line="221" w:lineRule="exact"/>
        <w:ind w:firstLine="320"/>
      </w:pPr>
      <w:r>
        <w:t>Поставленную автосамосвалом на площадку бетонную смесь по</w:t>
      </w:r>
      <w:r>
        <w:softHyphen/>
        <w:t xml:space="preserve">средством вибропитателя и виброжелоба транспортируют в ковш грузовой клети подъемника </w:t>
      </w:r>
      <w:r>
        <w:rPr>
          <w:rStyle w:val="23"/>
        </w:rPr>
        <w:t>(рис. 99),</w:t>
      </w:r>
      <w:r>
        <w:t xml:space="preserve"> затем</w:t>
      </w:r>
      <w:r>
        <w:t xml:space="preserve"> в приемный бункер на каркасе подъемной головки и приборов перемещения доставляют к местам бетонирования. Непосредственно в опалубку бетонная смесь поступает через стальные воронки и брезентовые хоботы, которые</w:t>
      </w:r>
    </w:p>
    <w:p w:rsidR="003E2176" w:rsidRDefault="00395CC9">
      <w:pPr>
        <w:framePr w:wrap="none" w:vAnchor="page" w:hAnchor="page" w:x="614" w:y="6730"/>
        <w:rPr>
          <w:sz w:val="2"/>
          <w:szCs w:val="2"/>
        </w:rPr>
      </w:pPr>
      <w:r>
        <w:pict>
          <v:shape id="_x0000_i1137" type="#_x0000_t75" style="width:163.15pt;height:215.15pt">
            <v:imagedata r:id="rId237" r:href="rId238"/>
          </v:shape>
        </w:pict>
      </w:r>
    </w:p>
    <w:p w:rsidR="003E2176" w:rsidRDefault="00E0135C">
      <w:pPr>
        <w:pStyle w:val="150"/>
        <w:framePr w:w="6691" w:h="3314" w:hRule="exact" w:wrap="none" w:vAnchor="page" w:hAnchor="page" w:x="642" w:y="7736"/>
        <w:shd w:val="clear" w:color="auto" w:fill="auto"/>
        <w:spacing w:before="0" w:after="0"/>
        <w:ind w:left="3480" w:right="24"/>
      </w:pPr>
      <w:r>
        <w:t>Рис. 99. Схема подачи бетонной смеси</w:t>
      </w:r>
      <w:r>
        <w:br/>
        <w:t>на рабочую площадку для бетонирова-</w:t>
      </w:r>
      <w:r>
        <w:br/>
        <w:t>ния ствола трубы:</w:t>
      </w:r>
    </w:p>
    <w:p w:rsidR="003E2176" w:rsidRDefault="00E0135C">
      <w:pPr>
        <w:pStyle w:val="130"/>
        <w:framePr w:w="6691" w:h="3314" w:hRule="exact" w:wrap="none" w:vAnchor="page" w:hAnchor="page" w:x="642" w:y="7736"/>
        <w:shd w:val="clear" w:color="auto" w:fill="auto"/>
        <w:ind w:left="3480" w:right="24"/>
      </w:pPr>
      <w:r>
        <w:t>1</w:t>
      </w:r>
      <w:r>
        <w:rPr>
          <w:rStyle w:val="138pt"/>
          <w:b/>
          <w:bCs/>
        </w:rPr>
        <w:t xml:space="preserve"> — </w:t>
      </w:r>
      <w:r>
        <w:t>подъемная головка; 2 — опорная пе-</w:t>
      </w:r>
      <w:r>
        <w:br/>
        <w:t>реставная рама; 3 — приемный бункер;</w:t>
      </w:r>
      <w:r>
        <w:br/>
        <w:t>4</w:t>
      </w:r>
      <w:r>
        <w:t xml:space="preserve"> — шахтный подъемник; 5 — наруж-</w:t>
      </w:r>
      <w:r>
        <w:br/>
        <w:t>ная опалубка; 6 — внутренняя опалуб-</w:t>
      </w:r>
      <w:r>
        <w:br/>
        <w:t>ка;</w:t>
      </w:r>
      <w:r>
        <w:rPr>
          <w:rStyle w:val="138pt"/>
          <w:b/>
          <w:bCs/>
        </w:rPr>
        <w:t xml:space="preserve"> 7 — </w:t>
      </w:r>
      <w:r>
        <w:t>рабочая площадка; 8 — подвес-</w:t>
      </w:r>
      <w:r>
        <w:br/>
        <w:t>ка; 9 - ограждение тепляка; 10 — ша-</w:t>
      </w:r>
      <w:r>
        <w:br/>
        <w:t>тер; 11 — наружные подвесные леса; 12 -</w:t>
      </w:r>
      <w:r>
        <w:br/>
        <w:t>внутренние подвесные леса; 13 — ради-</w:t>
      </w:r>
      <w:r>
        <w:br/>
        <w:t>альная направляющая; 14</w:t>
      </w:r>
      <w:r>
        <w:rPr>
          <w:rStyle w:val="138pt"/>
          <w:b/>
          <w:bCs/>
        </w:rPr>
        <w:t xml:space="preserve"> — </w:t>
      </w:r>
      <w:r>
        <w:t>несущее</w:t>
      </w:r>
      <w:r>
        <w:br/>
        <w:t>кольцо; 15 — защитное перекрытие; 16</w:t>
      </w:r>
      <w:r>
        <w:rPr>
          <w:rStyle w:val="138pt"/>
          <w:b/>
          <w:bCs/>
        </w:rPr>
        <w:t xml:space="preserve"> —</w:t>
      </w:r>
      <w:r>
        <w:rPr>
          <w:rStyle w:val="138pt"/>
          <w:b/>
          <w:bCs/>
        </w:rPr>
        <w:br/>
      </w:r>
      <w:r>
        <w:t>защитная сетка; 17 - нижняя рабочая</w:t>
      </w:r>
      <w:r>
        <w:br/>
        <w:t>(загрузочная) площадка; 18 — виброже-</w:t>
      </w:r>
      <w:r>
        <w:br/>
        <w:t>лоб; 19 — вибропитатель; 20 - автоса-</w:t>
      </w:r>
      <w:r>
        <w:br/>
        <w:t>мосвал; 21 - клеть; 22 — ковш; 23 —</w:t>
      </w:r>
      <w:r>
        <w:br/>
        <w:t>защитная стенка из бревен; 24 — гиб-</w:t>
      </w:r>
      <w:r>
        <w:br/>
        <w:t>кие связи; 25 — брезентовое пок</w:t>
      </w:r>
      <w:r>
        <w:t>рытие</w:t>
      </w:r>
      <w:r>
        <w:br/>
        <w:t>(юбка)</w:t>
      </w:r>
    </w:p>
    <w:p w:rsidR="003E2176" w:rsidRDefault="00E0135C">
      <w:pPr>
        <w:pStyle w:val="a5"/>
        <w:framePr w:wrap="none" w:vAnchor="page" w:hAnchor="page" w:x="3772" w:y="11288"/>
        <w:shd w:val="clear" w:color="auto" w:fill="auto"/>
        <w:spacing w:line="200" w:lineRule="exact"/>
      </w:pPr>
      <w:r>
        <w:rPr>
          <w:rStyle w:val="ad"/>
          <w:b/>
          <w:bCs/>
        </w:rPr>
        <w:t>152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right="3540" w:firstLine="0"/>
      </w:pPr>
      <w:r>
        <w:lastRenderedPageBreak/>
        <w:t>по ходу бетонирования перестав-</w:t>
      </w:r>
      <w:r>
        <w:br/>
        <w:t>ляют по периметру опалубки,</w:t>
      </w:r>
      <w:r>
        <w:br/>
        <w:t>причем укладку последующего</w:t>
      </w:r>
      <w:r>
        <w:br/>
        <w:t>по высоте слоя бетона произво-</w:t>
      </w:r>
      <w:r>
        <w:br/>
        <w:t>дят только после окончания ук-</w:t>
      </w:r>
      <w:r>
        <w:br/>
        <w:t>ладки предыдущего по всему пе-</w:t>
      </w:r>
      <w:r>
        <w:br/>
        <w:t>риметру.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right="3504" w:firstLine="320"/>
      </w:pPr>
      <w:r>
        <w:t>Уплотняют уложенную смесь</w:t>
      </w:r>
      <w:r>
        <w:br/>
        <w:t>г</w:t>
      </w:r>
      <w:r>
        <w:t>лубинными вибраторами с гиб-</w:t>
      </w:r>
      <w:r>
        <w:br/>
        <w:t>ким валом и наконечниками ди-</w:t>
      </w:r>
      <w:r>
        <w:br/>
        <w:t>аметром 36 и 51 мм, радиус дей-</w:t>
      </w:r>
      <w:r>
        <w:br/>
        <w:t>ствия которых составляет соот-</w:t>
      </w:r>
      <w:r>
        <w:br/>
        <w:t>ветственно 150 и 300 мм.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right="3504" w:firstLine="320"/>
      </w:pPr>
      <w:r>
        <w:t>В зависимости от типа виб-</w:t>
      </w:r>
      <w:r>
        <w:br/>
        <w:t>ратора составляют схему распо-</w:t>
      </w:r>
      <w:r>
        <w:br/>
        <w:t>ложения мест их установки</w:t>
      </w:r>
      <w:r>
        <w:br/>
      </w:r>
      <w:r>
        <w:rPr>
          <w:rStyle w:val="23"/>
        </w:rPr>
        <w:t>(рис. 100),</w:t>
      </w:r>
      <w:r>
        <w:t xml:space="preserve"> чтобы расстоя</w:t>
      </w:r>
      <w:r>
        <w:t>ние</w:t>
      </w:r>
      <w:r>
        <w:br/>
        <w:t>между вибраторами не превы-</w:t>
      </w:r>
      <w:r>
        <w:br/>
        <w:t>шало полуторную величину ра-</w:t>
      </w:r>
      <w:r>
        <w:br/>
        <w:t>диуса действия.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В процессе уплотнения наконечник вибратора погружают в уп</w:t>
      </w:r>
      <w:r>
        <w:softHyphen/>
        <w:t>лотняемый слой, выдерживают в этом положении около 30 сек и затем медленно извлекают. Скорость извлечения должна быть та</w:t>
      </w:r>
      <w:r>
        <w:softHyphen/>
      </w:r>
      <w:r>
        <w:t>кой, чтобы лунка от наконечника успевала заполниться бетонной смесью. Уплотнение производят до прекращения оседания смеси и появления на поверхности цементного молока.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Во избежание промежуточных рабочих швов в бетоне ствола ук</w:t>
      </w:r>
      <w:r>
        <w:softHyphen/>
        <w:t xml:space="preserve">ладку бетона после установки </w:t>
      </w:r>
      <w:r>
        <w:t>верхнего яруса внутренней опалубки необходимо производить до начала схватывания цементного теста в верхнем слое бетона нижнего яруса.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При бетонировании необходимо следить за плотностью примы</w:t>
      </w:r>
      <w:r>
        <w:softHyphen/>
        <w:t>кания стыков опалубки. В случае обнаружения неплотностей их следу</w:t>
      </w:r>
      <w:r>
        <w:t>ет немедленно устранить.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Укладка бетонной смеси на поверхность в рабочих швах бетони</w:t>
      </w:r>
      <w:r>
        <w:softHyphen/>
        <w:t>рования допускается лишь после приобретения бетоном прочности не менее 15 кг/см</w:t>
      </w:r>
      <w:r>
        <w:rPr>
          <w:vertAlign w:val="superscript"/>
        </w:rPr>
        <w:t>2</w:t>
      </w:r>
      <w:r>
        <w:t xml:space="preserve"> и соответствующей обработки поверхности уло</w:t>
      </w:r>
      <w:r>
        <w:softHyphen/>
        <w:t xml:space="preserve">женного ранее слоя. После набора необходимой </w:t>
      </w:r>
      <w:r>
        <w:t>прочности бетоном рабочий шов обрабатывают путем удаления образовавшейся цемен</w:t>
      </w:r>
      <w:r>
        <w:softHyphen/>
        <w:t>тной пленки, препятствующей сцеплению нового бетона с ранее уложенным, и промывки поверхности водой.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Цементную пленку обычно удаляют металлическими щетками как с поверхности бет</w:t>
      </w:r>
      <w:r>
        <w:t>она, так и с арматуры.</w:t>
      </w:r>
    </w:p>
    <w:p w:rsidR="003E2176" w:rsidRDefault="00E0135C">
      <w:pPr>
        <w:pStyle w:val="22"/>
        <w:framePr w:w="6691" w:h="10214" w:hRule="exact" w:wrap="none" w:vAnchor="page" w:hAnchor="page" w:x="642" w:y="860"/>
        <w:shd w:val="clear" w:color="auto" w:fill="auto"/>
        <w:spacing w:before="0" w:line="221" w:lineRule="exact"/>
        <w:ind w:firstLine="320"/>
      </w:pPr>
      <w:r>
        <w:t>После удаления цементной пленки поверхность шва промывают водой, которую удаляют из пониженных мест сжатым воздухом, при этом необходимо следить за тем, чтобы струя воздуха не содер</w:t>
      </w:r>
      <w:r>
        <w:softHyphen/>
        <w:t>жала капель масла компрессора.</w:t>
      </w:r>
    </w:p>
    <w:p w:rsidR="003E2176" w:rsidRDefault="00395CC9">
      <w:pPr>
        <w:framePr w:wrap="none" w:vAnchor="page" w:hAnchor="page" w:x="4060" w:y="955"/>
        <w:rPr>
          <w:sz w:val="2"/>
          <w:szCs w:val="2"/>
        </w:rPr>
      </w:pPr>
      <w:r>
        <w:pict>
          <v:shape id="_x0000_i1138" type="#_x0000_t75" style="width:161.9pt;height:69.9pt">
            <v:imagedata r:id="rId239" r:href="rId240"/>
          </v:shape>
        </w:pict>
      </w:r>
    </w:p>
    <w:p w:rsidR="003E2176" w:rsidRDefault="00395CC9">
      <w:pPr>
        <w:framePr w:wrap="none" w:vAnchor="page" w:hAnchor="page" w:x="4055" w:y="2381"/>
        <w:rPr>
          <w:sz w:val="2"/>
          <w:szCs w:val="2"/>
        </w:rPr>
      </w:pPr>
      <w:r>
        <w:pict>
          <v:shape id="_x0000_i1139" type="#_x0000_t75" style="width:163.15pt;height:55.75pt">
            <v:imagedata r:id="rId241" r:href="rId242"/>
          </v:shape>
        </w:pict>
      </w:r>
    </w:p>
    <w:p w:rsidR="003E2176" w:rsidRDefault="00E0135C">
      <w:pPr>
        <w:pStyle w:val="29"/>
        <w:framePr w:w="3331" w:h="190" w:hRule="exact" w:wrap="none" w:vAnchor="page" w:hAnchor="page" w:x="4002" w:y="3741"/>
        <w:shd w:val="clear" w:color="auto" w:fill="auto"/>
        <w:spacing w:line="160" w:lineRule="exact"/>
        <w:jc w:val="left"/>
      </w:pPr>
      <w:r>
        <w:t xml:space="preserve">Рис. 100. </w:t>
      </w:r>
      <w:r>
        <w:t>Схема установки вибраторов:</w:t>
      </w:r>
    </w:p>
    <w:p w:rsidR="003E2176" w:rsidRDefault="00E0135C">
      <w:pPr>
        <w:pStyle w:val="a9"/>
        <w:framePr w:w="3331" w:h="837" w:hRule="exact" w:wrap="none" w:vAnchor="page" w:hAnchor="page" w:x="4002" w:y="3992"/>
        <w:shd w:val="clear" w:color="auto" w:fill="auto"/>
        <w:spacing w:line="158" w:lineRule="exact"/>
      </w:pPr>
      <w:r>
        <w:t>а</w:t>
      </w:r>
      <w:r>
        <w:rPr>
          <w:rStyle w:val="8pt"/>
          <w:b/>
          <w:bCs/>
        </w:rPr>
        <w:t xml:space="preserve"> — </w:t>
      </w:r>
      <w:r>
        <w:t>для вибраторов с наконечником диа</w:t>
      </w:r>
      <w:r>
        <w:softHyphen/>
        <w:t>метром 51 мм; б</w:t>
      </w:r>
      <w:r>
        <w:rPr>
          <w:rStyle w:val="8pt"/>
          <w:b/>
          <w:bCs/>
        </w:rPr>
        <w:t xml:space="preserve"> — </w:t>
      </w:r>
      <w:r>
        <w:t>для вибраторов с на</w:t>
      </w:r>
      <w:r>
        <w:softHyphen/>
        <w:t>конечником диаметром 36 мм; 1 - поло</w:t>
      </w:r>
      <w:r>
        <w:softHyphen/>
        <w:t>жение наконечника вибратора; 2 — ради</w:t>
      </w:r>
      <w:r>
        <w:softHyphen/>
        <w:t>ус действия вибратора</w:t>
      </w:r>
    </w:p>
    <w:p w:rsidR="003E2176" w:rsidRDefault="00E0135C">
      <w:pPr>
        <w:pStyle w:val="a5"/>
        <w:framePr w:wrap="none" w:vAnchor="page" w:hAnchor="page" w:x="3791" w:y="11293"/>
        <w:shd w:val="clear" w:color="auto" w:fill="auto"/>
        <w:spacing w:line="200" w:lineRule="exact"/>
      </w:pPr>
      <w:r>
        <w:rPr>
          <w:rStyle w:val="ad"/>
          <w:b/>
          <w:bCs/>
        </w:rPr>
        <w:t>153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 w:line="221" w:lineRule="exact"/>
        <w:ind w:firstLine="320"/>
      </w:pPr>
      <w:r>
        <w:lastRenderedPageBreak/>
        <w:t>После установки наружной опал</w:t>
      </w:r>
      <w:r>
        <w:t>убки на следующий по высоте горизонт бетонирования и монтажа арматуры вышележащей сек</w:t>
      </w:r>
      <w:r>
        <w:softHyphen/>
        <w:t>ции шов вторично очищают от мусора и промывают водой перед установкой внутренней опалубки. Если по каким-либо причинам время было упущено, и цементная пленка не снимается</w:t>
      </w:r>
      <w:r>
        <w:t xml:space="preserve"> под дей</w:t>
      </w:r>
      <w:r>
        <w:softHyphen/>
        <w:t>ствием стальных щеток, поверхность необходимо обрабатывать пес</w:t>
      </w:r>
      <w:r>
        <w:softHyphen/>
        <w:t>коструйными аппаратами или пневматическим инструментом, но для этого требуется набор прочности бетона не менее 50 % расчет</w:t>
      </w:r>
      <w:r>
        <w:softHyphen/>
        <w:t>ной.</w:t>
      </w: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 w:line="221" w:lineRule="exact"/>
        <w:ind w:firstLine="320"/>
      </w:pPr>
      <w:r>
        <w:t xml:space="preserve">Так как щиты внутренней опалубки соединяют внахлест, на </w:t>
      </w:r>
      <w:r>
        <w:t>по</w:t>
      </w:r>
      <w:r>
        <w:softHyphen/>
        <w:t>верхности бетона возникают уступы и выпуклости с острыми угла</w:t>
      </w:r>
      <w:r>
        <w:softHyphen/>
        <w:t>ми. Поэтому в трубах, где имеет место противокоррозионная защи</w:t>
      </w:r>
      <w:r>
        <w:softHyphen/>
        <w:t>та ствола, необходимо сразу же после снятия опалубки произвести затирку поверхности цементным раствором состава 1:2 или 1:2,5 на</w:t>
      </w:r>
      <w:r>
        <w:t xml:space="preserve"> мелком кварцевом песке. Внешний угол консолей должен быть обтесан и закруглен цементно-песчаной стяжкой по радиусу не менее 50—60 мм.</w:t>
      </w: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 w:after="285" w:line="221" w:lineRule="exact"/>
        <w:ind w:firstLine="320"/>
      </w:pPr>
      <w:r>
        <w:t>После подъема щитов наружной опалубки осматривают каче</w:t>
      </w:r>
      <w:r>
        <w:softHyphen/>
        <w:t>ство поверхности и незамедлительно (по сырому) производят ис</w:t>
      </w:r>
      <w:r>
        <w:softHyphen/>
        <w:t>правл</w:t>
      </w:r>
      <w:r>
        <w:t>ение обнаруженных дефектов, используя смеси, равнопроч</w:t>
      </w:r>
      <w:r>
        <w:softHyphen/>
        <w:t>ные с бетоном ствола дымовой трубы.</w:t>
      </w:r>
    </w:p>
    <w:p w:rsidR="003E2176" w:rsidRDefault="00E0135C">
      <w:pPr>
        <w:pStyle w:val="52"/>
        <w:framePr w:w="6686" w:h="10204" w:hRule="exact" w:wrap="none" w:vAnchor="page" w:hAnchor="page" w:x="613" w:y="730"/>
        <w:numPr>
          <w:ilvl w:val="0"/>
          <w:numId w:val="28"/>
        </w:numPr>
        <w:shd w:val="clear" w:color="auto" w:fill="auto"/>
        <w:tabs>
          <w:tab w:val="left" w:pos="2443"/>
        </w:tabs>
        <w:spacing w:before="0" w:after="110"/>
        <w:ind w:left="1900" w:firstLine="0"/>
        <w:jc w:val="both"/>
      </w:pPr>
      <w:bookmarkStart w:id="80" w:name="bookmark80"/>
      <w:r>
        <w:t>Арматурные работы</w:t>
      </w:r>
      <w:bookmarkEnd w:id="80"/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 w:after="185" w:line="226" w:lineRule="exact"/>
        <w:ind w:firstLine="320"/>
      </w:pPr>
      <w:r>
        <w:t>Для нормальной работы по армированию ствола дымовой трубы стержни вертикальной арматуры должны иметь только расчетную длину, определяемую по формул</w:t>
      </w:r>
      <w:r>
        <w:t>е</w:t>
      </w: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 w:after="127" w:line="220" w:lineRule="exact"/>
        <w:ind w:left="620" w:firstLine="0"/>
        <w:jc w:val="left"/>
      </w:pPr>
      <w:r>
        <w:rPr>
          <w:rStyle w:val="23"/>
        </w:rPr>
        <w:t>I</w:t>
      </w:r>
      <w:r>
        <w:t xml:space="preserve"> = 5 + Л,</w:t>
      </w:r>
    </w:p>
    <w:p w:rsidR="003E2176" w:rsidRDefault="00E0135C">
      <w:pPr>
        <w:pStyle w:val="150"/>
        <w:framePr w:w="6686" w:h="10204" w:hRule="exact" w:wrap="none" w:vAnchor="page" w:hAnchor="page" w:x="613" w:y="730"/>
        <w:shd w:val="clear" w:color="auto" w:fill="auto"/>
        <w:spacing w:before="0" w:after="142" w:line="168" w:lineRule="exact"/>
      </w:pPr>
      <w:r>
        <w:t xml:space="preserve">где </w:t>
      </w:r>
      <w:r>
        <w:rPr>
          <w:rStyle w:val="1585pt"/>
          <w:b/>
          <w:bCs/>
        </w:rPr>
        <w:t>I</w:t>
      </w:r>
      <w:r>
        <w:t xml:space="preserve"> — расчетная длина стержней, м; </w:t>
      </w:r>
      <w:r>
        <w:rPr>
          <w:rStyle w:val="1585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>— длина нахлеста на стыке стержней в зависимости от их диаметра, м.</w:t>
      </w: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/>
        <w:ind w:firstLine="320"/>
      </w:pPr>
      <w:r>
        <w:t>Для горизонтальной арматуры из стали периодического профи</w:t>
      </w:r>
      <w:r>
        <w:softHyphen/>
        <w:t xml:space="preserve">ля могут применяться стержни различной товарной длины, но при этом следует </w:t>
      </w:r>
      <w:r>
        <w:t>учитывать их перерасход, обычно на 5—6 %, на пере</w:t>
      </w:r>
      <w:r>
        <w:softHyphen/>
        <w:t>пуски внахлест.</w:t>
      </w:r>
    </w:p>
    <w:p w:rsidR="003E2176" w:rsidRDefault="00E0135C">
      <w:pPr>
        <w:pStyle w:val="22"/>
        <w:framePr w:w="6686" w:h="10204" w:hRule="exact" w:wrap="none" w:vAnchor="page" w:hAnchor="page" w:x="613" w:y="730"/>
        <w:shd w:val="clear" w:color="auto" w:fill="auto"/>
        <w:spacing w:before="0"/>
        <w:ind w:firstLine="320"/>
      </w:pPr>
      <w:r>
        <w:t>В связи с тем, что общее количество вертикальных стержней арматуры в целом по окружности ствола меняется, что приводит к несовпадению некоторых стержней при наращивании с ранее вы</w:t>
      </w:r>
      <w:r>
        <w:softHyphen/>
        <w:t>пущенными,</w:t>
      </w:r>
      <w:r>
        <w:t xml:space="preserve"> монтаж арматуры очередной секции бетонирования начинают с установки горизонтальной арматуры на высоту выпус</w:t>
      </w:r>
      <w:r>
        <w:softHyphen/>
        <w:t>ков, кончающихся на первом ярусе секции, причем ее вяжут проч</w:t>
      </w:r>
      <w:r>
        <w:softHyphen/>
        <w:t>ным узлом из вязальной проволоки в каждом пересечении с верти</w:t>
      </w:r>
      <w:r>
        <w:softHyphen/>
        <w:t>кальными стержнями. Вып</w:t>
      </w:r>
      <w:r>
        <w:t>уски арматуры в ярусе до их наращива</w:t>
      </w:r>
      <w:r>
        <w:softHyphen/>
        <w:t>ния связывать с горизонтальной арматурой не следует.</w:t>
      </w:r>
    </w:p>
    <w:p w:rsidR="003E2176" w:rsidRDefault="00E0135C">
      <w:pPr>
        <w:pStyle w:val="a5"/>
        <w:framePr w:wrap="none" w:vAnchor="page" w:hAnchor="page" w:x="3781" w:y="11158"/>
        <w:shd w:val="clear" w:color="auto" w:fill="auto"/>
        <w:spacing w:line="200" w:lineRule="exact"/>
      </w:pPr>
      <w:r>
        <w:rPr>
          <w:rStyle w:val="ad"/>
          <w:b/>
          <w:bCs/>
        </w:rPr>
        <w:t>154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firstLine="340"/>
      </w:pPr>
      <w:r>
        <w:lastRenderedPageBreak/>
        <w:t>После установки горизонтальной арматуры стержни вертикаль-</w:t>
      </w:r>
      <w:r>
        <w:br/>
        <w:t>ной пропускают между наружной опалубкой и горизонтальной ар-</w:t>
      </w:r>
      <w:r>
        <w:br/>
        <w:t>матурой сверху сквоз</w:t>
      </w:r>
      <w:r>
        <w:t>ь круговую щель в рабочем настиле и устанав-</w:t>
      </w:r>
      <w:r>
        <w:br/>
        <w:t>ливают в местах расположения выпусков арматуры первого яруса.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firstLine="340"/>
      </w:pPr>
      <w:r>
        <w:t>При совпадении вертикальных стержней с выпусками их кре-</w:t>
      </w:r>
      <w:r>
        <w:br/>
        <w:t>пят между собой вязальной проволокой в трех местах по высоте и</w:t>
      </w:r>
      <w:r>
        <w:br/>
        <w:t>со всеми стержнями горизонтал</w:t>
      </w:r>
      <w:r>
        <w:t>ьной арматуры, при несовпадении —</w:t>
      </w:r>
      <w:r>
        <w:br/>
        <w:t>стержни и выпуски связывают с горизонтальной арматурой двой-</w:t>
      </w:r>
      <w:r>
        <w:br/>
        <w:t>ной вязкой, а сверху временно крепят с соседними вертикальными</w:t>
      </w:r>
      <w:r>
        <w:br/>
        <w:t>стержнями. Стыки вертикальной и горизонтальной (кольцевой) ар-</w:t>
      </w:r>
      <w:r>
        <w:br/>
        <w:t>матуры в стволе трубы должны распол</w:t>
      </w:r>
      <w:r>
        <w:t>агаться вразбежку, при этом</w:t>
      </w:r>
      <w:r>
        <w:br/>
        <w:t>число стыков в сечении должно быть не более 25 % общего количе-</w:t>
      </w:r>
      <w:r>
        <w:br/>
        <w:t>ства стержней. Все стыки арматуры выполняют внахлест и вяжут</w:t>
      </w:r>
      <w:r>
        <w:br/>
        <w:t>двойной петлей в трех местах: по середине и по краям стыка.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firstLine="340"/>
      </w:pPr>
      <w:r>
        <w:t>Расстояние между стержнями вертикальной арм</w:t>
      </w:r>
      <w:r>
        <w:t>атуры ствола в</w:t>
      </w:r>
      <w:r>
        <w:br/>
        <w:t>местах расположения балок рабочей площадки увеличивается в за-</w:t>
      </w:r>
      <w:r>
        <w:br/>
        <w:t>висимости от толщины балок, при этом общее количество стерж-</w:t>
      </w:r>
      <w:r>
        <w:br/>
        <w:t>ней не уменьшается.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firstLine="340"/>
      </w:pPr>
      <w:r>
        <w:t>В каждом ряду соединяют вязальной проволокой не менее 50 %</w:t>
      </w:r>
      <w:r>
        <w:br/>
        <w:t>всех пересечений стержней.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firstLine="340"/>
      </w:pPr>
      <w:r>
        <w:t>Кольцевую и</w:t>
      </w:r>
      <w:r>
        <w:t xml:space="preserve"> вертикальную арматуру следует монтировать на</w:t>
      </w:r>
      <w:r>
        <w:br/>
        <w:t>всю высоту секции, чтобы обеспечить ее бесперебойное бетонирова-</w:t>
      </w:r>
      <w:r>
        <w:br/>
        <w:t>ние и сократить перерыв при установке второго яруса внутренней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right="3528" w:firstLine="0"/>
      </w:pPr>
      <w:r>
        <w:t>опалубки.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right="3528" w:firstLine="340"/>
      </w:pPr>
      <w:r>
        <w:t>Для соблюдения проектного</w:t>
      </w:r>
      <w:r>
        <w:br/>
        <w:t>расстояния между стержнями</w:t>
      </w:r>
      <w:r>
        <w:br/>
        <w:t xml:space="preserve">применяют шаблоны, </w:t>
      </w:r>
      <w:r>
        <w:t>а для</w:t>
      </w:r>
      <w:r>
        <w:br/>
        <w:t>обеспечения проектной толщи-</w:t>
      </w:r>
      <w:r>
        <w:br/>
        <w:t>ны защитного слоя бетона фик-</w:t>
      </w:r>
      <w:r>
        <w:br/>
        <w:t>сируют положение вертикаль-</w:t>
      </w:r>
      <w:r>
        <w:br/>
        <w:t>ной арматуры относительно</w:t>
      </w:r>
      <w:r>
        <w:br/>
        <w:t>внешней опалубки установкой</w:t>
      </w:r>
      <w:r>
        <w:br/>
        <w:t>прокладок из цементно-песчано-</w:t>
      </w:r>
      <w:r>
        <w:br/>
        <w:t xml:space="preserve">го раствора </w:t>
      </w:r>
      <w:r>
        <w:rPr>
          <w:rStyle w:val="23"/>
        </w:rPr>
        <w:t>(рис. 101),</w:t>
      </w:r>
      <w:r>
        <w:t xml:space="preserve"> исполь-</w:t>
      </w:r>
      <w:r>
        <w:br/>
        <w:t>зуя специальное распредели-</w:t>
      </w:r>
      <w:r>
        <w:br/>
        <w:t>тельное кольцо, ус</w:t>
      </w:r>
      <w:r>
        <w:t>танавливае-</w:t>
      </w:r>
      <w:r>
        <w:br/>
        <w:t>мое на рабочей площадке.</w:t>
      </w:r>
    </w:p>
    <w:p w:rsidR="003E2176" w:rsidRDefault="00E0135C">
      <w:pPr>
        <w:pStyle w:val="22"/>
        <w:framePr w:w="6710" w:h="10200" w:hRule="exact" w:wrap="none" w:vAnchor="page" w:hAnchor="page" w:x="601" w:y="739"/>
        <w:shd w:val="clear" w:color="auto" w:fill="auto"/>
        <w:spacing w:before="0"/>
        <w:ind w:right="3528" w:firstLine="340"/>
      </w:pPr>
      <w:r>
        <w:t>Дюбели для крепления на-</w:t>
      </w:r>
      <w:r>
        <w:br/>
        <w:t>ружной ходовой лестницы, све-</w:t>
      </w:r>
      <w:r>
        <w:br/>
        <w:t>тофорных площадок и молние-</w:t>
      </w:r>
      <w:r>
        <w:br/>
        <w:t>приемников приваривают к</w:t>
      </w:r>
      <w:r>
        <w:br/>
        <w:t>стальным планкам, которые, в</w:t>
      </w:r>
      <w:r>
        <w:br/>
        <w:t>свою очередь, крепят к армату-</w:t>
      </w:r>
      <w:r>
        <w:br/>
        <w:t>ре. В отверстия дюбелей забива-</w:t>
      </w:r>
      <w:r>
        <w:br/>
        <w:t>ют паклю и устанавл</w:t>
      </w:r>
      <w:r>
        <w:t>ивают их</w:t>
      </w:r>
      <w:r>
        <w:br/>
        <w:t>так, чтобы они были плотно при-</w:t>
      </w:r>
    </w:p>
    <w:p w:rsidR="003E2176" w:rsidRDefault="003E2176">
      <w:pPr>
        <w:framePr w:wrap="none" w:vAnchor="page" w:hAnchor="page" w:x="3941" w:y="6224"/>
      </w:pPr>
    </w:p>
    <w:p w:rsidR="003E2176" w:rsidRDefault="00E0135C">
      <w:pPr>
        <w:pStyle w:val="481"/>
        <w:framePr w:wrap="none" w:vAnchor="page" w:hAnchor="page" w:x="4076" w:y="7401"/>
        <w:shd w:val="clear" w:color="auto" w:fill="auto"/>
        <w:spacing w:line="120" w:lineRule="exact"/>
      </w:pPr>
      <w:r>
        <w:rPr>
          <w:rStyle w:val="48Arial4pt"/>
        </w:rPr>
        <w:t xml:space="preserve">-• </w:t>
      </w:r>
      <w:r>
        <w:t>120</w:t>
      </w:r>
    </w:p>
    <w:p w:rsidR="003E2176" w:rsidRDefault="00E0135C">
      <w:pPr>
        <w:pStyle w:val="221"/>
        <w:framePr w:wrap="none" w:vAnchor="page" w:hAnchor="page" w:x="4277" w:y="10185"/>
        <w:shd w:val="clear" w:color="auto" w:fill="auto"/>
        <w:spacing w:after="0" w:line="120" w:lineRule="exact"/>
        <w:jc w:val="left"/>
      </w:pPr>
      <w:r>
        <w:rPr>
          <w:rStyle w:val="220pt1"/>
        </w:rPr>
        <w:t>25</w:t>
      </w:r>
    </w:p>
    <w:p w:rsidR="003E2176" w:rsidRDefault="00395CC9">
      <w:pPr>
        <w:framePr w:wrap="none" w:vAnchor="page" w:hAnchor="page" w:x="5237" w:y="6403"/>
        <w:rPr>
          <w:sz w:val="2"/>
          <w:szCs w:val="2"/>
        </w:rPr>
      </w:pPr>
      <w:r>
        <w:pict>
          <v:shape id="_x0000_i1140" type="#_x0000_t75" style="width:101.15pt;height:192.3pt">
            <v:imagedata r:id="rId243" r:href="rId244"/>
          </v:shape>
        </w:pict>
      </w:r>
    </w:p>
    <w:p w:rsidR="003E2176" w:rsidRDefault="00E0135C">
      <w:pPr>
        <w:pStyle w:val="29"/>
        <w:framePr w:w="3427" w:h="372" w:hRule="exact" w:wrap="none" w:vAnchor="page" w:hAnchor="page" w:x="3893" w:y="10543"/>
        <w:shd w:val="clear" w:color="auto" w:fill="auto"/>
      </w:pPr>
      <w:r>
        <w:t>Рис. 101. Шаблон для установки горизон</w:t>
      </w:r>
      <w:r>
        <w:softHyphen/>
        <w:t>тальной и вертикальной арматуры</w:t>
      </w:r>
    </w:p>
    <w:p w:rsidR="003E2176" w:rsidRDefault="00E0135C">
      <w:pPr>
        <w:pStyle w:val="a5"/>
        <w:framePr w:wrap="none" w:vAnchor="page" w:hAnchor="page" w:x="3754" w:y="11158"/>
        <w:shd w:val="clear" w:color="auto" w:fill="auto"/>
        <w:spacing w:line="200" w:lineRule="exact"/>
      </w:pPr>
      <w:r>
        <w:rPr>
          <w:rStyle w:val="ad"/>
          <w:b/>
          <w:bCs/>
        </w:rPr>
        <w:t>155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518" w:hRule="exact" w:wrap="none" w:vAnchor="page" w:hAnchor="page" w:x="610" w:y="800"/>
        <w:shd w:val="clear" w:color="auto" w:fill="auto"/>
        <w:spacing w:before="0" w:line="230" w:lineRule="exact"/>
        <w:ind w:firstLine="0"/>
      </w:pPr>
      <w:r>
        <w:lastRenderedPageBreak/>
        <w:t>жаты торцом к наружной опалубке и могли быть обнаружены пос</w:t>
      </w:r>
      <w:r>
        <w:softHyphen/>
        <w:t>ле ее подъема.</w:t>
      </w:r>
    </w:p>
    <w:p w:rsidR="003E2176" w:rsidRDefault="00E0135C">
      <w:pPr>
        <w:pStyle w:val="52"/>
        <w:framePr w:w="6691" w:h="9409" w:hRule="exact" w:wrap="none" w:vAnchor="page" w:hAnchor="page" w:x="610" w:y="1527"/>
        <w:numPr>
          <w:ilvl w:val="0"/>
          <w:numId w:val="28"/>
        </w:numPr>
        <w:shd w:val="clear" w:color="auto" w:fill="auto"/>
        <w:tabs>
          <w:tab w:val="left" w:pos="1908"/>
        </w:tabs>
        <w:spacing w:before="0" w:after="169"/>
        <w:ind w:left="1360" w:firstLine="0"/>
        <w:jc w:val="both"/>
      </w:pPr>
      <w:bookmarkStart w:id="81" w:name="bookmark81"/>
      <w:r>
        <w:t>Уход за уложенным бетоном</w:t>
      </w:r>
      <w:bookmarkEnd w:id="81"/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Для нормального твердения и получения наибольшей плотнос</w:t>
      </w:r>
      <w:r>
        <w:softHyphen/>
        <w:t>ти и прочности, а также для предохранения от значительных уса</w:t>
      </w:r>
      <w:r>
        <w:softHyphen/>
        <w:t xml:space="preserve">док бетон </w:t>
      </w:r>
      <w:r>
        <w:t>ствола трубы следует предохранять от высыхания и чрез</w:t>
      </w:r>
      <w:r>
        <w:softHyphen/>
        <w:t>мерного нагрева в течение первых 14 сут его твердения. С этой целью в теплое время года не позже, чем через 3—6 ч после осво</w:t>
      </w:r>
      <w:r>
        <w:softHyphen/>
        <w:t>бождения от опалубки внешнюю поверхность бетонного ствола ув</w:t>
      </w:r>
      <w:r>
        <w:softHyphen/>
        <w:t>лажняют водой не</w:t>
      </w:r>
      <w:r>
        <w:t xml:space="preserve"> реже, чем через каждые 3 ч днем и 1 раз ночью в течение 7 сут, а в последующее время — не реже трех раз в сутки.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В сухом и жарком климате при температуре наружного воздуха более 25 °С и относительной его влажности менее 50 %, помимо увлажнения бетона, нар</w:t>
      </w:r>
      <w:r>
        <w:t>ужную поверхность ствола после освобож</w:t>
      </w:r>
      <w:r>
        <w:softHyphen/>
        <w:t>дения от опалубки предохраняют от высыхания путем устройства по наружным лесам защитного покрытия из брезента, системати</w:t>
      </w:r>
      <w:r>
        <w:softHyphen/>
        <w:t>чески поливаемого водой.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При температуре ниже +5 °С увлажнение поверхности бетона не производят.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Воду в зону поливки бетона ствола подают с помощью насосной станции, расположенной вблизи строящейся трубы за пределами опасной зоны. Стояк для подачи воды на рабочую площадку мон</w:t>
      </w:r>
      <w:r>
        <w:softHyphen/>
        <w:t>тируют из водогазопроводных труб в одной из шахт подъемника и наращивают по</w:t>
      </w:r>
      <w:r>
        <w:t xml:space="preserve"> мере возведения ствола.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Для поливки бетона на подвесных лесах из перфорированных труб монтируют поливочное кольцо, отдельные секции которого соединяют между собой отрезками гибкого шланга. Элементы по</w:t>
      </w:r>
      <w:r>
        <w:softHyphen/>
        <w:t>ливочного кольца подают к месту монтажа в грузовой кле</w:t>
      </w:r>
      <w:r>
        <w:t>ти подъем</w:t>
      </w:r>
      <w:r>
        <w:softHyphen/>
        <w:t>ника, а по мере уменьшения диаметра ствола отдельные его секции демонтируют.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after="225" w:line="221" w:lineRule="exact"/>
        <w:ind w:firstLine="320"/>
      </w:pPr>
      <w:r>
        <w:t>Если мощность насоса не позволяет подать воду на требующую</w:t>
      </w:r>
      <w:r>
        <w:softHyphen/>
        <w:t>ся высоту, устраивают промежуточные перекачивающие станции на защитных перекрытиях.</w:t>
      </w:r>
    </w:p>
    <w:p w:rsidR="003E2176" w:rsidRDefault="00E0135C">
      <w:pPr>
        <w:pStyle w:val="52"/>
        <w:framePr w:w="6691" w:h="9409" w:hRule="exact" w:wrap="none" w:vAnchor="page" w:hAnchor="page" w:x="610" w:y="1527"/>
        <w:numPr>
          <w:ilvl w:val="0"/>
          <w:numId w:val="28"/>
        </w:numPr>
        <w:shd w:val="clear" w:color="auto" w:fill="auto"/>
        <w:tabs>
          <w:tab w:val="left" w:pos="1559"/>
        </w:tabs>
        <w:spacing w:before="0" w:after="159"/>
        <w:ind w:left="1040" w:firstLine="0"/>
        <w:jc w:val="both"/>
      </w:pPr>
      <w:bookmarkStart w:id="82" w:name="bookmark82"/>
      <w:r>
        <w:t xml:space="preserve">Перестановка наружной </w:t>
      </w:r>
      <w:r>
        <w:t>опалубки</w:t>
      </w:r>
      <w:bookmarkEnd w:id="82"/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После набора прочности бетоном очередной секции производят подъем и повторную установку наружной опалубки.</w:t>
      </w:r>
    </w:p>
    <w:p w:rsidR="003E2176" w:rsidRDefault="00E0135C">
      <w:pPr>
        <w:pStyle w:val="22"/>
        <w:framePr w:w="6691" w:h="9409" w:hRule="exact" w:wrap="none" w:vAnchor="page" w:hAnchor="page" w:x="610" w:y="1527"/>
        <w:shd w:val="clear" w:color="auto" w:fill="auto"/>
        <w:spacing w:before="0" w:line="221" w:lineRule="exact"/>
        <w:ind w:firstLine="320"/>
      </w:pPr>
      <w:r>
        <w:t>Подъему опалубки предшествуют следующие работы: клети опус</w:t>
      </w:r>
      <w:r>
        <w:softHyphen/>
        <w:t>кают в нижнее положение и ослабляют тросы на 5,5—5,6 м; уста</w:t>
      </w:r>
      <w:r>
        <w:softHyphen/>
        <w:t xml:space="preserve">навливают очередные </w:t>
      </w:r>
      <w:r>
        <w:t>стойки шахты; опорную переставную раму поднимают на высоту 1,35 м, после чего монтируют ригели, раско</w:t>
      </w:r>
      <w:r>
        <w:softHyphen/>
        <w:t>сы и угловые опорные стаканы, а затем повторно поднимают пе</w:t>
      </w:r>
      <w:r>
        <w:softHyphen/>
      </w:r>
    </w:p>
    <w:p w:rsidR="003E2176" w:rsidRDefault="00E0135C">
      <w:pPr>
        <w:pStyle w:val="a5"/>
        <w:framePr w:wrap="none" w:vAnchor="page" w:hAnchor="page" w:x="3759" w:y="11230"/>
        <w:shd w:val="clear" w:color="auto" w:fill="auto"/>
        <w:spacing w:line="200" w:lineRule="exact"/>
      </w:pPr>
      <w:r>
        <w:rPr>
          <w:rStyle w:val="ad"/>
          <w:b/>
          <w:bCs/>
        </w:rPr>
        <w:t>156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0"/>
      </w:pPr>
      <w:r>
        <w:lastRenderedPageBreak/>
        <w:t>реставную раму и после монтажа ригелей, раскосов и опорных ста</w:t>
      </w:r>
      <w:r>
        <w:softHyphen/>
      </w:r>
      <w:r>
        <w:t>канов ставят ее на установленные опоры.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После этого срезают скрутки, скрепляющие панели внутренней и наружной опалубки, срубают заклепки на конечных панелях, ос</w:t>
      </w:r>
      <w:r>
        <w:softHyphen/>
        <w:t>лабляют стяжные болты и отрывают наружную опалубку от бетона.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Далее выполняют подъем на 2,5 м р</w:t>
      </w:r>
      <w:r>
        <w:t>абочей площадки с наруж</w:t>
      </w:r>
      <w:r>
        <w:softHyphen/>
        <w:t>ной опалубкой и подвесными лесами.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После подъема опалубку устанавливают по верхнему рабочему радиусу данной секции аналогично рассмотренному в п. 9.3. Пра</w:t>
      </w:r>
      <w:r>
        <w:softHyphen/>
        <w:t>вильность установки наружной опалубки по верхнему радиусу пос</w:t>
      </w:r>
      <w:r>
        <w:softHyphen/>
        <w:t>ле каждого ее п</w:t>
      </w:r>
      <w:r>
        <w:t>одъема проверяют путем измерения радиусов под всеми винтами механизмов радиального перемещения.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Установленная наружная опалубка должна захватывать поверх</w:t>
      </w:r>
      <w:r>
        <w:softHyphen/>
        <w:t>ность ствола трубы на высоту 10—15 см, причем при стягивании ее стяжными болтами верхняя кромка бетона</w:t>
      </w:r>
      <w:r>
        <w:t xml:space="preserve"> не должна быть повреж</w:t>
      </w:r>
      <w:r>
        <w:softHyphen/>
        <w:t>дена.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Перед установкой опалубки ее щиты очищают от частиц бетона и вновь смазывают тонким слоем минерального масла.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По мере возведения ствола трубы и уменьшения его диаметра подвески, служащие для крепления наружной опалубки, постепе</w:t>
      </w:r>
      <w:r>
        <w:t>нно подходят вплотную к фиксатору механизма радиального переме</w:t>
      </w:r>
      <w:r>
        <w:softHyphen/>
        <w:t>щения, при этом выполняют перемонтаж несущих колец рабочей площадки.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Закончив перестановку наружной опалубки и выполнив необхо</w:t>
      </w:r>
      <w:r>
        <w:softHyphen/>
        <w:t>димые измерения, для каждой секции ствола трубы составляют исполни</w:t>
      </w:r>
      <w:r>
        <w:t>тельную схему.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after="285" w:line="221" w:lineRule="exact"/>
        <w:ind w:firstLine="320"/>
      </w:pPr>
      <w:r>
        <w:t>Для образования в стволе проемов в опалубку устанавливают деревянные закладные элементы.</w:t>
      </w:r>
    </w:p>
    <w:p w:rsidR="003E2176" w:rsidRDefault="00E0135C">
      <w:pPr>
        <w:pStyle w:val="52"/>
        <w:framePr w:w="6701" w:h="10133" w:hRule="exact" w:wrap="none" w:vAnchor="page" w:hAnchor="page" w:x="605" w:y="802"/>
        <w:numPr>
          <w:ilvl w:val="0"/>
          <w:numId w:val="28"/>
        </w:numPr>
        <w:shd w:val="clear" w:color="auto" w:fill="auto"/>
        <w:tabs>
          <w:tab w:val="left" w:pos="1483"/>
        </w:tabs>
        <w:spacing w:before="0" w:after="224"/>
        <w:ind w:left="940" w:firstLine="0"/>
        <w:jc w:val="both"/>
      </w:pPr>
      <w:bookmarkStart w:id="83" w:name="bookmark83"/>
      <w:r>
        <w:t>Перестановка внутренней опалубки</w:t>
      </w:r>
      <w:bookmarkEnd w:id="83"/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Перестановку внутренней опалубки выполняют с внутренних под</w:t>
      </w:r>
      <w:r>
        <w:softHyphen/>
        <w:t xml:space="preserve">весных лесов после установки на новом ярусе бетонирования </w:t>
      </w:r>
      <w:r>
        <w:t>на</w:t>
      </w:r>
      <w:r>
        <w:softHyphen/>
        <w:t>ружной опалубки.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Ствол трубы возводят с применением трех компонентов (по вы</w:t>
      </w:r>
      <w:r>
        <w:softHyphen/>
        <w:t>соте) внутренней опалубки, щиты которой устанавливают последо</w:t>
      </w:r>
      <w:r>
        <w:softHyphen/>
        <w:t>вательно в каждом ярусе по мере его бетонирования.</w:t>
      </w:r>
    </w:p>
    <w:p w:rsidR="003E2176" w:rsidRDefault="00E0135C">
      <w:pPr>
        <w:pStyle w:val="22"/>
        <w:framePr w:w="6701" w:h="10133" w:hRule="exact" w:wrap="none" w:vAnchor="page" w:hAnchor="page" w:x="605" w:y="802"/>
        <w:shd w:val="clear" w:color="auto" w:fill="auto"/>
        <w:spacing w:before="0" w:line="221" w:lineRule="exact"/>
        <w:ind w:firstLine="320"/>
      </w:pPr>
      <w:r>
        <w:t>При перестановке демонтируют щиты нижнего яруса (одного горизонт</w:t>
      </w:r>
      <w:r>
        <w:t>ального ряда). После очистки и нанесения смазки их уста</w:t>
      </w:r>
      <w:r>
        <w:softHyphen/>
        <w:t>навливают на щиты верхнего яруса так, чтобы нижние скобы креп</w:t>
      </w:r>
      <w:r>
        <w:softHyphen/>
        <w:t>ления монтируемых щитов перекрывали горизонтальную планку нижних опорных щитов опалубки. Одновременно следят за тем, чтобы монтируемые щит</w:t>
      </w:r>
      <w:r>
        <w:t>ы перекрывали соседние в нижней части на 10—20 мм и в верхней — на 30—40 мм для придания стволу конической формы.</w:t>
      </w:r>
    </w:p>
    <w:p w:rsidR="003E2176" w:rsidRDefault="00E0135C">
      <w:pPr>
        <w:pStyle w:val="a5"/>
        <w:framePr w:wrap="none" w:vAnchor="page" w:hAnchor="page" w:x="3764" w:y="11220"/>
        <w:shd w:val="clear" w:color="auto" w:fill="auto"/>
        <w:spacing w:line="200" w:lineRule="exact"/>
      </w:pPr>
      <w:r>
        <w:rPr>
          <w:rStyle w:val="ad"/>
          <w:b/>
          <w:bCs/>
        </w:rPr>
        <w:t>157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3816" w:hRule="exact" w:wrap="none" w:vAnchor="page" w:hAnchor="page" w:x="615" w:y="711"/>
        <w:shd w:val="clear" w:color="auto" w:fill="auto"/>
        <w:spacing w:before="0" w:line="221" w:lineRule="exact"/>
        <w:ind w:firstLine="320"/>
      </w:pPr>
      <w:r>
        <w:lastRenderedPageBreak/>
        <w:t>После полной установки яруса из одного ряда щитов внутрен</w:t>
      </w:r>
      <w:r>
        <w:softHyphen/>
        <w:t>ней опалубки его раскрепляют со щитами наружной опалубки д</w:t>
      </w:r>
      <w:r>
        <w:t>ля фиксации требуемой толщины ствола трубы.</w:t>
      </w:r>
    </w:p>
    <w:p w:rsidR="003E2176" w:rsidRDefault="00E0135C">
      <w:pPr>
        <w:pStyle w:val="22"/>
        <w:framePr w:w="6682" w:h="3816" w:hRule="exact" w:wrap="none" w:vAnchor="page" w:hAnchor="page" w:x="615" w:y="711"/>
        <w:shd w:val="clear" w:color="auto" w:fill="auto"/>
        <w:spacing w:before="0" w:line="221" w:lineRule="exact"/>
        <w:ind w:firstLine="320"/>
      </w:pPr>
      <w:r>
        <w:t>Для образования консолей на стволе трубы щиты внутренней опалубки устанавливают с уклоном к центру трубы и фиксируют деревянными шаблонами-распорками, прикрепленными вязальной проволокой к щитам опалубки и армату</w:t>
      </w:r>
      <w:r>
        <w:t>ре.</w:t>
      </w:r>
    </w:p>
    <w:p w:rsidR="003E2176" w:rsidRDefault="00E0135C">
      <w:pPr>
        <w:pStyle w:val="22"/>
        <w:framePr w:w="6682" w:h="3816" w:hRule="exact" w:wrap="none" w:vAnchor="page" w:hAnchor="page" w:x="615" w:y="711"/>
        <w:shd w:val="clear" w:color="auto" w:fill="auto"/>
        <w:spacing w:before="0" w:line="221" w:lineRule="exact"/>
        <w:ind w:firstLine="320"/>
      </w:pPr>
      <w:r>
        <w:t>Перед перестановкой щитов внутренней опалубки на очередной ярус их привязывают пеньковым канатом к радиальным направ</w:t>
      </w:r>
      <w:r>
        <w:softHyphen/>
        <w:t>ляющим несущих колец, после чего освобождают от распорных стержней. Эту операцию следует проводить осторожно во избежа</w:t>
      </w:r>
      <w:r>
        <w:softHyphen/>
        <w:t xml:space="preserve">ние повреждения </w:t>
      </w:r>
      <w:r>
        <w:t>уложенного бетона.</w:t>
      </w:r>
    </w:p>
    <w:p w:rsidR="003E2176" w:rsidRDefault="00E0135C">
      <w:pPr>
        <w:pStyle w:val="22"/>
        <w:framePr w:w="6682" w:h="3816" w:hRule="exact" w:wrap="none" w:vAnchor="page" w:hAnchor="page" w:x="615" w:y="711"/>
        <w:shd w:val="clear" w:color="auto" w:fill="auto"/>
        <w:spacing w:before="0" w:line="221" w:lineRule="exact"/>
        <w:ind w:firstLine="320"/>
      </w:pPr>
      <w:r>
        <w:t>После окончания процесса перестановки и закрепления щитов на верхнем горизонте их освобождают от каната подвески.</w:t>
      </w:r>
    </w:p>
    <w:p w:rsidR="003E2176" w:rsidRDefault="00E0135C">
      <w:pPr>
        <w:pStyle w:val="22"/>
        <w:framePr w:w="6682" w:h="3816" w:hRule="exact" w:wrap="none" w:vAnchor="page" w:hAnchor="page" w:x="615" w:y="711"/>
        <w:shd w:val="clear" w:color="auto" w:fill="auto"/>
        <w:spacing w:before="0" w:line="221" w:lineRule="exact"/>
        <w:ind w:firstLine="320"/>
      </w:pPr>
      <w:r>
        <w:t>По мере возведения ствола удаление отдельных щитов внутрен</w:t>
      </w:r>
      <w:r>
        <w:softHyphen/>
        <w:t>ней опалубки производят в зависимости от принятой монтажной схем</w:t>
      </w:r>
      <w:r>
        <w:t>ы.</w:t>
      </w:r>
    </w:p>
    <w:p w:rsidR="003E2176" w:rsidRDefault="00E0135C">
      <w:pPr>
        <w:pStyle w:val="52"/>
        <w:framePr w:w="6682" w:h="6211" w:hRule="exact" w:wrap="none" w:vAnchor="page" w:hAnchor="page" w:x="615" w:y="4713"/>
        <w:numPr>
          <w:ilvl w:val="0"/>
          <w:numId w:val="28"/>
        </w:numPr>
        <w:shd w:val="clear" w:color="auto" w:fill="auto"/>
        <w:tabs>
          <w:tab w:val="left" w:pos="1408"/>
        </w:tabs>
        <w:spacing w:before="0" w:after="103"/>
        <w:ind w:left="860" w:firstLine="0"/>
        <w:jc w:val="both"/>
      </w:pPr>
      <w:bookmarkStart w:id="84" w:name="bookmark84"/>
      <w:r>
        <w:t>Монтаж металлических конструкций</w:t>
      </w:r>
      <w:bookmarkEnd w:id="84"/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>Все детали лестниц и светофорных площадок перед подъемом для монтажа тщательно очищают от ржавчины и грязи и покрыва</w:t>
      </w:r>
      <w:r>
        <w:softHyphen/>
        <w:t>ют антикоррозионным составом.</w:t>
      </w:r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>Наружную ходовую лестницу и светофорные площадки монтиру</w:t>
      </w:r>
      <w:r>
        <w:softHyphen/>
        <w:t>ют параллельно с</w:t>
      </w:r>
      <w:r>
        <w:t xml:space="preserve"> возведением ствола дымовой трубы, причем подъем их деталей осуществляют либо с помощью монтажной лебедки, спе</w:t>
      </w:r>
      <w:r>
        <w:softHyphen/>
        <w:t>циально для подобных операций устанавливаемой на монтажной пло</w:t>
      </w:r>
      <w:r>
        <w:softHyphen/>
        <w:t>щадке шахтного подъемника, либо грузовой клетью.</w:t>
      </w:r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 xml:space="preserve">В процессе производства работ по </w:t>
      </w:r>
      <w:r>
        <w:t>возведению ствола трубы на</w:t>
      </w:r>
      <w:r>
        <w:softHyphen/>
        <w:t>ружную ходовую лестницу монтируют отдельными секциями с креп</w:t>
      </w:r>
      <w:r>
        <w:softHyphen/>
        <w:t>лением их болтами к дюбелям таким образом, чтобы расстояние между верхом лестницы и нижним ярусом подвесных наружных лесов не превышало 2,5 м.</w:t>
      </w:r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>Кронштейны светофорных пл</w:t>
      </w:r>
      <w:r>
        <w:t>ощадок монтируют с нижнего на</w:t>
      </w:r>
      <w:r>
        <w:softHyphen/>
        <w:t>стила подвесных лесов и крепят с помощью болтов к дюбелям, заложенным в бетон ствола. Настил и ограждение площадок мон</w:t>
      </w:r>
      <w:r>
        <w:softHyphen/>
        <w:t>тируют сразу после выхода кронштейнов из зоны подвесных лесов, для чего предварительно на высоте примерно 1</w:t>
      </w:r>
      <w:r>
        <w:t>,5 м над установлен</w:t>
      </w:r>
      <w:r>
        <w:softHyphen/>
        <w:t>ными кронштейнами натягивают обводной страховочный канат, концы которого прочно скрепляют зажимами.</w:t>
      </w:r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>Молниеприемники крепят в держателях, которые болтами зак</w:t>
      </w:r>
      <w:r>
        <w:softHyphen/>
        <w:t>репляют в дюбелях, заложенных в бетон головки трубы, а затем соединяют объединя</w:t>
      </w:r>
      <w:r>
        <w:t>ющим стальным канатом.</w:t>
      </w:r>
    </w:p>
    <w:p w:rsidR="003E2176" w:rsidRDefault="00E0135C">
      <w:pPr>
        <w:pStyle w:val="22"/>
        <w:framePr w:w="6682" w:h="6211" w:hRule="exact" w:wrap="none" w:vAnchor="page" w:hAnchor="page" w:x="615" w:y="4713"/>
        <w:shd w:val="clear" w:color="auto" w:fill="auto"/>
        <w:spacing w:before="0"/>
        <w:ind w:firstLine="320"/>
      </w:pPr>
      <w:r>
        <w:t>Токоотводящий канат устанавливают после окончания работ по возведению трубы и крепят через каждые 2,5 м в держателях ходовой лестницы.</w:t>
      </w:r>
    </w:p>
    <w:p w:rsidR="003E2176" w:rsidRDefault="00E0135C">
      <w:pPr>
        <w:pStyle w:val="a5"/>
        <w:framePr w:wrap="none" w:vAnchor="page" w:hAnchor="page" w:x="3773" w:y="11144"/>
        <w:shd w:val="clear" w:color="auto" w:fill="auto"/>
        <w:spacing w:line="200" w:lineRule="exact"/>
      </w:pPr>
      <w:r>
        <w:rPr>
          <w:rStyle w:val="ad"/>
          <w:b/>
          <w:bCs/>
        </w:rPr>
        <w:t>158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20"/>
        <w:framePr w:w="6614" w:h="1099" w:hRule="exact" w:wrap="none" w:vAnchor="page" w:hAnchor="page" w:x="871" w:y="848"/>
        <w:shd w:val="clear" w:color="auto" w:fill="auto"/>
        <w:spacing w:before="0" w:after="113" w:line="240" w:lineRule="exact"/>
      </w:pPr>
      <w:r>
        <w:lastRenderedPageBreak/>
        <w:t>9.10. Выполнение футеровки</w:t>
      </w:r>
    </w:p>
    <w:p w:rsidR="003E2176" w:rsidRDefault="00E0135C">
      <w:pPr>
        <w:pStyle w:val="22"/>
        <w:framePr w:w="6614" w:h="1099" w:hRule="exact" w:wrap="none" w:vAnchor="page" w:hAnchor="page" w:x="871" w:y="848"/>
        <w:shd w:val="clear" w:color="auto" w:fill="auto"/>
        <w:spacing w:before="0"/>
        <w:ind w:firstLine="280"/>
      </w:pPr>
      <w:r>
        <w:t>Футеровку дымовой трубы выполняют с подвесной</w:t>
      </w:r>
      <w:r>
        <w:t xml:space="preserve"> площадки, закрепленной за обойму, с помощью которой производят подъем пло</w:t>
      </w:r>
      <w:r>
        <w:softHyphen/>
        <w:t>щадки.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>Как правило, при футеров</w:t>
      </w:r>
      <w:r>
        <w:softHyphen/>
        <w:t>ке из штучных керамических изделий внутреннюю поверх</w:t>
      </w:r>
      <w:r>
        <w:softHyphen/>
        <w:t>ность ствола защищают, нано</w:t>
      </w:r>
      <w:r>
        <w:softHyphen/>
        <w:t>ся либо лакокрасочное покры</w:t>
      </w:r>
      <w:r>
        <w:softHyphen/>
        <w:t>тие, либо слой шпатлевки.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 xml:space="preserve">Исходя из </w:t>
      </w:r>
      <w:r>
        <w:t>этого подвесную площадку устраивают двухъя</w:t>
      </w:r>
      <w:r>
        <w:softHyphen/>
        <w:t>русной, чтобы покрытие ство</w:t>
      </w:r>
      <w:r>
        <w:softHyphen/>
        <w:t>ла наносить с верхней площад</w:t>
      </w:r>
      <w:r>
        <w:softHyphen/>
        <w:t xml:space="preserve">ки, а работы по кладке вести с нижней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102).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>Транспорт материалов осу</w:t>
      </w:r>
      <w:r>
        <w:softHyphen/>
        <w:t>ществляют с помощью грузо</w:t>
      </w:r>
      <w:r>
        <w:softHyphen/>
        <w:t>вых клетей, подъем и спуск рабочих — по лестнице шахт</w:t>
      </w:r>
      <w:r>
        <w:softHyphen/>
      </w:r>
      <w:r>
        <w:t>ного подъемника или лифтом.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>Если поверхность ствола не подлежит антикоррозионной за</w:t>
      </w:r>
      <w:r>
        <w:softHyphen/>
        <w:t>щите, футеровочные работы вы</w:t>
      </w:r>
      <w:r>
        <w:softHyphen/>
        <w:t>полняют вслед за бетонировани</w:t>
      </w:r>
      <w:r>
        <w:softHyphen/>
        <w:t>ем по совмещенному графику, т.е. в часы выдерживания бето</w:t>
      </w:r>
      <w:r>
        <w:softHyphen/>
        <w:t xml:space="preserve">на для набора необходимой прочности или в свободные от </w:t>
      </w:r>
      <w:r>
        <w:t>бетонных работ смены. Темпы устройства футеровки должны соответствовать скорости возве</w:t>
      </w:r>
      <w:r>
        <w:softHyphen/>
        <w:t>дения ствола, чтобы отставание футеровки было не более 20— 30 м.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>Кирпичную кладку футеров</w:t>
      </w:r>
      <w:r>
        <w:softHyphen/>
        <w:t>ки выполняют ярусами высотой 1,25 м, что соответствует подъе</w:t>
      </w:r>
      <w:r>
        <w:softHyphen/>
        <w:t>му обоймы на высот</w:t>
      </w:r>
      <w:r>
        <w:t>у яруса ри</w:t>
      </w:r>
      <w:r>
        <w:softHyphen/>
        <w:t>гелей шахты подъемника, слу</w:t>
      </w:r>
      <w:r>
        <w:softHyphen/>
        <w:t>жащих для ее опоры.</w:t>
      </w:r>
    </w:p>
    <w:p w:rsidR="003E2176" w:rsidRDefault="00E0135C">
      <w:pPr>
        <w:pStyle w:val="22"/>
        <w:framePr w:w="3168" w:h="9091" w:hRule="exact" w:wrap="none" w:vAnchor="page" w:hAnchor="page" w:x="842" w:y="1919"/>
        <w:shd w:val="clear" w:color="auto" w:fill="auto"/>
        <w:spacing w:before="0" w:line="221" w:lineRule="exact"/>
        <w:ind w:firstLine="320"/>
      </w:pPr>
      <w:r>
        <w:t>Перед каждым подъемом с фу- теровочной площадки должны быть убраны все оставшиеся не</w:t>
      </w:r>
      <w:r>
        <w:softHyphen/>
        <w:t>израсходованными материалы.</w:t>
      </w:r>
    </w:p>
    <w:p w:rsidR="003E2176" w:rsidRDefault="00395CC9">
      <w:pPr>
        <w:framePr w:wrap="none" w:vAnchor="page" w:hAnchor="page" w:x="4303" w:y="2201"/>
        <w:rPr>
          <w:sz w:val="2"/>
          <w:szCs w:val="2"/>
        </w:rPr>
      </w:pPr>
      <w:r>
        <w:pict>
          <v:shape id="_x0000_i1141" type="#_x0000_t75" style="width:151.9pt;height:357.1pt">
            <v:imagedata r:id="rId245" r:href="rId246"/>
          </v:shape>
        </w:pict>
      </w:r>
    </w:p>
    <w:p w:rsidR="003E2176" w:rsidRDefault="00E0135C">
      <w:pPr>
        <w:pStyle w:val="a9"/>
        <w:framePr w:w="3350" w:h="1401" w:hRule="exact" w:wrap="none" w:vAnchor="page" w:hAnchor="page" w:x="4164" w:y="9607"/>
        <w:shd w:val="clear" w:color="auto" w:fill="auto"/>
      </w:pPr>
      <w:r>
        <w:rPr>
          <w:rStyle w:val="8pt"/>
          <w:b/>
          <w:bCs/>
        </w:rPr>
        <w:t>Рис. 102. Схема нанесения антикоррози</w:t>
      </w:r>
      <w:r>
        <w:rPr>
          <w:rStyle w:val="8pt"/>
          <w:b/>
          <w:bCs/>
        </w:rPr>
        <w:softHyphen/>
        <w:t xml:space="preserve">онной защиты и выполнения футеровки: </w:t>
      </w:r>
      <w:r>
        <w:t>1</w:t>
      </w:r>
      <w:r>
        <w:rPr>
          <w:rStyle w:val="8pt"/>
          <w:b/>
          <w:bCs/>
        </w:rPr>
        <w:t xml:space="preserve"> — </w:t>
      </w:r>
      <w:r>
        <w:t>ствол трубы; 2 — антикоррозионная защита; 3</w:t>
      </w:r>
      <w:r>
        <w:rPr>
          <w:rStyle w:val="8pt"/>
          <w:b/>
          <w:bCs/>
        </w:rPr>
        <w:t xml:space="preserve"> - </w:t>
      </w:r>
      <w:r>
        <w:t>футеровка; 4</w:t>
      </w:r>
      <w:r>
        <w:rPr>
          <w:rStyle w:val="8pt"/>
          <w:b/>
          <w:bCs/>
        </w:rPr>
        <w:t xml:space="preserve"> - </w:t>
      </w:r>
      <w:r>
        <w:t>кирпич; 5 — раствор; 6 — шахтный подъемник;</w:t>
      </w:r>
      <w:r>
        <w:rPr>
          <w:rStyle w:val="8pt"/>
          <w:b/>
          <w:bCs/>
        </w:rPr>
        <w:t xml:space="preserve"> 7 — </w:t>
      </w:r>
      <w:r>
        <w:t>грузовая шахта; 8</w:t>
      </w:r>
      <w:r>
        <w:rPr>
          <w:rStyle w:val="8pt"/>
          <w:b/>
          <w:bCs/>
        </w:rPr>
        <w:t xml:space="preserve"> -</w:t>
      </w:r>
      <w:r>
        <w:rPr>
          <w:rStyle w:val="8pt"/>
          <w:b/>
          <w:bCs/>
        </w:rPr>
        <w:t xml:space="preserve"> </w:t>
      </w:r>
      <w:r>
        <w:t>грузопассажирский лифт; 9 — лестница; 10 — подвесная пло</w:t>
      </w:r>
      <w:r>
        <w:softHyphen/>
        <w:t>щадка; 11 — тяги; 12 — обойма</w:t>
      </w:r>
    </w:p>
    <w:p w:rsidR="003E2176" w:rsidRDefault="00E0135C">
      <w:pPr>
        <w:pStyle w:val="a5"/>
        <w:framePr w:wrap="none" w:vAnchor="page" w:hAnchor="page" w:x="3986" w:y="11248"/>
        <w:shd w:val="clear" w:color="auto" w:fill="auto"/>
        <w:spacing w:line="200" w:lineRule="exact"/>
      </w:pPr>
      <w:r>
        <w:rPr>
          <w:rStyle w:val="ad"/>
          <w:b/>
          <w:bCs/>
        </w:rPr>
        <w:t>159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lastRenderedPageBreak/>
        <w:t>При подъеме футеровочной площадки до уровня расположения растяжек шахтного подъемника один из концов связей отсоединя</w:t>
      </w:r>
      <w:r>
        <w:softHyphen/>
        <w:t>ют, а после подъема площ</w:t>
      </w:r>
      <w:r>
        <w:t>адки выше их уровня незамедлительно восстанавливают.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При подходе обоймы к защитному перекрытию его разбирают в габаритах прохода обоймы, а затем уже с рабочей площадки де</w:t>
      </w:r>
      <w:r>
        <w:softHyphen/>
        <w:t>монтируют полностью и после подъема площадки выше располо</w:t>
      </w:r>
      <w:r>
        <w:softHyphen/>
        <w:t>жения перекрытия восстанавл</w:t>
      </w:r>
      <w:r>
        <w:t>ивают.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Технология выполнения футеровки не отличается от рассмот</w:t>
      </w:r>
      <w:r>
        <w:softHyphen/>
        <w:t>ренной ранее в п. 8.10.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При устройстве монолитной футеровки из легкого полимерце- ментного бетона на пористых заполнителях бетонирование ствола и футеровки ведут одновременно с одной рабочей п</w:t>
      </w:r>
      <w:r>
        <w:t>лощадки с ис</w:t>
      </w:r>
      <w:r>
        <w:softHyphen/>
        <w:t>пользованием одного комплекта опалубки.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after="285" w:line="221" w:lineRule="exact"/>
        <w:ind w:firstLine="320"/>
      </w:pPr>
      <w:r>
        <w:t>Для разделения слоев бетонов ствола и футеровки устанавлива</w:t>
      </w:r>
      <w:r>
        <w:softHyphen/>
        <w:t xml:space="preserve">ют разделительную диафрагму из мелкой металлической сетки. В пределах одного яруса бетонирования вначале укладывают бетон в футеровочный слой, </w:t>
      </w:r>
      <w:r>
        <w:t>а затем бетонируют ствол трубы.</w:t>
      </w:r>
    </w:p>
    <w:p w:rsidR="003E2176" w:rsidRDefault="00E0135C">
      <w:pPr>
        <w:pStyle w:val="52"/>
        <w:framePr w:w="6701" w:h="10142" w:hRule="exact" w:wrap="none" w:vAnchor="page" w:hAnchor="page" w:x="647" w:y="840"/>
        <w:numPr>
          <w:ilvl w:val="0"/>
          <w:numId w:val="32"/>
        </w:numPr>
        <w:shd w:val="clear" w:color="auto" w:fill="auto"/>
        <w:tabs>
          <w:tab w:val="left" w:pos="1026"/>
        </w:tabs>
        <w:spacing w:before="0" w:after="229"/>
        <w:ind w:left="420" w:firstLine="0"/>
        <w:jc w:val="both"/>
      </w:pPr>
      <w:bookmarkStart w:id="85" w:name="bookmark85"/>
      <w:r>
        <w:t>Монтаж внутренних газоотводящих стволов</w:t>
      </w:r>
      <w:bookmarkEnd w:id="85"/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Практика эксплуатации дымовых труб показала, что независи</w:t>
      </w:r>
      <w:r>
        <w:softHyphen/>
        <w:t>мо от конструкции футеровок и тщательности их исполнения через них со временем начинается фильтрация конденсата на поверх</w:t>
      </w:r>
      <w:r>
        <w:softHyphen/>
        <w:t>ност</w:t>
      </w:r>
      <w:r>
        <w:t>ь бетонного ствола, что приводит к негативным последствиям. Исходя из этого в современных дымовых трубах, работающих при положительных давлениях отходящих газов, широко применяется устройство внутренних газоотводящих стволов из металла или кон</w:t>
      </w:r>
      <w:r>
        <w:softHyphen/>
        <w:t>струкционных</w:t>
      </w:r>
      <w:r>
        <w:t xml:space="preserve"> пластмасс типа «труба в трубе».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Для внутренних газоотводящих стволов характерны монтажная технологичность и сравнительно небольшие сроки возведения, ибо они монтируются из заранее подготовленных элементов методом подращивания с помощью подъемно-полиспастн</w:t>
      </w:r>
      <w:r>
        <w:t>ой системы, уста</w:t>
      </w:r>
      <w:r>
        <w:softHyphen/>
        <w:t xml:space="preserve">новленной на верхнем обрезе ствола дымовой трубы </w:t>
      </w:r>
      <w:r>
        <w:rPr>
          <w:rStyle w:val="23"/>
        </w:rPr>
        <w:t>{рис. 103).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Комплекс работ по монтажу внутренних газоотводящих стволов состоит из пяти основных этапов.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На первом этапе после окончания работ по бетонированию ство</w:t>
      </w:r>
      <w:r>
        <w:softHyphen/>
        <w:t>ла трубы с помощью шахтног</w:t>
      </w:r>
      <w:r>
        <w:t>о подъемника подают на рабочую пло</w:t>
      </w:r>
      <w:r>
        <w:softHyphen/>
        <w:t>щадку и монтируют на обрезе трубы несущую раму и грузовые полиспастные балки четырех- или шестиниточных полиспастных систем с уравнительной траверсой, а также подъемную платформу с монтажной площадкой и балку с роликами к</w:t>
      </w:r>
      <w:r>
        <w:t>анатов перемещения клети подъемника для доставки людей.</w:t>
      </w:r>
    </w:p>
    <w:p w:rsidR="003E2176" w:rsidRDefault="00E0135C">
      <w:pPr>
        <w:pStyle w:val="22"/>
        <w:framePr w:w="6701" w:h="10142" w:hRule="exact" w:wrap="none" w:vAnchor="page" w:hAnchor="page" w:x="647" w:y="840"/>
        <w:shd w:val="clear" w:color="auto" w:fill="auto"/>
        <w:spacing w:before="0" w:line="221" w:lineRule="exact"/>
        <w:ind w:firstLine="320"/>
      </w:pPr>
      <w:r>
        <w:t>На втором этапе выполняют демонтаж шахтного подъемника, с расширенной монтажной площадки которого по мере опускания</w:t>
      </w:r>
    </w:p>
    <w:p w:rsidR="003E2176" w:rsidRDefault="00E0135C">
      <w:pPr>
        <w:pStyle w:val="a5"/>
        <w:framePr w:wrap="none" w:vAnchor="page" w:hAnchor="page" w:x="3820" w:y="11273"/>
        <w:shd w:val="clear" w:color="auto" w:fill="auto"/>
        <w:spacing w:line="200" w:lineRule="exact"/>
      </w:pPr>
      <w:r>
        <w:rPr>
          <w:rStyle w:val="ad"/>
          <w:b/>
          <w:bCs/>
        </w:rPr>
        <w:t>160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14" w:y="745"/>
        <w:rPr>
          <w:sz w:val="2"/>
          <w:szCs w:val="2"/>
        </w:rPr>
      </w:pPr>
      <w:r>
        <w:pict>
          <v:shape id="_x0000_i1142" type="#_x0000_t75" style="width:330.05pt;height:121.1pt">
            <v:imagedata r:id="rId247" r:href="rId248"/>
          </v:shape>
        </w:pict>
      </w:r>
    </w:p>
    <w:p w:rsidR="003E2176" w:rsidRDefault="00E0135C">
      <w:pPr>
        <w:pStyle w:val="29"/>
        <w:framePr w:w="6720" w:h="1165" w:hRule="exact" w:wrap="none" w:vAnchor="page" w:hAnchor="page" w:x="637" w:y="3389"/>
        <w:shd w:val="clear" w:color="auto" w:fill="auto"/>
        <w:spacing w:line="144" w:lineRule="exact"/>
      </w:pPr>
      <w:r>
        <w:t>Рис. 103. Подъемно-полиспастная система для монтажа внутреннего ствола дымо</w:t>
      </w:r>
      <w:r>
        <w:softHyphen/>
        <w:t>вой трубы:</w:t>
      </w:r>
    </w:p>
    <w:p w:rsidR="003E2176" w:rsidRDefault="00E0135C">
      <w:pPr>
        <w:pStyle w:val="a9"/>
        <w:framePr w:w="6720" w:h="1165" w:hRule="exact" w:wrap="none" w:vAnchor="page" w:hAnchor="page" w:x="637" w:y="3389"/>
        <w:shd w:val="clear" w:color="auto" w:fill="auto"/>
        <w:spacing w:line="158" w:lineRule="exact"/>
      </w:pPr>
      <w:r>
        <w:t>а</w:t>
      </w:r>
      <w:r>
        <w:rPr>
          <w:rStyle w:val="8pt"/>
          <w:b/>
          <w:bCs/>
        </w:rPr>
        <w:t xml:space="preserve"> — </w:t>
      </w:r>
      <w:r>
        <w:t>монтажное положение на обрезе ствола: 1 — продольная балка; 2</w:t>
      </w:r>
      <w:r>
        <w:rPr>
          <w:rStyle w:val="8pt"/>
          <w:b/>
          <w:bCs/>
        </w:rPr>
        <w:t xml:space="preserve"> — </w:t>
      </w:r>
      <w:r>
        <w:t>ствол трубы; 3</w:t>
      </w:r>
      <w:r>
        <w:rPr>
          <w:rStyle w:val="8pt"/>
          <w:b/>
          <w:bCs/>
        </w:rPr>
        <w:t xml:space="preserve"> — </w:t>
      </w:r>
      <w:r>
        <w:t xml:space="preserve">ролик </w:t>
      </w:r>
      <w:r>
        <w:t>каната подъема клети; 4 — грузовая полиспастная балка; б</w:t>
      </w:r>
      <w:r>
        <w:rPr>
          <w:rStyle w:val="8pt"/>
          <w:b/>
          <w:bCs/>
        </w:rPr>
        <w:t xml:space="preserve"> — </w:t>
      </w:r>
      <w:r>
        <w:t>поперечная балка; 6</w:t>
      </w:r>
      <w:r>
        <w:rPr>
          <w:rStyle w:val="8pt"/>
          <w:b/>
          <w:bCs/>
        </w:rPr>
        <w:t xml:space="preserve"> — </w:t>
      </w:r>
      <w:r>
        <w:t>ограждение площадки;</w:t>
      </w:r>
      <w:r>
        <w:rPr>
          <w:rStyle w:val="8pt"/>
          <w:b/>
          <w:bCs/>
        </w:rPr>
        <w:t xml:space="preserve"> 7 — </w:t>
      </w:r>
      <w:r>
        <w:t>ролики проводниковых канатов; б</w:t>
      </w:r>
      <w:r>
        <w:rPr>
          <w:rStyle w:val="8pt"/>
          <w:b/>
          <w:bCs/>
        </w:rPr>
        <w:t xml:space="preserve"> — </w:t>
      </w:r>
      <w:r>
        <w:t>грузовая полиспастная балка: 1</w:t>
      </w:r>
      <w:r>
        <w:rPr>
          <w:rStyle w:val="8pt"/>
          <w:b/>
          <w:bCs/>
        </w:rPr>
        <w:t xml:space="preserve"> — </w:t>
      </w:r>
      <w:r>
        <w:t>спаренная балка; 2</w:t>
      </w:r>
      <w:r>
        <w:rPr>
          <w:rStyle w:val="8pt"/>
          <w:b/>
          <w:bCs/>
        </w:rPr>
        <w:t xml:space="preserve"> — </w:t>
      </w:r>
      <w:r>
        <w:t>полиспастные блоки; 3 — серьга; 4</w:t>
      </w:r>
      <w:r>
        <w:rPr>
          <w:rStyle w:val="8pt"/>
          <w:b/>
          <w:bCs/>
        </w:rPr>
        <w:t xml:space="preserve"> — </w:t>
      </w:r>
      <w:r>
        <w:t>грузовая петля; 5 — подшип</w:t>
      </w:r>
      <w:r>
        <w:t>ник; 6 — подвеска</w:t>
      </w:r>
    </w:p>
    <w:p w:rsidR="003E2176" w:rsidRDefault="00E0135C">
      <w:pPr>
        <w:pStyle w:val="22"/>
        <w:framePr w:w="6720" w:h="6033" w:hRule="exact" w:wrap="none" w:vAnchor="page" w:hAnchor="page" w:x="637" w:y="4792"/>
        <w:shd w:val="clear" w:color="auto" w:fill="auto"/>
        <w:spacing w:before="0" w:line="221" w:lineRule="exact"/>
        <w:ind w:firstLine="0"/>
      </w:pPr>
      <w:r>
        <w:t>монтируют металлоконструкции промежуточных опор внутренне</w:t>
      </w:r>
      <w:r>
        <w:softHyphen/>
        <w:t>го ствола, площадок, лестниц и шахту лифта.</w:t>
      </w:r>
    </w:p>
    <w:p w:rsidR="003E2176" w:rsidRDefault="00E0135C">
      <w:pPr>
        <w:pStyle w:val="22"/>
        <w:framePr w:w="6720" w:h="6033" w:hRule="exact" w:wrap="none" w:vAnchor="page" w:hAnchor="page" w:x="637" w:y="4792"/>
        <w:shd w:val="clear" w:color="auto" w:fill="auto"/>
        <w:spacing w:before="0" w:line="221" w:lineRule="exact"/>
        <w:ind w:firstLine="340"/>
      </w:pPr>
      <w:r>
        <w:t xml:space="preserve">В этот же период на приобъектной площадке производят сборку царг внутреннего ствола из заготовок заводской поставки, обычно поступающих </w:t>
      </w:r>
      <w:r>
        <w:t>в виде свальцованных полуобечаек с подготовленны</w:t>
      </w:r>
      <w:r>
        <w:softHyphen/>
        <w:t>ми под сварку кромками, используя специальные кондукторы, обес</w:t>
      </w:r>
      <w:r>
        <w:softHyphen/>
        <w:t>печивающие соблюдение необходимых размеров. Готовые царги ук</w:t>
      </w:r>
      <w:r>
        <w:softHyphen/>
        <w:t>рупняют промежуточной сборкой, после этого выполняют антикор</w:t>
      </w:r>
      <w:r>
        <w:softHyphen/>
        <w:t>розионную защиту и нар</w:t>
      </w:r>
      <w:r>
        <w:t>ужную тепловую изоляцию, если они пре</w:t>
      </w:r>
      <w:r>
        <w:softHyphen/>
        <w:t>дусмотрены.</w:t>
      </w:r>
    </w:p>
    <w:p w:rsidR="003E2176" w:rsidRDefault="00E0135C">
      <w:pPr>
        <w:pStyle w:val="22"/>
        <w:framePr w:w="6720" w:h="6033" w:hRule="exact" w:wrap="none" w:vAnchor="page" w:hAnchor="page" w:x="637" w:y="4792"/>
        <w:shd w:val="clear" w:color="auto" w:fill="auto"/>
        <w:spacing w:before="0" w:line="221" w:lineRule="exact"/>
        <w:ind w:firstLine="340"/>
      </w:pPr>
      <w:r>
        <w:t>Сборка и подготовка царг внутреннего ствола являются третьим и четвертым этапами общего комплекса работ.</w:t>
      </w:r>
    </w:p>
    <w:p w:rsidR="003E2176" w:rsidRDefault="00E0135C">
      <w:pPr>
        <w:pStyle w:val="22"/>
        <w:framePr w:w="6720" w:h="6033" w:hRule="exact" w:wrap="none" w:vAnchor="page" w:hAnchor="page" w:x="637" w:y="4792"/>
        <w:shd w:val="clear" w:color="auto" w:fill="auto"/>
        <w:spacing w:before="0" w:after="225" w:line="221" w:lineRule="exact"/>
        <w:ind w:firstLine="340"/>
      </w:pPr>
      <w:r>
        <w:t>Подготовленные к монтажу элементы внутреннего ствола зада</w:t>
      </w:r>
      <w:r>
        <w:softHyphen/>
        <w:t xml:space="preserve">ют внутрь трубы, при возможности укрупняют </w:t>
      </w:r>
      <w:r>
        <w:t>в плети, затем осу</w:t>
      </w:r>
      <w:r>
        <w:softHyphen/>
        <w:t>ществляют подъем и стыковку с ранее поднятым отрезком. Сты</w:t>
      </w:r>
      <w:r>
        <w:softHyphen/>
        <w:t>ковку выполняют, используя монтажную площадку подъемной платформы и конструкции балконов, смонтированных ранее. Опор</w:t>
      </w:r>
      <w:r>
        <w:softHyphen/>
        <w:t>ные конструкции в районе балконов обеспечивают возможность те</w:t>
      </w:r>
      <w:r>
        <w:t>мпературных деформаций внутреннего ствола.</w:t>
      </w:r>
    </w:p>
    <w:p w:rsidR="003E2176" w:rsidRDefault="00E0135C">
      <w:pPr>
        <w:pStyle w:val="52"/>
        <w:framePr w:w="6720" w:h="6033" w:hRule="exact" w:wrap="none" w:vAnchor="page" w:hAnchor="page" w:x="637" w:y="4792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139"/>
        <w:ind w:firstLine="500"/>
      </w:pPr>
      <w:bookmarkStart w:id="86" w:name="bookmark86"/>
      <w:r>
        <w:t>Сооружение монолитных железобетонных дымовых труб в условиях отрицательных температур</w:t>
      </w:r>
      <w:bookmarkEnd w:id="86"/>
    </w:p>
    <w:p w:rsidR="003E2176" w:rsidRDefault="00E0135C">
      <w:pPr>
        <w:pStyle w:val="22"/>
        <w:framePr w:w="6720" w:h="6033" w:hRule="exact" w:wrap="none" w:vAnchor="page" w:hAnchor="page" w:x="637" w:y="4792"/>
        <w:shd w:val="clear" w:color="auto" w:fill="auto"/>
        <w:spacing w:before="0"/>
        <w:ind w:firstLine="340"/>
      </w:pPr>
      <w:r>
        <w:t>При возведении ствола из монолитного бетона в зимний период требуется принимать ряд кардинальных мер, чтобы исключить воз</w:t>
      </w:r>
      <w:r>
        <w:softHyphen/>
      </w:r>
      <w:r>
        <w:t>можность серьезной потери прочности сооружением, что может пагубно повлиять на его устойчивость.</w:t>
      </w:r>
    </w:p>
    <w:p w:rsidR="003E2176" w:rsidRDefault="00E0135C">
      <w:pPr>
        <w:pStyle w:val="491"/>
        <w:framePr w:wrap="none" w:vAnchor="page" w:hAnchor="page" w:x="637" w:y="11031"/>
        <w:shd w:val="clear" w:color="auto" w:fill="auto"/>
        <w:spacing w:before="0" w:line="140" w:lineRule="exact"/>
        <w:ind w:right="6077"/>
      </w:pPr>
      <w:r>
        <w:t>6</w:t>
      </w:r>
      <w:r>
        <w:rPr>
          <w:rStyle w:val="49Arial4pt"/>
        </w:rPr>
        <w:t xml:space="preserve"> — </w:t>
      </w:r>
      <w:r>
        <w:t>1599</w:t>
      </w:r>
    </w:p>
    <w:p w:rsidR="003E2176" w:rsidRDefault="00E0135C">
      <w:pPr>
        <w:pStyle w:val="a5"/>
        <w:framePr w:wrap="none" w:vAnchor="page" w:hAnchor="page" w:x="3800" w:y="11121"/>
        <w:shd w:val="clear" w:color="auto" w:fill="auto"/>
        <w:spacing w:line="200" w:lineRule="exact"/>
      </w:pPr>
      <w:r>
        <w:rPr>
          <w:rStyle w:val="ad"/>
          <w:b/>
          <w:bCs/>
        </w:rPr>
        <w:t>161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4937" w:hRule="exact" w:wrap="none" w:vAnchor="page" w:hAnchor="page" w:x="521" w:y="718"/>
        <w:shd w:val="clear" w:color="auto" w:fill="auto"/>
        <w:spacing w:before="0" w:line="221" w:lineRule="exact"/>
        <w:ind w:firstLine="340"/>
      </w:pPr>
      <w:r>
        <w:lastRenderedPageBreak/>
        <w:t>Действительно, кладку кирпичных дымовых труб можно вы</w:t>
      </w:r>
      <w:r>
        <w:softHyphen/>
        <w:t>полнять методом замораживания с последующим прогревом до положительной</w:t>
      </w:r>
      <w:r>
        <w:t xml:space="preserve"> температуры, для сборных железобетонных труб уязвимой является лишь область ниш крепления, а для металли</w:t>
      </w:r>
      <w:r>
        <w:softHyphen/>
        <w:t>ческих — отрицательные температуры представляют лишь зат</w:t>
      </w:r>
      <w:r>
        <w:softHyphen/>
        <w:t>руднения при монтажных работах.</w:t>
      </w:r>
    </w:p>
    <w:p w:rsidR="003E2176" w:rsidRDefault="00E0135C">
      <w:pPr>
        <w:pStyle w:val="22"/>
        <w:framePr w:w="6710" w:h="4937" w:hRule="exact" w:wrap="none" w:vAnchor="page" w:hAnchor="page" w:x="521" w:y="718"/>
        <w:shd w:val="clear" w:color="auto" w:fill="auto"/>
        <w:spacing w:before="0" w:line="221" w:lineRule="exact"/>
        <w:ind w:firstLine="340"/>
      </w:pPr>
      <w:r>
        <w:t>Технологический процесс бетонирования в условиях отрицатель</w:t>
      </w:r>
      <w:r>
        <w:softHyphen/>
        <w:t>н</w:t>
      </w:r>
      <w:r>
        <w:t>ых температур почти не отличается от технологии возведения ство</w:t>
      </w:r>
      <w:r>
        <w:softHyphen/>
        <w:t>ла трубы в летний период. Основное отличие — подготовка и осу</w:t>
      </w:r>
      <w:r>
        <w:softHyphen/>
        <w:t>ществление мероприятий, исключающих возможность замерзания бетонной массы в процессе ее транспортирования и укладки, а так</w:t>
      </w:r>
      <w:r>
        <w:softHyphen/>
        <w:t>же пред</w:t>
      </w:r>
      <w:r>
        <w:t>охранение бетона в конструкциях от замораживания в ран</w:t>
      </w:r>
      <w:r>
        <w:softHyphen/>
        <w:t>нем возрасте, т.е. до приобретения им прочности не менее 70 % проектной.</w:t>
      </w:r>
    </w:p>
    <w:p w:rsidR="003E2176" w:rsidRDefault="00E0135C">
      <w:pPr>
        <w:pStyle w:val="22"/>
        <w:framePr w:w="6710" w:h="4937" w:hRule="exact" w:wrap="none" w:vAnchor="page" w:hAnchor="page" w:x="521" w:y="718"/>
        <w:shd w:val="clear" w:color="auto" w:fill="auto"/>
        <w:spacing w:before="0" w:line="226" w:lineRule="exact"/>
        <w:ind w:firstLine="340"/>
      </w:pPr>
      <w:r>
        <w:t>Как правило, при выполнении‘работ по бетонированию ствола дымовой трубы в зимних условиях проектную марку бетона увели</w:t>
      </w:r>
      <w:r>
        <w:softHyphen/>
        <w:t>чивают на</w:t>
      </w:r>
      <w:r>
        <w:t xml:space="preserve"> одну ступень, и прочность его после выдерживания при положительной температуре в этих случаях должна быть не менее 50 % новой, более высокой марки.</w:t>
      </w:r>
    </w:p>
    <w:p w:rsidR="003E2176" w:rsidRDefault="00E0135C">
      <w:pPr>
        <w:pStyle w:val="22"/>
        <w:framePr w:w="6710" w:h="4937" w:hRule="exact" w:wrap="none" w:vAnchor="page" w:hAnchor="page" w:x="521" w:y="718"/>
        <w:shd w:val="clear" w:color="auto" w:fill="auto"/>
        <w:spacing w:before="0" w:line="230" w:lineRule="exact"/>
        <w:ind w:firstLine="340"/>
      </w:pPr>
      <w:r>
        <w:t>Ориентировочные данные по нарастанию прочности бетона на портландцементе в зависимости от температуры и вре</w:t>
      </w:r>
      <w:r>
        <w:t>мени приве</w:t>
      </w:r>
      <w:r>
        <w:softHyphen/>
        <w:t xml:space="preserve">дены в графике на </w:t>
      </w:r>
      <w:r>
        <w:rPr>
          <w:rStyle w:val="23"/>
        </w:rPr>
        <w:t>рис. 104.</w:t>
      </w:r>
    </w:p>
    <w:p w:rsidR="003E2176" w:rsidRDefault="00395CC9">
      <w:pPr>
        <w:framePr w:wrap="none" w:vAnchor="page" w:hAnchor="page" w:x="1567" w:y="6175"/>
        <w:rPr>
          <w:sz w:val="2"/>
          <w:szCs w:val="2"/>
        </w:rPr>
      </w:pPr>
      <w:r>
        <w:pict>
          <v:shape id="_x0000_i1143" type="#_x0000_t75" style="width:236pt;height:187.7pt">
            <v:imagedata r:id="rId249" r:href="rId250"/>
          </v:shape>
        </w:pict>
      </w:r>
    </w:p>
    <w:p w:rsidR="003E2176" w:rsidRDefault="00E0135C">
      <w:pPr>
        <w:pStyle w:val="34"/>
        <w:framePr w:w="6672" w:h="249" w:hRule="exact" w:wrap="none" w:vAnchor="page" w:hAnchor="page" w:x="602" w:y="9921"/>
        <w:shd w:val="clear" w:color="auto" w:fill="auto"/>
        <w:spacing w:line="220" w:lineRule="exact"/>
        <w:ind w:right="120"/>
        <w:jc w:val="center"/>
      </w:pPr>
      <w:r>
        <w:t>Часы</w:t>
      </w:r>
    </w:p>
    <w:p w:rsidR="003E2176" w:rsidRDefault="00E0135C">
      <w:pPr>
        <w:pStyle w:val="29"/>
        <w:framePr w:w="6672" w:h="557" w:hRule="exact" w:wrap="none" w:vAnchor="page" w:hAnchor="page" w:x="602" w:y="10371"/>
        <w:shd w:val="clear" w:color="auto" w:fill="auto"/>
        <w:spacing w:line="168" w:lineRule="exact"/>
      </w:pPr>
      <w:r>
        <w:t xml:space="preserve">Рис. 104. График нарастания прочности бетона на портландцементе марок 400—500 </w:t>
      </w:r>
      <w:r>
        <w:t>(ориентировочные данные) в зависимости от температуры и продолжительности его твердения</w:t>
      </w:r>
    </w:p>
    <w:p w:rsidR="003E2176" w:rsidRDefault="00E0135C">
      <w:pPr>
        <w:pStyle w:val="a5"/>
        <w:framePr w:wrap="none" w:vAnchor="page" w:hAnchor="page" w:x="3766" w:y="11146"/>
        <w:shd w:val="clear" w:color="auto" w:fill="auto"/>
        <w:spacing w:line="200" w:lineRule="exact"/>
      </w:pPr>
      <w:r>
        <w:rPr>
          <w:rStyle w:val="ad"/>
          <w:b/>
          <w:bCs/>
        </w:rPr>
        <w:t>162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800" w:hRule="exact" w:wrap="none" w:vAnchor="page" w:hAnchor="page" w:x="830" w:y="775"/>
        <w:shd w:val="clear" w:color="auto" w:fill="auto"/>
        <w:spacing w:before="0"/>
        <w:ind w:firstLine="320"/>
      </w:pPr>
      <w:r>
        <w:lastRenderedPageBreak/>
        <w:t>Исходя из сказанного для соблюдения технологических правил</w:t>
      </w:r>
      <w:r>
        <w:br/>
        <w:t>бетонирования труб в зимних условиях требуется устраивать вок-</w:t>
      </w:r>
      <w:r>
        <w:br/>
        <w:t xml:space="preserve">руг подъемной </w:t>
      </w:r>
      <w:r>
        <w:t>головки и верхней части ствола сплошное огражде-</w:t>
      </w:r>
      <w:r>
        <w:br/>
        <w:t>ние — тепляк, обычно выполняемый из фанеры и брезента, пред-</w:t>
      </w:r>
    </w:p>
    <w:p w:rsidR="003E2176" w:rsidRDefault="00E0135C">
      <w:pPr>
        <w:pStyle w:val="22"/>
        <w:framePr w:w="6682" w:h="1800" w:hRule="exact" w:wrap="none" w:vAnchor="page" w:hAnchor="page" w:x="830" w:y="775"/>
        <w:shd w:val="clear" w:color="auto" w:fill="auto"/>
        <w:spacing w:before="0"/>
        <w:ind w:right="3514" w:firstLine="0"/>
      </w:pPr>
      <w:r>
        <w:t>варительно обработанных огне-</w:t>
      </w:r>
      <w:r>
        <w:br/>
        <w:t>защитными составами.</w:t>
      </w:r>
    </w:p>
    <w:p w:rsidR="003E2176" w:rsidRDefault="00E0135C">
      <w:pPr>
        <w:pStyle w:val="22"/>
        <w:framePr w:w="6682" w:h="1800" w:hRule="exact" w:wrap="none" w:vAnchor="page" w:hAnchor="page" w:x="830" w:y="775"/>
        <w:shd w:val="clear" w:color="auto" w:fill="auto"/>
        <w:spacing w:before="0"/>
        <w:ind w:right="3540" w:firstLine="0"/>
        <w:jc w:val="right"/>
      </w:pPr>
      <w:r>
        <w:t>Тепляк по высоте делится на три зоны: верхнюю, ограждае</w:t>
      </w:r>
      <w:r>
        <w:softHyphen/>
      </w:r>
    </w:p>
    <w:p w:rsidR="003E2176" w:rsidRDefault="00E0135C">
      <w:pPr>
        <w:pStyle w:val="22"/>
        <w:framePr w:w="3245" w:h="8453" w:hRule="exact" w:wrap="none" w:vAnchor="page" w:hAnchor="page" w:x="749" w:y="2518"/>
        <w:shd w:val="clear" w:color="auto" w:fill="auto"/>
        <w:spacing w:before="0" w:line="221" w:lineRule="exact"/>
        <w:ind w:firstLine="0"/>
      </w:pPr>
      <w:r>
        <w:t xml:space="preserve">мую по конструкциям шатра подъемной </w:t>
      </w:r>
      <w:r>
        <w:t>головки в процессе ее монтажа; среднюю, огражда</w:t>
      </w:r>
      <w:r>
        <w:softHyphen/>
        <w:t>емую по конструкциям наруж</w:t>
      </w:r>
      <w:r>
        <w:softHyphen/>
        <w:t>ных подвесок рабочей площад</w:t>
      </w:r>
      <w:r>
        <w:softHyphen/>
        <w:t>ки, и нижнюю, так называемую юбку тепляка. Юбку выполня</w:t>
      </w:r>
      <w:r>
        <w:softHyphen/>
        <w:t>ют из брезента и подвешивают к рабочей площадке так, что</w:t>
      </w:r>
      <w:r>
        <w:softHyphen/>
        <w:t>бы она охватывала подвесные наружные лес</w:t>
      </w:r>
      <w:r>
        <w:t>а и спускалась ниже них на 9—10 м. В ниж</w:t>
      </w:r>
      <w:r>
        <w:softHyphen/>
        <w:t>ней части юбка затягивается вокруг ствола трубы с помощью стального каната.</w:t>
      </w:r>
    </w:p>
    <w:p w:rsidR="003E2176" w:rsidRDefault="00E0135C">
      <w:pPr>
        <w:pStyle w:val="22"/>
        <w:framePr w:w="3245" w:h="8453" w:hRule="exact" w:wrap="none" w:vAnchor="page" w:hAnchor="page" w:x="749" w:y="2518"/>
        <w:shd w:val="clear" w:color="auto" w:fill="auto"/>
        <w:spacing w:before="0" w:line="221" w:lineRule="exact"/>
        <w:ind w:firstLine="340"/>
      </w:pPr>
      <w:r>
        <w:t>Положительная температура в тепляке и зоне выдержки бе</w:t>
      </w:r>
      <w:r>
        <w:softHyphen/>
        <w:t>тона создается с помощью паро</w:t>
      </w:r>
      <w:r>
        <w:softHyphen/>
        <w:t>вых отопительных агрегатов, часть которых устанавливаю</w:t>
      </w:r>
      <w:r>
        <w:t xml:space="preserve">т на площадке стволового </w:t>
      </w:r>
      <w:r>
        <w:rPr>
          <w:rStyle w:val="23"/>
        </w:rPr>
        <w:t xml:space="preserve">(рис. 105), </w:t>
      </w:r>
      <w:r>
        <w:t>а часть — обычно на верхнем за</w:t>
      </w:r>
      <w:r>
        <w:softHyphen/>
        <w:t>щитном перекрытии или подвес</w:t>
      </w:r>
      <w:r>
        <w:softHyphen/>
        <w:t>ной площадке, поднимаемой на талях, чтобы отставание уровня установки отопительных агрега</w:t>
      </w:r>
      <w:r>
        <w:softHyphen/>
        <w:t>тов от уровня бетонирования со</w:t>
      </w:r>
      <w:r>
        <w:softHyphen/>
        <w:t>ставляло не более 20 м.</w:t>
      </w:r>
    </w:p>
    <w:p w:rsidR="003E2176" w:rsidRDefault="00E0135C">
      <w:pPr>
        <w:pStyle w:val="22"/>
        <w:framePr w:w="3245" w:h="8453" w:hRule="exact" w:wrap="none" w:vAnchor="page" w:hAnchor="page" w:x="749" w:y="2518"/>
        <w:shd w:val="clear" w:color="auto" w:fill="auto"/>
        <w:spacing w:before="0" w:line="221" w:lineRule="exact"/>
        <w:ind w:firstLine="340"/>
      </w:pPr>
      <w:r>
        <w:t>Для подачи пар</w:t>
      </w:r>
      <w:r>
        <w:t>а монтируют паропровод, который наращива</w:t>
      </w:r>
      <w:r>
        <w:softHyphen/>
        <w:t>ют звеньями длиной обычно 5 м, с фланцевыми соединениями, а для отвода конденсата — кон- денсатопровод.</w:t>
      </w:r>
    </w:p>
    <w:p w:rsidR="003E2176" w:rsidRDefault="00E0135C">
      <w:pPr>
        <w:pStyle w:val="22"/>
        <w:framePr w:w="3245" w:h="8453" w:hRule="exact" w:wrap="none" w:vAnchor="page" w:hAnchor="page" w:x="749" w:y="2518"/>
        <w:shd w:val="clear" w:color="auto" w:fill="auto"/>
        <w:spacing w:before="0" w:line="221" w:lineRule="exact"/>
        <w:ind w:firstLine="340"/>
      </w:pPr>
      <w:r>
        <w:t>Бетонирование ствола трубы в подвижном тепляке допуска</w:t>
      </w:r>
      <w:r>
        <w:softHyphen/>
        <w:t>ется при температуре наружно</w:t>
      </w:r>
      <w:r>
        <w:softHyphen/>
        <w:t>го воздуха не ниже -30 °С.</w:t>
      </w:r>
    </w:p>
    <w:p w:rsidR="003E2176" w:rsidRDefault="00395CC9">
      <w:pPr>
        <w:framePr w:wrap="none" w:vAnchor="page" w:hAnchor="page" w:x="4186" w:y="1990"/>
        <w:rPr>
          <w:sz w:val="2"/>
          <w:szCs w:val="2"/>
        </w:rPr>
      </w:pPr>
      <w:r>
        <w:pict>
          <v:shape id="_x0000_i1144" type="#_x0000_t75" style="width:161.9pt;height:280.1pt">
            <v:imagedata r:id="rId251" r:href="rId252"/>
          </v:shape>
        </w:pict>
      </w:r>
    </w:p>
    <w:p w:rsidR="003E2176" w:rsidRDefault="00E0135C">
      <w:pPr>
        <w:pStyle w:val="29"/>
        <w:framePr w:w="3360" w:h="353" w:hRule="exact" w:wrap="none" w:vAnchor="page" w:hAnchor="page" w:x="4090" w:y="7812"/>
        <w:shd w:val="clear" w:color="auto" w:fill="auto"/>
      </w:pPr>
      <w:r>
        <w:t>Рис. 105. Схема возведения трубы в зим</w:t>
      </w:r>
      <w:r>
        <w:softHyphen/>
        <w:t>них условиях в подвижном тепляке:</w:t>
      </w:r>
    </w:p>
    <w:p w:rsidR="003E2176" w:rsidRDefault="00E0135C">
      <w:pPr>
        <w:pStyle w:val="130"/>
        <w:framePr w:w="3360" w:h="2765" w:hRule="exact" w:wrap="none" w:vAnchor="page" w:hAnchor="page" w:x="4090" w:y="8215"/>
        <w:numPr>
          <w:ilvl w:val="0"/>
          <w:numId w:val="33"/>
        </w:numPr>
        <w:shd w:val="clear" w:color="auto" w:fill="auto"/>
        <w:tabs>
          <w:tab w:val="left" w:pos="231"/>
        </w:tabs>
      </w:pPr>
      <w:r>
        <w:t>— шатер подвижного тепляка; 2 - стальная опалубка;</w:t>
      </w:r>
      <w:r>
        <w:t xml:space="preserve"> 3</w:t>
      </w:r>
      <w:r>
        <w:rPr>
          <w:rStyle w:val="138pt"/>
          <w:b/>
          <w:bCs/>
        </w:rPr>
        <w:t xml:space="preserve"> — </w:t>
      </w:r>
      <w:r>
        <w:t>подвесное брезен</w:t>
      </w:r>
      <w:r>
        <w:softHyphen/>
        <w:t>товое покрытие; 4</w:t>
      </w:r>
      <w:r>
        <w:rPr>
          <w:rStyle w:val="138pt"/>
          <w:b/>
          <w:bCs/>
        </w:rPr>
        <w:t xml:space="preserve"> — </w:t>
      </w:r>
      <w:r>
        <w:t>наружные подвес</w:t>
      </w:r>
      <w:r>
        <w:softHyphen/>
        <w:t>ные леса; 5</w:t>
      </w:r>
      <w:r>
        <w:rPr>
          <w:rStyle w:val="138pt"/>
          <w:b/>
          <w:bCs/>
        </w:rPr>
        <w:t xml:space="preserve"> - </w:t>
      </w:r>
      <w:r>
        <w:t>шахтоподъемник; 6</w:t>
      </w:r>
      <w:r>
        <w:rPr>
          <w:rStyle w:val="138pt"/>
          <w:b/>
          <w:bCs/>
        </w:rPr>
        <w:t xml:space="preserve"> - </w:t>
      </w:r>
      <w:r>
        <w:t>ото</w:t>
      </w:r>
      <w:r>
        <w:softHyphen/>
        <w:t>пительные агрегаты в зоне бетонирова</w:t>
      </w:r>
      <w:r>
        <w:softHyphen/>
        <w:t>ния; 7 — ствол трубы; 8</w:t>
      </w:r>
      <w:r>
        <w:rPr>
          <w:rStyle w:val="138pt"/>
          <w:b/>
          <w:bCs/>
        </w:rPr>
        <w:t xml:space="preserve"> — </w:t>
      </w:r>
      <w:r>
        <w:t>защитное пе</w:t>
      </w:r>
      <w:r>
        <w:softHyphen/>
        <w:t>рекрытие; 9 - паропровод высокого дав</w:t>
      </w:r>
      <w:r>
        <w:softHyphen/>
        <w:t>ления диаметром 2‘/</w:t>
      </w:r>
      <w:r>
        <w:rPr>
          <w:vertAlign w:val="subscript"/>
        </w:rPr>
        <w:t>2</w:t>
      </w:r>
      <w:r>
        <w:t>”; 10</w:t>
      </w:r>
      <w:r>
        <w:rPr>
          <w:rStyle w:val="138pt"/>
          <w:b/>
          <w:bCs/>
        </w:rPr>
        <w:t xml:space="preserve"> - </w:t>
      </w:r>
      <w:r>
        <w:t>самотечный конденса</w:t>
      </w:r>
      <w:r>
        <w:t>топровод диаметром 2—2</w:t>
      </w:r>
      <w:r>
        <w:rPr>
          <w:vertAlign w:val="superscript"/>
        </w:rPr>
        <w:t>1</w:t>
      </w:r>
      <w:r>
        <w:t>/ ";</w:t>
      </w:r>
    </w:p>
    <w:p w:rsidR="003E2176" w:rsidRDefault="00E0135C">
      <w:pPr>
        <w:pStyle w:val="130"/>
        <w:framePr w:w="3360" w:h="2765" w:hRule="exact" w:wrap="none" w:vAnchor="page" w:hAnchor="page" w:x="4090" w:y="8215"/>
        <w:numPr>
          <w:ilvl w:val="0"/>
          <w:numId w:val="33"/>
        </w:numPr>
        <w:shd w:val="clear" w:color="auto" w:fill="auto"/>
        <w:tabs>
          <w:tab w:val="left" w:pos="284"/>
        </w:tabs>
      </w:pPr>
      <w:r>
        <w:rPr>
          <w:rStyle w:val="138pt"/>
          <w:b/>
          <w:bCs/>
        </w:rPr>
        <w:t xml:space="preserve">- </w:t>
      </w:r>
      <w:r>
        <w:t>утепление проемов для ввода боро</w:t>
      </w:r>
      <w:r>
        <w:softHyphen/>
        <w:t>вов; 12 - брезентовые диафрагмы в сече</w:t>
      </w:r>
      <w:r>
        <w:softHyphen/>
        <w:t>нии шахтоподъемника; 13 — утепленное защитное перекрытие; 14 - отопитель</w:t>
      </w:r>
      <w:r>
        <w:softHyphen/>
        <w:t>ные агрегаты зоны проема бетона; 15 - наружный паропровод; 16</w:t>
      </w:r>
      <w:r>
        <w:rPr>
          <w:rStyle w:val="138pt"/>
          <w:b/>
          <w:bCs/>
        </w:rPr>
        <w:t xml:space="preserve"> - </w:t>
      </w:r>
      <w:r>
        <w:t>вывод конден- сат</w:t>
      </w:r>
      <w:r>
        <w:t>опровода; 17 — дренаж конденсата; 18 — тамбур с утепленной дверью</w:t>
      </w:r>
    </w:p>
    <w:p w:rsidR="003E2176" w:rsidRDefault="00E0135C">
      <w:pPr>
        <w:pStyle w:val="94"/>
        <w:framePr w:wrap="none" w:vAnchor="page" w:hAnchor="page" w:x="749" w:y="11140"/>
        <w:shd w:val="clear" w:color="auto" w:fill="auto"/>
        <w:spacing w:line="130" w:lineRule="exact"/>
      </w:pPr>
      <w:r>
        <w:rPr>
          <w:rStyle w:val="965pt"/>
        </w:rPr>
        <w:t>6</w:t>
      </w:r>
      <w:r>
        <w:t>*</w:t>
      </w:r>
    </w:p>
    <w:p w:rsidR="003E2176" w:rsidRDefault="00E0135C">
      <w:pPr>
        <w:pStyle w:val="a5"/>
        <w:framePr w:wrap="none" w:vAnchor="page" w:hAnchor="page" w:x="3893" w:y="11204"/>
        <w:shd w:val="clear" w:color="auto" w:fill="auto"/>
        <w:spacing w:line="200" w:lineRule="exact"/>
      </w:pPr>
      <w:r>
        <w:rPr>
          <w:rStyle w:val="ad"/>
          <w:b/>
          <w:bCs/>
        </w:rPr>
        <w:t>163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line="221" w:lineRule="exact"/>
        <w:ind w:firstLine="320"/>
      </w:pPr>
      <w:r>
        <w:lastRenderedPageBreak/>
        <w:t>При подборе состава бетонной смеси для укладки в зимних ус-</w:t>
      </w:r>
      <w:r>
        <w:br/>
        <w:t>ловиях опытные замесы приготовляют на подогретых воде и запол-</w:t>
      </w:r>
      <w:r>
        <w:br/>
        <w:t>нителях, так как водопотребность таких</w:t>
      </w:r>
      <w:r>
        <w:t xml:space="preserve"> смесей больше, чем сме-</w:t>
      </w:r>
      <w:r>
        <w:br/>
        <w:t>сей, приготовленных на неподогретых материалах.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line="221" w:lineRule="exact"/>
        <w:ind w:firstLine="320"/>
      </w:pPr>
      <w:r>
        <w:t>Бетонные смеси при выходе из бетоносмесителя должны иметь</w:t>
      </w:r>
      <w:r>
        <w:br/>
        <w:t>положительную температуру, соответствующую теплотехничес-</w:t>
      </w:r>
      <w:r>
        <w:br/>
        <w:t>кому расчету, но не выше +40 °С, и готовиться на подогретой</w:t>
      </w:r>
      <w:r>
        <w:br/>
        <w:t xml:space="preserve">воде и </w:t>
      </w:r>
      <w:r>
        <w:t>оттаянных заполнителях.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line="230" w:lineRule="exact"/>
        <w:ind w:firstLine="320"/>
      </w:pPr>
      <w:r>
        <w:t>Если подогрев воды затворения не обеспечивает получения бе-</w:t>
      </w:r>
      <w:r>
        <w:br/>
        <w:t>тонной смеси заданной температуры, подогревают также заполни-</w:t>
      </w:r>
      <w:r>
        <w:br/>
        <w:t>тели — песок и щебень.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after="188" w:line="230" w:lineRule="exact"/>
        <w:ind w:firstLine="320"/>
      </w:pPr>
      <w:r>
        <w:t>Температуру бетонной смеси в зависимости от температуры на-</w:t>
      </w:r>
      <w:r>
        <w:br/>
        <w:t>грева воды и заполнителей о</w:t>
      </w:r>
      <w:r>
        <w:t>пределяют по формуле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after="142" w:line="220" w:lineRule="exact"/>
        <w:ind w:left="640" w:firstLine="0"/>
      </w:pPr>
      <w:r>
        <w:rPr>
          <w:rStyle w:val="23"/>
          <w:lang w:val="en-US" w:eastAsia="en-US" w:bidi="en-US"/>
        </w:rPr>
        <w:t>t</w:t>
      </w:r>
      <w:r>
        <w:rPr>
          <w:rStyle w:val="23"/>
          <w:vertAlign w:val="subscript"/>
          <w:lang w:val="en-US" w:eastAsia="en-US" w:bidi="en-US"/>
        </w:rPr>
        <w:t>6</w:t>
      </w:r>
      <w:r>
        <w:rPr>
          <w:lang w:val="en-US" w:eastAsia="en-US" w:bidi="en-US"/>
        </w:rPr>
        <w:t xml:space="preserve"> </w:t>
      </w:r>
      <w:r>
        <w:t>= (0,2+и&gt;</w:t>
      </w:r>
      <w:r>
        <w:rPr>
          <w:vertAlign w:val="subscript"/>
        </w:rPr>
        <w:t>п</w:t>
      </w:r>
      <w:r>
        <w:t>/100)У</w:t>
      </w:r>
      <w:r>
        <w:rPr>
          <w:vertAlign w:val="subscript"/>
        </w:rPr>
        <w:t>п</w:t>
      </w:r>
      <w:r>
        <w:t>*</w:t>
      </w:r>
      <w:r>
        <w:rPr>
          <w:vertAlign w:val="subscript"/>
        </w:rPr>
        <w:t>п</w:t>
      </w:r>
      <w:r>
        <w:t>+(0,2и&gt;</w:t>
      </w:r>
      <w:r>
        <w:rPr>
          <w:vertAlign w:val="subscript"/>
        </w:rPr>
        <w:t>р</w:t>
      </w:r>
      <w:r>
        <w:t>/100)У</w:t>
      </w:r>
      <w:r>
        <w:rPr>
          <w:vertAlign w:val="subscript"/>
        </w:rPr>
        <w:t>г</w:t>
      </w:r>
      <w:r>
        <w:t>* +</w:t>
      </w:r>
    </w:p>
    <w:p w:rsidR="003E2176" w:rsidRDefault="00E0135C">
      <w:pPr>
        <w:pStyle w:val="170"/>
        <w:framePr w:w="6739" w:h="10214" w:hRule="exact" w:wrap="none" w:vAnchor="page" w:hAnchor="page" w:x="597" w:y="815"/>
        <w:shd w:val="clear" w:color="auto" w:fill="auto"/>
        <w:tabs>
          <w:tab w:val="left" w:pos="6222"/>
        </w:tabs>
        <w:spacing w:before="0" w:after="150" w:line="220" w:lineRule="exact"/>
        <w:ind w:left="640"/>
      </w:pPr>
      <w:r>
        <w:rPr>
          <w:rStyle w:val="171"/>
        </w:rPr>
        <w:t>+[Г- (11&gt;</w:t>
      </w:r>
      <w:r>
        <w:rPr>
          <w:rStyle w:val="171"/>
          <w:vertAlign w:val="subscript"/>
        </w:rPr>
        <w:t>п</w:t>
      </w:r>
      <w:r>
        <w:rPr>
          <w:rStyle w:val="171"/>
        </w:rPr>
        <w:t xml:space="preserve">/100)7 - </w:t>
      </w:r>
      <w:r>
        <w:t>(w</w:t>
      </w:r>
      <w:r>
        <w:rPr>
          <w:vertAlign w:val="subscript"/>
        </w:rPr>
        <w:t>r</w:t>
      </w:r>
      <w:r>
        <w:t>/lOO)V</w:t>
      </w:r>
      <w:r>
        <w:rPr>
          <w:vertAlign w:val="subscript"/>
        </w:rPr>
        <w:t>r</w:t>
      </w:r>
      <w:r>
        <w:t>]tJO,2(V</w:t>
      </w:r>
      <w:r>
        <w:rPr>
          <w:vertAlign w:val="subscript"/>
        </w:rPr>
        <w:t>0</w:t>
      </w:r>
      <w:r>
        <w:t>+V+V</w:t>
      </w:r>
      <w:r>
        <w:rPr>
          <w:vertAlign w:val="subscript"/>
        </w:rPr>
        <w:t>T</w:t>
      </w:r>
      <w:r>
        <w:t>)+V</w:t>
      </w:r>
      <w:r>
        <w:rPr>
          <w:vertAlign w:val="subscript"/>
        </w:rPr>
        <w:t>s</w:t>
      </w:r>
      <w:r>
        <w:rPr>
          <w:rStyle w:val="171"/>
          <w:lang w:val="en-US" w:eastAsia="en-US" w:bidi="en-US"/>
        </w:rPr>
        <w:t xml:space="preserve"> </w:t>
      </w:r>
      <w:r>
        <w:rPr>
          <w:rStyle w:val="171"/>
        </w:rPr>
        <w:t>,</w:t>
      </w:r>
      <w:r>
        <w:rPr>
          <w:rStyle w:val="171"/>
        </w:rPr>
        <w:tab/>
        <w:t>(9.1)</w:t>
      </w:r>
    </w:p>
    <w:p w:rsidR="003E2176" w:rsidRDefault="00E0135C">
      <w:pPr>
        <w:pStyle w:val="150"/>
        <w:framePr w:w="6739" w:h="10214" w:hRule="exact" w:wrap="none" w:vAnchor="page" w:hAnchor="page" w:x="597" w:y="815"/>
        <w:shd w:val="clear" w:color="auto" w:fill="auto"/>
        <w:spacing w:before="0" w:after="123" w:line="163" w:lineRule="exact"/>
        <w:jc w:val="left"/>
      </w:pPr>
      <w:r>
        <w:t xml:space="preserve">где </w:t>
      </w:r>
      <w:r>
        <w:rPr>
          <w:rStyle w:val="1511pt"/>
        </w:rPr>
        <w:t>t</w:t>
      </w:r>
      <w:r>
        <w:rPr>
          <w:rStyle w:val="1585pt"/>
          <w:b/>
          <w:bCs/>
        </w:rPr>
        <w:t>,</w:t>
      </w:r>
      <w:r>
        <w:t xml:space="preserve"> — температура бетонной смеси при выходе из бетономешалки, °С; ш</w:t>
      </w:r>
      <w:r>
        <w:rPr>
          <w:vertAlign w:val="subscript"/>
        </w:rPr>
        <w:t>п</w:t>
      </w:r>
      <w:r>
        <w:t xml:space="preserve"> весо-</w:t>
      </w:r>
      <w:r>
        <w:br/>
        <w:t xml:space="preserve">вая влажность песка, %; </w:t>
      </w:r>
      <w:r>
        <w:rPr>
          <w:rStyle w:val="1585pt"/>
          <w:b/>
          <w:bCs/>
          <w:lang w:val="en-US" w:eastAsia="en-US" w:bidi="en-US"/>
        </w:rPr>
        <w:t>V</w:t>
      </w:r>
      <w:r>
        <w:rPr>
          <w:rStyle w:val="1585pt"/>
          <w:b/>
          <w:bCs/>
          <w:vertAlign w:val="subscript"/>
          <w:lang w:val="en-US" w:eastAsia="en-US" w:bidi="en-US"/>
        </w:rPr>
        <w:t>n</w:t>
      </w:r>
      <w:r>
        <w:rPr>
          <w:lang w:val="en-US" w:eastAsia="en-US" w:bidi="en-US"/>
        </w:rPr>
        <w:t xml:space="preserve"> </w:t>
      </w:r>
      <w:r>
        <w:t>— расход песка на 1 м</w:t>
      </w:r>
      <w:r>
        <w:rPr>
          <w:vertAlign w:val="superscript"/>
        </w:rPr>
        <w:t>3</w:t>
      </w:r>
      <w:r>
        <w:t xml:space="preserve"> бетонной смеси, кг; &lt;</w:t>
      </w:r>
      <w:r>
        <w:rPr>
          <w:vertAlign w:val="subscript"/>
        </w:rPr>
        <w:t>п</w:t>
      </w:r>
      <w:r>
        <w:t xml:space="preserve"> темпе-</w:t>
      </w:r>
      <w:r>
        <w:br/>
        <w:t>ратура песка в момент загрузки в бетономешалку, °С; ш</w:t>
      </w:r>
      <w:r>
        <w:rPr>
          <w:vertAlign w:val="subscript"/>
        </w:rPr>
        <w:t>г</w:t>
      </w:r>
      <w:r>
        <w:t xml:space="preserve"> — весовая^ влажность щеб-</w:t>
      </w:r>
      <w:r>
        <w:br/>
        <w:t>ня или гравия, %; У, — расход щебня или гравия на 1 м</w:t>
      </w:r>
      <w:r>
        <w:rPr>
          <w:vertAlign w:val="superscript"/>
        </w:rPr>
        <w:t>3</w:t>
      </w:r>
      <w:r>
        <w:t xml:space="preserve"> бетонной смеси, кг,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</w:rPr>
        <w:t>.</w:t>
      </w:r>
      <w:r>
        <w:rPr>
          <w:rStyle w:val="1585pt"/>
          <w:b/>
          <w:bCs/>
        </w:rPr>
        <w:br/>
      </w:r>
      <w:r>
        <w:t>температура щебня или гравия в момент загрузки в бетономешалку, “С</w:t>
      </w:r>
      <w:r>
        <w:t xml:space="preserve">; </w:t>
      </w:r>
      <w:r>
        <w:rPr>
          <w:rStyle w:val="1585pt"/>
          <w:b/>
          <w:bCs/>
        </w:rPr>
        <w:t>V</w:t>
      </w:r>
      <w:r>
        <w:t xml:space="preserve"> — расход</w:t>
      </w:r>
      <w:r>
        <w:br/>
        <w:t>воды на 1 м</w:t>
      </w:r>
      <w:r>
        <w:rPr>
          <w:vertAlign w:val="superscript"/>
        </w:rPr>
        <w:t>3</w:t>
      </w:r>
      <w:r>
        <w:t xml:space="preserve"> бетонной смеси, кг; </w:t>
      </w:r>
      <w:r>
        <w:rPr>
          <w:rStyle w:val="1511pt"/>
        </w:rPr>
        <w:t>t</w:t>
      </w:r>
      <w:r>
        <w:rPr>
          <w:rStyle w:val="1511pt"/>
          <w:vertAlign w:val="subscript"/>
        </w:rPr>
        <w:t>3</w:t>
      </w:r>
      <w:r>
        <w:rPr>
          <w:rStyle w:val="1511pt0"/>
          <w:lang w:val="en-US" w:eastAsia="en-US" w:bidi="en-US"/>
        </w:rPr>
        <w:t xml:space="preserve"> </w:t>
      </w:r>
      <w:r>
        <w:rPr>
          <w:rStyle w:val="1511pt0"/>
        </w:rPr>
        <w:t xml:space="preserve">— </w:t>
      </w:r>
      <w:r>
        <w:t xml:space="preserve">температура воды затворения, °С; </w:t>
      </w:r>
      <w:r>
        <w:rPr>
          <w:rStyle w:val="1511pt"/>
        </w:rPr>
        <w:t>V</w:t>
      </w:r>
      <w:r>
        <w:rPr>
          <w:rStyle w:val="1511pt"/>
          <w:vertAlign w:val="subscript"/>
        </w:rPr>
        <w:t>0</w:t>
      </w:r>
      <w:r>
        <w:rPr>
          <w:rStyle w:val="1511pt0"/>
          <w:lang w:val="en-US" w:eastAsia="en-US" w:bidi="en-US"/>
        </w:rPr>
        <w:t xml:space="preserve"> </w:t>
      </w:r>
      <w:r>
        <w:t>— расход</w:t>
      </w:r>
      <w:r>
        <w:br/>
        <w:t>цемента на 1 м</w:t>
      </w:r>
      <w:r>
        <w:rPr>
          <w:vertAlign w:val="superscript"/>
        </w:rPr>
        <w:t>3</w:t>
      </w:r>
      <w:r>
        <w:t xml:space="preserve"> бетонной смеси, кг.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 w:line="235" w:lineRule="exact"/>
        <w:ind w:firstLine="320"/>
      </w:pPr>
      <w:r>
        <w:t xml:space="preserve">На </w:t>
      </w:r>
      <w:r>
        <w:rPr>
          <w:rStyle w:val="23"/>
        </w:rPr>
        <w:t>рис. 106</w:t>
      </w:r>
      <w:r>
        <w:t xml:space="preserve"> приведен график температуры бетонной смеси в за-</w:t>
      </w:r>
      <w:r>
        <w:br/>
        <w:t>висимости от температуры подогрева воды затворения и заполни-</w:t>
      </w:r>
      <w:r>
        <w:br/>
      </w:r>
      <w:r>
        <w:t>телей.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/>
        <w:ind w:firstLine="320"/>
      </w:pPr>
      <w:r>
        <w:t>Перевозку бетонных смесей с бетонного завода к месту укладки</w:t>
      </w:r>
      <w:r>
        <w:br/>
        <w:t>производят в утепленных самосвалах с плотными затворами, не</w:t>
      </w:r>
      <w:r>
        <w:br/>
        <w:t>допускающими вытекания раствора и цементного молока. Для обо-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/>
        <w:ind w:left="3561" w:firstLine="0"/>
      </w:pPr>
      <w:r>
        <w:t>грева кузовов самосвалов ис-</w:t>
      </w:r>
      <w:r>
        <w:br/>
        <w:t>пользуют отходящие газы, а ку-</w:t>
      </w:r>
      <w:r>
        <w:br/>
        <w:t>зова з</w:t>
      </w:r>
      <w:r>
        <w:t>акрывают утепленными</w:t>
      </w:r>
      <w:r>
        <w:br/>
        <w:t>крышками. Перед загрузкой бе-</w:t>
      </w:r>
      <w:r>
        <w:br/>
        <w:t>тонной смеси кузова прогрева-</w:t>
      </w:r>
      <w:r>
        <w:br/>
        <w:t>ют паром или горячим возду-</w:t>
      </w:r>
      <w:r>
        <w:br/>
        <w:t>хом, а после выгрузки очища-</w:t>
      </w:r>
      <w:r>
        <w:br/>
        <w:t>ют от остатков бетонной смеси</w:t>
      </w:r>
      <w:r>
        <w:br/>
        <w:t>и раствора.</w:t>
      </w:r>
    </w:p>
    <w:p w:rsidR="003E2176" w:rsidRDefault="00E0135C">
      <w:pPr>
        <w:pStyle w:val="22"/>
        <w:framePr w:w="6739" w:h="10214" w:hRule="exact" w:wrap="none" w:vAnchor="page" w:hAnchor="page" w:x="597" w:y="815"/>
        <w:shd w:val="clear" w:color="auto" w:fill="auto"/>
        <w:spacing w:before="0"/>
        <w:ind w:left="3561" w:firstLine="320"/>
      </w:pPr>
      <w:r>
        <w:t>Места приема бетонной сме-</w:t>
      </w:r>
      <w:r>
        <w:br/>
        <w:t>си оборудуют тамбурами. Бетон-</w:t>
      </w:r>
      <w:r>
        <w:br/>
        <w:t>ную смесь укладыва</w:t>
      </w:r>
      <w:r>
        <w:t>ют в опалуб-</w:t>
      </w:r>
      <w:r>
        <w:br/>
        <w:t>ку по достижении температуры</w:t>
      </w:r>
      <w:r>
        <w:br/>
        <w:t>среды в тепляке в зоне укладки</w:t>
      </w:r>
      <w:r>
        <w:br/>
        <w:t>бетонной смеси и в стволе тру-</w:t>
      </w:r>
      <w:r>
        <w:br/>
        <w:t>бы в зоне выдерживания бето-</w:t>
      </w:r>
    </w:p>
    <w:p w:rsidR="003E2176" w:rsidRDefault="00395CC9">
      <w:pPr>
        <w:framePr w:wrap="none" w:vAnchor="page" w:hAnchor="page" w:x="698" w:y="7760"/>
        <w:rPr>
          <w:sz w:val="2"/>
          <w:szCs w:val="2"/>
        </w:rPr>
      </w:pPr>
      <w:r>
        <w:pict>
          <v:shape id="_x0000_i1145" type="#_x0000_t75" style="width:161.05pt;height:106.15pt">
            <v:imagedata r:id="rId253" r:href="rId254"/>
          </v:shape>
        </w:pict>
      </w:r>
    </w:p>
    <w:p w:rsidR="003E2176" w:rsidRDefault="00E0135C">
      <w:pPr>
        <w:pStyle w:val="206"/>
        <w:framePr w:wrap="none" w:vAnchor="page" w:hAnchor="page" w:x="1043" w:y="9896"/>
        <w:shd w:val="clear" w:color="auto" w:fill="auto"/>
        <w:tabs>
          <w:tab w:val="left" w:pos="326"/>
          <w:tab w:val="left" w:pos="686"/>
          <w:tab w:val="left" w:pos="1037"/>
          <w:tab w:val="left" w:pos="1387"/>
          <w:tab w:val="left" w:pos="1762"/>
          <w:tab w:val="left" w:pos="2088"/>
          <w:tab w:val="left" w:pos="2438"/>
          <w:tab w:val="left" w:pos="2770"/>
        </w:tabs>
        <w:spacing w:line="90" w:lineRule="exact"/>
      </w:pPr>
      <w:r>
        <w:t>0</w:t>
      </w:r>
      <w:r>
        <w:tab/>
        <w:t>10</w:t>
      </w:r>
      <w:r>
        <w:tab/>
        <w:t>20</w:t>
      </w:r>
      <w:r>
        <w:tab/>
        <w:t>30</w:t>
      </w:r>
      <w:r>
        <w:tab/>
        <w:t>40</w:t>
      </w:r>
      <w:r>
        <w:tab/>
        <w:t>50</w:t>
      </w:r>
      <w:r>
        <w:tab/>
        <w:t>60</w:t>
      </w:r>
      <w:r>
        <w:tab/>
        <w:t>70</w:t>
      </w:r>
      <w:r>
        <w:tab/>
        <w:t>80</w:t>
      </w:r>
    </w:p>
    <w:p w:rsidR="003E2176" w:rsidRDefault="00E0135C">
      <w:pPr>
        <w:pStyle w:val="74"/>
        <w:framePr w:w="3336" w:h="206" w:hRule="exact" w:wrap="none" w:vAnchor="page" w:hAnchor="page" w:x="659" w:y="10050"/>
        <w:shd w:val="clear" w:color="auto" w:fill="auto"/>
        <w:spacing w:line="150" w:lineRule="exact"/>
        <w:ind w:right="180"/>
        <w:jc w:val="center"/>
      </w:pPr>
      <w:r>
        <w:rPr>
          <w:rStyle w:val="78"/>
          <w:i/>
          <w:iCs/>
        </w:rPr>
        <w:t>Температура воды затворения в *С</w:t>
      </w:r>
    </w:p>
    <w:p w:rsidR="003E2176" w:rsidRDefault="00E0135C">
      <w:pPr>
        <w:pStyle w:val="29"/>
        <w:framePr w:w="3336" w:h="518" w:hRule="exact" w:wrap="none" w:vAnchor="page" w:hAnchor="page" w:x="659" w:y="10511"/>
        <w:shd w:val="clear" w:color="auto" w:fill="auto"/>
      </w:pPr>
      <w:r>
        <w:t>Рис. 106. График температуры бетонной смеси в зависимости от темп</w:t>
      </w:r>
      <w:r>
        <w:t>ературы по</w:t>
      </w:r>
      <w:r>
        <w:softHyphen/>
        <w:t>догрева воды затворения и заполнителей</w:t>
      </w:r>
    </w:p>
    <w:p w:rsidR="003E2176" w:rsidRDefault="00E0135C">
      <w:pPr>
        <w:pStyle w:val="a5"/>
        <w:framePr w:wrap="none" w:vAnchor="page" w:hAnchor="page" w:x="3818" w:y="11248"/>
        <w:shd w:val="clear" w:color="auto" w:fill="auto"/>
        <w:spacing w:line="200" w:lineRule="exact"/>
      </w:pPr>
      <w:r>
        <w:rPr>
          <w:rStyle w:val="ad"/>
          <w:b/>
          <w:bCs/>
        </w:rPr>
        <w:t>164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 w:after="213" w:line="206" w:lineRule="exact"/>
        <w:ind w:firstLine="0"/>
      </w:pPr>
      <w:r>
        <w:lastRenderedPageBreak/>
        <w:t>на не ниже +15 °С, а у наружной поверхности — между стеной ствола трубы и юбкой тепляка — не ниже +10 °С.</w:t>
      </w:r>
    </w:p>
    <w:p w:rsidR="003E2176" w:rsidRDefault="00E0135C">
      <w:pPr>
        <w:pStyle w:val="52"/>
        <w:framePr w:w="6792" w:h="10229" w:hRule="exact" w:wrap="none" w:vAnchor="page" w:hAnchor="page" w:x="571" w:y="800"/>
        <w:numPr>
          <w:ilvl w:val="0"/>
          <w:numId w:val="32"/>
        </w:numPr>
        <w:shd w:val="clear" w:color="auto" w:fill="auto"/>
        <w:tabs>
          <w:tab w:val="left" w:pos="2289"/>
        </w:tabs>
        <w:spacing w:before="0" w:after="154"/>
        <w:ind w:left="1640" w:firstLine="0"/>
        <w:jc w:val="both"/>
      </w:pPr>
      <w:bookmarkStart w:id="87" w:name="bookmark87"/>
      <w:r>
        <w:t>Контроль качества работ</w:t>
      </w:r>
      <w:bookmarkEnd w:id="87"/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 w:line="206" w:lineRule="exact"/>
        <w:ind w:firstLine="380"/>
      </w:pPr>
      <w:r>
        <w:t xml:space="preserve">При контроле качества работ по возведению </w:t>
      </w:r>
      <w:r>
        <w:t>монолитных желе</w:t>
      </w:r>
      <w:r>
        <w:softHyphen/>
        <w:t>зобетонных труб используют все его разновидности: визуальный, инструментальный и лабораторный.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 w:line="211" w:lineRule="exact"/>
        <w:ind w:firstLine="380"/>
      </w:pPr>
      <w:r>
        <w:t>До начала работ подвергают проверке качество поступивших на бетонный завод цементов и заполнителей. Приемку заполнителей производят партиями. Пар</w:t>
      </w:r>
      <w:r>
        <w:t>тией считается количество заполните</w:t>
      </w:r>
      <w:r>
        <w:softHyphen/>
        <w:t>ля, доставленное потребителю в одном железнодорожном составе, одной барже или завезенное автотранспортом в течение одних су</w:t>
      </w:r>
      <w:r>
        <w:softHyphen/>
        <w:t>ток.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/>
        <w:ind w:firstLine="380"/>
      </w:pPr>
      <w:r>
        <w:t>Морозостойкость и водопроницаемость бетона проверяют при под</w:t>
      </w:r>
      <w:r>
        <w:softHyphen/>
        <w:t>боре его состава на принятых д</w:t>
      </w:r>
      <w:r>
        <w:t>ля строительства материалах как до начала, так и в процессе выполнения работ, причем количество серий образцов назначают из расчета одна серия на 500 м</w:t>
      </w:r>
      <w:r>
        <w:rPr>
          <w:vertAlign w:val="superscript"/>
        </w:rPr>
        <w:t>3</w:t>
      </w:r>
      <w:r>
        <w:t xml:space="preserve"> бетона по водопроницаемости и морозостойкости марки ниже 100 и на каждые 250 м</w:t>
      </w:r>
      <w:r>
        <w:rPr>
          <w:vertAlign w:val="superscript"/>
        </w:rPr>
        <w:t>3</w:t>
      </w:r>
      <w:r>
        <w:t xml:space="preserve"> — для морозостойкости в</w:t>
      </w:r>
      <w:r>
        <w:t>ыше марки 100.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/>
        <w:ind w:firstLine="380"/>
      </w:pPr>
      <w:r>
        <w:t>Для контроля качества бетонной смеси при возведении дымо</w:t>
      </w:r>
      <w:r>
        <w:softHyphen/>
        <w:t>вых труб систематически проверяют зерновой состав заполнителей — на каждые 100 м</w:t>
      </w:r>
      <w:r>
        <w:rPr>
          <w:vertAlign w:val="superscript"/>
        </w:rPr>
        <w:t>3</w:t>
      </w:r>
      <w:r>
        <w:t>, их влажность, пластичность и жесткость — 2 раза в смену.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/>
        <w:ind w:firstLine="380"/>
      </w:pPr>
      <w:r>
        <w:t xml:space="preserve">Для определения качества бетона ствола </w:t>
      </w:r>
      <w:r>
        <w:t>трубы, возводимого в теплое время года, из бетонной смеси, укладываемой в каждую секцию ствола, изготовляют девять стандартных образцов разме</w:t>
      </w:r>
      <w:r>
        <w:softHyphen/>
        <w:t xml:space="preserve">ром </w:t>
      </w:r>
      <w:r>
        <w:rPr>
          <w:lang w:val="en-US" w:eastAsia="en-US" w:bidi="en-US"/>
        </w:rPr>
        <w:t xml:space="preserve">150x150x150 </w:t>
      </w:r>
      <w:r>
        <w:t>мм. Температурные условия твердения шести кон</w:t>
      </w:r>
      <w:r>
        <w:softHyphen/>
        <w:t>трольных образцов должны соответствовать температурн</w:t>
      </w:r>
      <w:r>
        <w:t>ым усло</w:t>
      </w:r>
      <w:r>
        <w:softHyphen/>
        <w:t>виям твердения бетона в конструкции сооружения. Три образца из них испытывают в возрасте 7 сут, а три — в возрасте 28 сут. Три образца испытываются после 28-суточного выдерживания в нор</w:t>
      </w:r>
      <w:r>
        <w:softHyphen/>
        <w:t>мальных лабораторных температурно-влажностных условиях, где од</w:t>
      </w:r>
      <w:r>
        <w:t>новременно с определением марки бетона определяют и его плот</w:t>
      </w:r>
      <w:r>
        <w:softHyphen/>
        <w:t>ность.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 w:line="206" w:lineRule="exact"/>
        <w:ind w:firstLine="380"/>
      </w:pPr>
      <w:r>
        <w:t>Определение марок бетона по водопроницаемости и морозостой</w:t>
      </w:r>
      <w:r>
        <w:softHyphen/>
        <w:t>кости также выполняют на образцах после их 28-суточной выдер</w:t>
      </w:r>
      <w:r>
        <w:softHyphen/>
        <w:t>жки.</w:t>
      </w:r>
    </w:p>
    <w:p w:rsidR="003E2176" w:rsidRDefault="00E0135C">
      <w:pPr>
        <w:pStyle w:val="22"/>
        <w:framePr w:w="6792" w:h="10229" w:hRule="exact" w:wrap="none" w:vAnchor="page" w:hAnchor="page" w:x="571" w:y="800"/>
        <w:shd w:val="clear" w:color="auto" w:fill="auto"/>
        <w:spacing w:before="0"/>
        <w:ind w:firstLine="380"/>
      </w:pPr>
      <w:r>
        <w:t>Контроль качества бетона при производстве работ в зимних ус</w:t>
      </w:r>
      <w:r>
        <w:softHyphen/>
        <w:t>лов</w:t>
      </w:r>
      <w:r>
        <w:t>иях должен осуществляться дополнительно путем наблюдений за температурой бетонной смеси при доставке к приемному бунке</w:t>
      </w:r>
      <w:r>
        <w:softHyphen/>
        <w:t>ру и при укладке в опалубку, за температурой среды и режимом твердеющего бетона, а также проверки прочности контрольных образцов. Результ</w:t>
      </w:r>
      <w:r>
        <w:t>аты указанных наблюдений фиксируют и отра</w:t>
      </w:r>
      <w:r>
        <w:softHyphen/>
        <w:t>жают в журнале бетонных работ. Данные о методах и сроках вы</w:t>
      </w:r>
      <w:r>
        <w:softHyphen/>
        <w:t>держки бетона и образцов для контроля его прочности, о темпера</w:t>
      </w:r>
      <w:r>
        <w:softHyphen/>
      </w:r>
    </w:p>
    <w:p w:rsidR="003E2176" w:rsidRDefault="00E0135C">
      <w:pPr>
        <w:pStyle w:val="a5"/>
        <w:framePr w:wrap="none" w:vAnchor="page" w:hAnchor="page" w:x="3719" w:y="11220"/>
        <w:shd w:val="clear" w:color="auto" w:fill="auto"/>
        <w:spacing w:line="200" w:lineRule="exact"/>
      </w:pPr>
      <w:r>
        <w:rPr>
          <w:rStyle w:val="ad"/>
          <w:b/>
          <w:bCs/>
        </w:rPr>
        <w:t>165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0"/>
      </w:pPr>
      <w:r>
        <w:lastRenderedPageBreak/>
        <w:t>турах бетона и другие данные по тепловому режиму его выдержи</w:t>
      </w:r>
      <w:r>
        <w:softHyphen/>
      </w:r>
      <w:r>
        <w:t>вания заносят в журнал контроля температур. Температура бетон</w:t>
      </w:r>
      <w:r>
        <w:softHyphen/>
        <w:t>ной смеси у приемного бункера и при укладке в опалубку должна замеряться не реже, чем через 2 ч, причем контроль температуры бетонной смеси при укладке ее в опалубку должен производиться таким о</w:t>
      </w:r>
      <w:r>
        <w:t>бразом, чтобы исключить возможность подачи и укладки в конструкцию бетонной смеси с температурой ниже заданной.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При возведении стволов труб в подвижном тепляке следует из</w:t>
      </w:r>
      <w:r>
        <w:softHyphen/>
        <w:t>мерять температуру твердеющего бетона и воздушной среды через каждые 4 ч в первые сут</w:t>
      </w:r>
      <w:r>
        <w:t>ки после окончания бетонирования и да</w:t>
      </w:r>
      <w:r>
        <w:softHyphen/>
        <w:t>лее 1 раз в смену, температуру наружного воздуха — через каждые 4 ч в первые сутки и далее 2 раза в смену.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 xml:space="preserve">Температуру воздушной среды в тепляке измеряют у наружной и внутренней поверхности стенки ствола ниже опалубки </w:t>
      </w:r>
      <w:r>
        <w:t>на 2,5 м, производя замеры с помощью самопишущих манометрических тер</w:t>
      </w:r>
      <w:r>
        <w:softHyphen/>
        <w:t>мометров.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Контроль правильности установки арматуры заключается в про</w:t>
      </w:r>
      <w:r>
        <w:softHyphen/>
        <w:t xml:space="preserve">верке ее размеров в соответствии с проектными и мест скрепления пересечений стержней, а также в наружном осмотре всех </w:t>
      </w:r>
      <w:r>
        <w:t>сварных соединений, выполненных при установке арматуры, и проверке точности расположения закладных деталей.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 xml:space="preserve">Приемку установленной арматуры оформляют актом, в котором указывают номера рабочих чертежей, возможные отступления от проекта, дают оценку качества </w:t>
      </w:r>
      <w:r>
        <w:t>арматурных работ и заключение о возможности производства бетонирования.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К акту приемки арматуры должны быть приложены заводские сертификаты стали, акты приемки деталей арматуры, изготовлен</w:t>
      </w:r>
      <w:r>
        <w:softHyphen/>
        <w:t>ной на заводе или в мастерских, с результатами испытаний свар</w:t>
      </w:r>
      <w:r>
        <w:softHyphen/>
        <w:t>ных с</w:t>
      </w:r>
      <w:r>
        <w:t>оединений и механических испытаний несущей арматуры, а также копии документов о согласовании изменений, если таковые имели место.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Перед установкой щитов опалубки проверяют их размеры, рас</w:t>
      </w:r>
      <w:r>
        <w:softHyphen/>
        <w:t>положение кружал и крепежных отверстий, геометрическую фор</w:t>
      </w:r>
      <w:r>
        <w:softHyphen/>
        <w:t>му и вели</w:t>
      </w:r>
      <w:r>
        <w:t>чину углов фасонных щитов, а также правильность их рабочих поверхностей. Наибольшая величина отклонения рабочей поверхности щита от приложенной к ней метровой рейки не долж</w:t>
      </w:r>
      <w:r>
        <w:softHyphen/>
        <w:t>на превышать 3 мм.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При приемке установленной опалубки проверяют правильность положе</w:t>
      </w:r>
      <w:r>
        <w:t>ния ее осей, креплений, установки закладных частей, плот</w:t>
      </w:r>
      <w:r>
        <w:softHyphen/>
        <w:t>ность щитов опалубки, а также плотность стыков и сопряжений элементов ее между собой и с ранее уложенным бетоном.</w:t>
      </w:r>
    </w:p>
    <w:p w:rsidR="003E2176" w:rsidRDefault="00E0135C">
      <w:pPr>
        <w:pStyle w:val="22"/>
        <w:framePr w:w="6701" w:h="10215" w:hRule="exact" w:wrap="none" w:vAnchor="page" w:hAnchor="page" w:x="616" w:y="753"/>
        <w:shd w:val="clear" w:color="auto" w:fill="auto"/>
        <w:spacing w:before="0" w:line="221" w:lineRule="exact"/>
        <w:ind w:firstLine="340"/>
      </w:pPr>
      <w:r>
        <w:t>Проверку правильности положения осей подъемно-переставной опалубки производят после к</w:t>
      </w:r>
      <w:r>
        <w:t>аждой ее перестановки. Отклонения осей ствола трубы от проектного положения, допущенные в ниже</w:t>
      </w:r>
      <w:r>
        <w:softHyphen/>
        <w:t>лежащих ярусах, должны быть учтены при установке опалубки в последующих ярусах.</w:t>
      </w:r>
    </w:p>
    <w:p w:rsidR="003E2176" w:rsidRDefault="00E0135C">
      <w:pPr>
        <w:pStyle w:val="a5"/>
        <w:framePr w:wrap="none" w:vAnchor="page" w:hAnchor="page" w:x="3799" w:y="11181"/>
        <w:shd w:val="clear" w:color="auto" w:fill="auto"/>
        <w:spacing w:line="200" w:lineRule="exact"/>
      </w:pPr>
      <w:r>
        <w:rPr>
          <w:rStyle w:val="ad"/>
          <w:b/>
          <w:bCs/>
        </w:rPr>
        <w:t>166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lastRenderedPageBreak/>
        <w:t xml:space="preserve">За состоянием установленной опалубки ведут непрерывное </w:t>
      </w:r>
      <w:r>
        <w:t>на</w:t>
      </w:r>
      <w:r>
        <w:softHyphen/>
        <w:t>блюдение в процессе бетонирования, и при обнаружившейся де</w:t>
      </w:r>
      <w:r>
        <w:softHyphen/>
        <w:t>формации или смещении бетонирование должно быть прекращено, а элементы опалубки и креплений восстановлены в проектное по</w:t>
      </w:r>
      <w:r>
        <w:softHyphen/>
        <w:t>ложение и при необходимости усилены.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Контроль качества антикоррозионных р</w:t>
      </w:r>
      <w:r>
        <w:t>абот осуществляют при подготовке поверхности, приготовлении составов покрытий и при нанесении каждого его слоя.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Контроль качества подготовки бетонной поверхности заключа</w:t>
      </w:r>
      <w:r>
        <w:softHyphen/>
        <w:t>ется в проверке влажности бетона, отсутствия раковин, трещин, глянцевой поверхности, о</w:t>
      </w:r>
      <w:r>
        <w:t>тслоений затирки и наличия острых выс</w:t>
      </w:r>
      <w:r>
        <w:softHyphen/>
        <w:t>тупов на поверхности бетона.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Контроль качества материалов и готовых смесей антикоррози</w:t>
      </w:r>
      <w:r>
        <w:softHyphen/>
        <w:t>онных покрытий осуществляют методами лабораторных испыта</w:t>
      </w:r>
      <w:r>
        <w:softHyphen/>
        <w:t>ний. Качество нанесенного покрытия проверяют по каждому слою пооперационно</w:t>
      </w:r>
      <w:r>
        <w:t>, путем его тщательного визуального осмотра и оп</w:t>
      </w:r>
      <w:r>
        <w:softHyphen/>
        <w:t>ределения качества по внешнему виду (отсутствие трещин, отслое</w:t>
      </w:r>
      <w:r>
        <w:softHyphen/>
        <w:t>ний, пузырей, раковин и пор, наплывов и морщин), проверки пол</w:t>
      </w:r>
      <w:r>
        <w:softHyphen/>
        <w:t>ноты высыхания каждого из слоев покрытия, прочности сцепле</w:t>
      </w:r>
      <w:r>
        <w:softHyphen/>
        <w:t>ния с поверхностью бето</w:t>
      </w:r>
      <w:r>
        <w:t>на или предыдущего слоя, сплошности по</w:t>
      </w:r>
      <w:r>
        <w:softHyphen/>
        <w:t>крытия и его толщины.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 w:line="202" w:lineRule="exact"/>
        <w:ind w:firstLine="360"/>
      </w:pPr>
      <w:r>
        <w:t>Результаты контроля на каждом этапе фиксируют актом на скры</w:t>
      </w:r>
      <w:r>
        <w:softHyphen/>
        <w:t>тые работы.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Контроль качества футеровки производят в процессе выполне</w:t>
      </w:r>
      <w:r>
        <w:softHyphen/>
        <w:t xml:space="preserve">ния работ путем проверки качества применяемых керамических </w:t>
      </w:r>
      <w:r>
        <w:t>изделий, вяжущих и заполнителей, правильности дозировки мате</w:t>
      </w:r>
      <w:r>
        <w:softHyphen/>
        <w:t>риалов при приготовлении растворов, толщины швов кладки и полноты их заполнения. Результаты проверок фиксируют в жур</w:t>
      </w:r>
      <w:r>
        <w:softHyphen/>
        <w:t>нале работ.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Оценку качества работ при приемке их от исполнителя произво</w:t>
      </w:r>
      <w:r>
        <w:softHyphen/>
        <w:t>дит ма</w:t>
      </w:r>
      <w:r>
        <w:t>стер или производитель работ, учитывая при этом результа</w:t>
      </w:r>
      <w:r>
        <w:softHyphen/>
        <w:t>ты контроля качества, осуществляемые представителем заказчи</w:t>
      </w:r>
      <w:r>
        <w:softHyphen/>
        <w:t>ка, авторского надзора, данные лабораторных испытаний и геоде</w:t>
      </w:r>
      <w:r>
        <w:softHyphen/>
        <w:t>зической службы.</w:t>
      </w:r>
    </w:p>
    <w:p w:rsidR="003E2176" w:rsidRDefault="00E0135C">
      <w:pPr>
        <w:pStyle w:val="22"/>
        <w:framePr w:w="6734" w:h="8654" w:hRule="exact" w:wrap="none" w:vAnchor="page" w:hAnchor="page" w:x="599" w:y="800"/>
        <w:shd w:val="clear" w:color="auto" w:fill="auto"/>
        <w:spacing w:before="0"/>
        <w:ind w:firstLine="360"/>
      </w:pPr>
      <w:r>
        <w:t>Общую оценку качества трубы дает комиссия, принимающая ра</w:t>
      </w:r>
      <w:r>
        <w:softHyphen/>
        <w:t>бо</w:t>
      </w:r>
      <w:r>
        <w:t>ты, на основании документов, составленных в процессе их веде</w:t>
      </w:r>
      <w:r>
        <w:softHyphen/>
        <w:t>ния, результатов испытаний образцов и геодезических замеров, про</w:t>
      </w:r>
      <w:r>
        <w:softHyphen/>
        <w:t>верок качества конструкции неразрушающими методами и своего впечатления.</w:t>
      </w:r>
    </w:p>
    <w:p w:rsidR="003E2176" w:rsidRDefault="00E0135C">
      <w:pPr>
        <w:pStyle w:val="52"/>
        <w:framePr w:w="6734" w:h="1320" w:hRule="exact" w:wrap="none" w:vAnchor="page" w:hAnchor="page" w:x="599" w:y="9657"/>
        <w:numPr>
          <w:ilvl w:val="0"/>
          <w:numId w:val="32"/>
        </w:numPr>
        <w:shd w:val="clear" w:color="auto" w:fill="auto"/>
        <w:tabs>
          <w:tab w:val="left" w:pos="2349"/>
        </w:tabs>
        <w:spacing w:before="0" w:after="127"/>
        <w:ind w:left="1700" w:firstLine="0"/>
        <w:jc w:val="both"/>
      </w:pPr>
      <w:bookmarkStart w:id="88" w:name="bookmark88"/>
      <w:r>
        <w:t>Техника безопасности</w:t>
      </w:r>
      <w:bookmarkEnd w:id="88"/>
    </w:p>
    <w:p w:rsidR="003E2176" w:rsidRDefault="00E0135C">
      <w:pPr>
        <w:pStyle w:val="22"/>
        <w:framePr w:w="6734" w:h="1320" w:hRule="exact" w:wrap="none" w:vAnchor="page" w:hAnchor="page" w:x="599" w:y="9657"/>
        <w:shd w:val="clear" w:color="auto" w:fill="auto"/>
        <w:spacing w:before="0"/>
        <w:ind w:firstLine="360"/>
      </w:pPr>
      <w:r>
        <w:t>К работам по возведению монолитных ж</w:t>
      </w:r>
      <w:r>
        <w:t>елезобетонных труб до</w:t>
      </w:r>
      <w:r>
        <w:softHyphen/>
        <w:t>пускаются мужчины не моложе 18 и не старше 60 лет, соответству</w:t>
      </w:r>
      <w:r>
        <w:softHyphen/>
        <w:t>ющим образом обученные и прошедшие медицинское освидетель</w:t>
      </w:r>
      <w:r>
        <w:softHyphen/>
        <w:t>ствование на предмет допуска к верхолазным работам. Период между</w:t>
      </w:r>
    </w:p>
    <w:p w:rsidR="003E2176" w:rsidRDefault="00E0135C">
      <w:pPr>
        <w:pStyle w:val="a5"/>
        <w:framePr w:wrap="none" w:vAnchor="page" w:hAnchor="page" w:x="3753" w:y="11215"/>
        <w:shd w:val="clear" w:color="auto" w:fill="auto"/>
        <w:spacing w:line="200" w:lineRule="exact"/>
      </w:pPr>
      <w:r>
        <w:rPr>
          <w:rStyle w:val="ad"/>
          <w:b/>
          <w:bCs/>
        </w:rPr>
        <w:t>167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45" w:lineRule="exact"/>
        <w:ind w:firstLine="0"/>
      </w:pPr>
      <w:r>
        <w:lastRenderedPageBreak/>
        <w:t xml:space="preserve">медицинскими </w:t>
      </w:r>
      <w:r>
        <w:t>освидетельствованиями не должен превышать од</w:t>
      </w:r>
      <w:r>
        <w:softHyphen/>
        <w:t>ного года.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1" w:lineRule="exact"/>
        <w:ind w:firstLine="360"/>
      </w:pPr>
      <w:r>
        <w:t>До начала работ все рабочие проходят вводный инструктаж по безопасным методам их выполнения и инструктаж на рабочем ме</w:t>
      </w:r>
      <w:r>
        <w:softHyphen/>
        <w:t>сте с оформлением в журнале по технике безопасности.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1" w:lineRule="exact"/>
        <w:ind w:firstLine="360"/>
      </w:pPr>
      <w:r>
        <w:t>Ежегодно проводится повторно</w:t>
      </w:r>
      <w:r>
        <w:t xml:space="preserve">е обучение рабочих правилам </w:t>
      </w:r>
      <w:r>
        <w:rPr>
          <w:lang w:val="en-US" w:eastAsia="en-US" w:bidi="en-US"/>
        </w:rPr>
        <w:t xml:space="preserve">6ej </w:t>
      </w:r>
      <w:r>
        <w:t>зопасного производства работ по специальной программе со сдачей экзаменов, причем рабочие смежных профессий экзаменуются по всему их перечню.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6" w:lineRule="exact"/>
        <w:ind w:firstLine="360"/>
      </w:pPr>
      <w:r>
        <w:t>Для работы на высоте рабочим выдаются предварительно испы</w:t>
      </w:r>
      <w:r>
        <w:softHyphen/>
        <w:t>танные предохранительные</w:t>
      </w:r>
      <w:r>
        <w:t xml:space="preserve"> пояса, без которых они не допускают</w:t>
      </w:r>
      <w:r>
        <w:softHyphen/>
        <w:t>ся к работе, и сумки для переноски ручного инструмента.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6" w:lineRule="exact"/>
        <w:ind w:firstLine="360"/>
      </w:pPr>
      <w:r>
        <w:t>Рабочие, занятые на уплотнении бетона электровибраторами, ра</w:t>
      </w:r>
      <w:r>
        <w:softHyphen/>
        <w:t>ботают в резиновых сапогах и перчатках. При перерывах в работе и при перестановке вибраторов их питани</w:t>
      </w:r>
      <w:r>
        <w:t>е должно быть отключе</w:t>
      </w:r>
      <w:r>
        <w:softHyphen/>
        <w:t>но.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6" w:lineRule="exact"/>
        <w:ind w:firstLine="360"/>
      </w:pPr>
      <w:r>
        <w:t>Ограждение опасной зоны вокруг строящейся трубы располага</w:t>
      </w:r>
      <w:r>
        <w:softHyphen/>
        <w:t xml:space="preserve">ют на расстоянии не менее 10 м от фундамента, рабочие проезды и проходы в пределах опасной зоны оборудуют прочными навесами и боковыми ограждениями. Строительные механизмы </w:t>
      </w:r>
      <w:r>
        <w:t>устанавли</w:t>
      </w:r>
      <w:r>
        <w:softHyphen/>
        <w:t>вают и закрепляют в положении, исключающем их самопроизволь</w:t>
      </w:r>
      <w:r>
        <w:softHyphen/>
        <w:t>ное смещение.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30" w:lineRule="exact"/>
        <w:ind w:firstLine="360"/>
      </w:pPr>
      <w:r>
        <w:t>Настилы рабочих площадок, защитных перекрытий, подвесных лесов и площадок должны выполняться из доброкачественных ле</w:t>
      </w:r>
      <w:r>
        <w:softHyphen/>
        <w:t>соматериалов хвойных пород.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6" w:lineRule="exact"/>
        <w:ind w:firstLine="360"/>
      </w:pPr>
      <w:r>
        <w:t>Все металлические нетоковед</w:t>
      </w:r>
      <w:r>
        <w:t>ущие части электроустановок и обо</w:t>
      </w:r>
      <w:r>
        <w:softHyphen/>
        <w:t>рудования, которые могут оказаться под напряжением вследствие пробоев, заземляют, причем сопротивление заземляющих устройств не должно превышать 4 Ом.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1" w:lineRule="exact"/>
        <w:ind w:firstLine="360"/>
      </w:pPr>
      <w:r>
        <w:t>Все токоведущие части — кабели, провода, зажимы, вставки, контакты — до</w:t>
      </w:r>
      <w:r>
        <w:t>лжны быть недоступны для случайного прикоснове</w:t>
      </w:r>
      <w:r>
        <w:softHyphen/>
        <w:t>ния к ним. Соединения кабелей и проводов тщательно изолируют, зажимы двигателей и трансформаторов ограждают кожухами или козырьками, рубильники блокируют или запирают.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1" w:lineRule="exact"/>
        <w:ind w:firstLine="360"/>
      </w:pPr>
      <w:r>
        <w:t>Питание электроинструментов на рабочих ме</w:t>
      </w:r>
      <w:r>
        <w:t>стах осуществляет</w:t>
      </w:r>
      <w:r>
        <w:softHyphen/>
        <w:t>ся от сети напряжением 36 В.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 w:line="221" w:lineRule="exact"/>
        <w:ind w:firstLine="360"/>
      </w:pPr>
      <w:r>
        <w:t>Лебедки шахтного подъемника устанавливают за пределами опас</w:t>
      </w:r>
      <w:r>
        <w:softHyphen/>
        <w:t>ной зоны в закрытых помещениях с дощатым полом и достаточ</w:t>
      </w:r>
      <w:r>
        <w:softHyphen/>
        <w:t>ным освещением.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/>
        <w:ind w:firstLine="360"/>
      </w:pPr>
      <w:r>
        <w:t>Горизонтальная часть грузового троса заключается в деревян</w:t>
      </w:r>
      <w:r>
        <w:softHyphen/>
        <w:t>ный короб. На ша</w:t>
      </w:r>
      <w:r>
        <w:t>хтоподъемнике монтируют концевой выключа</w:t>
      </w:r>
      <w:r>
        <w:softHyphen/>
        <w:t>тель, ограничивающий подъем клети, и приборы блокировки две</w:t>
      </w:r>
      <w:r>
        <w:softHyphen/>
        <w:t>рей в местах ее загрузки и выгрузки.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/>
        <w:ind w:firstLine="360"/>
      </w:pPr>
      <w:r>
        <w:t>По окончании работы и во время перерывов двери шахтного подъемника запирают, а клеть спускают в нижнее положение.</w:t>
      </w:r>
    </w:p>
    <w:p w:rsidR="003E2176" w:rsidRDefault="00E0135C">
      <w:pPr>
        <w:pStyle w:val="22"/>
        <w:framePr w:w="6739" w:h="10247" w:hRule="exact" w:wrap="none" w:vAnchor="page" w:hAnchor="page" w:x="597" w:y="782"/>
        <w:shd w:val="clear" w:color="auto" w:fill="auto"/>
        <w:spacing w:before="0"/>
        <w:ind w:firstLine="360"/>
      </w:pPr>
      <w:r>
        <w:t>Управление работой грузовых клетей производит только специ</w:t>
      </w:r>
      <w:r>
        <w:softHyphen/>
      </w:r>
    </w:p>
    <w:p w:rsidR="003E2176" w:rsidRDefault="00E0135C">
      <w:pPr>
        <w:pStyle w:val="a5"/>
        <w:framePr w:wrap="none" w:vAnchor="page" w:hAnchor="page" w:x="3823" w:y="11239"/>
        <w:shd w:val="clear" w:color="auto" w:fill="auto"/>
        <w:spacing w:line="200" w:lineRule="exact"/>
      </w:pPr>
      <w:r>
        <w:rPr>
          <w:rStyle w:val="ad"/>
          <w:b/>
          <w:bCs/>
        </w:rPr>
        <w:t>168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/>
        <w:ind w:firstLine="0"/>
      </w:pPr>
      <w:r>
        <w:lastRenderedPageBreak/>
        <w:t>ально обученный рабочий-стволовой. Шахту подъемника между ра</w:t>
      </w:r>
      <w:r>
        <w:softHyphen/>
        <w:t>бочей площадкой стволового и первым защитным настилом ограж</w:t>
      </w:r>
      <w:r>
        <w:softHyphen/>
        <w:t>дают металлической сеткой со всех сторон, за искл</w:t>
      </w:r>
      <w:r>
        <w:t>ючением про</w:t>
      </w:r>
      <w:r>
        <w:softHyphen/>
        <w:t>емов загрузки клетей, лестничной шахты и двери лифта. Лестнич</w:t>
      </w:r>
      <w:r>
        <w:softHyphen/>
        <w:t>ная и лифтовая шахты обшиваются сеткой на всю высоту.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/>
        <w:ind w:firstLine="360"/>
      </w:pPr>
      <w:r>
        <w:t>Все элементы шахты подъемника перед монтажом подлежат тща</w:t>
      </w:r>
      <w:r>
        <w:softHyphen/>
        <w:t>тельному осмотру и выбраковке.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 w:line="211" w:lineRule="exact"/>
        <w:ind w:firstLine="360"/>
      </w:pPr>
      <w:r>
        <w:t>После установки опорных стаканов на муф</w:t>
      </w:r>
      <w:r>
        <w:t>ты стоек подъемника проверяют надежность их крепления, а перед подъемом опорной переставной рамы проверяют, достаточно ли ослаблен трос грузо</w:t>
      </w:r>
      <w:r>
        <w:softHyphen/>
        <w:t>вой клети.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 w:line="206" w:lineRule="exact"/>
        <w:ind w:firstLine="360"/>
      </w:pPr>
      <w:r>
        <w:t>Во время устройства защитного перекрытия внутри трубы не производятся никакие другие работы.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/>
        <w:ind w:firstLine="360"/>
      </w:pPr>
      <w:r>
        <w:t>После кажд</w:t>
      </w:r>
      <w:r>
        <w:t>ого очередного подъема наружной опалубки обяза</w:t>
      </w:r>
      <w:r>
        <w:softHyphen/>
        <w:t>тельно проверяют правильность расположения и надежность креп</w:t>
      </w:r>
      <w:r>
        <w:softHyphen/>
        <w:t>ления подвесок наружных и внутренних подвесных лесов и щитов настила, а также производят подтяжку ограждения лесов.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 w:line="197" w:lineRule="exact"/>
        <w:ind w:firstLine="360"/>
      </w:pPr>
      <w:r>
        <w:t xml:space="preserve">Во время подъема наружной </w:t>
      </w:r>
      <w:r>
        <w:t>опалубки с подвесных лесов всех рабочих удаляют.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/>
        <w:ind w:firstLine="360"/>
      </w:pPr>
      <w:r>
        <w:t>На всех работах по возведению ствола трубы, кроме тех, кото</w:t>
      </w:r>
      <w:r>
        <w:softHyphen/>
        <w:t>рые выполняются с настилов рабочей и подвесной площадок, пользуются предохранительными поясами. Во время демонтажа подъемной головки и шахты подъем</w:t>
      </w:r>
      <w:r>
        <w:t>ника рабочие крепят пре</w:t>
      </w:r>
      <w:r>
        <w:softHyphen/>
        <w:t>дохранительные пояса к недемонтированным закрепленным эле</w:t>
      </w:r>
      <w:r>
        <w:softHyphen/>
        <w:t>ментам шахтоподъемника.</w:t>
      </w:r>
    </w:p>
    <w:p w:rsidR="003E2176" w:rsidRDefault="00E0135C">
      <w:pPr>
        <w:pStyle w:val="22"/>
        <w:framePr w:w="6763" w:h="7133" w:hRule="exact" w:wrap="none" w:vAnchor="page" w:hAnchor="page" w:x="585" w:y="877"/>
        <w:shd w:val="clear" w:color="auto" w:fill="auto"/>
        <w:spacing w:before="0"/>
        <w:ind w:firstLine="360"/>
      </w:pPr>
      <w:r>
        <w:t>Демонтаж опалубки, подъемной головки, шахты подъемника и спуск их деталей с места разборки для погрузки в клеть выполня</w:t>
      </w:r>
      <w:r>
        <w:softHyphen/>
        <w:t>ют с особой осторожностью. Пер</w:t>
      </w:r>
      <w:r>
        <w:t>ед снятием каждой детали прини</w:t>
      </w:r>
      <w:r>
        <w:softHyphen/>
        <w:t>мают меры к предотвращению ее падения. При демонтаже шахты подъемника рабочие, принимающие стойки, ригели и раскосы пос</w:t>
      </w:r>
      <w:r>
        <w:softHyphen/>
        <w:t>ле их разборки, находятся в лестничной шахте под защитой ее площадок. Передача деталей производится из ру</w:t>
      </w:r>
      <w:r>
        <w:t>к в руки.</w:t>
      </w:r>
    </w:p>
    <w:p w:rsidR="003E2176" w:rsidRDefault="00E0135C">
      <w:pPr>
        <w:pStyle w:val="140"/>
        <w:framePr w:w="6763" w:h="2640" w:hRule="exact" w:wrap="none" w:vAnchor="page" w:hAnchor="page" w:x="585" w:y="8418"/>
        <w:shd w:val="clear" w:color="auto" w:fill="auto"/>
        <w:spacing w:after="335" w:line="220" w:lineRule="exact"/>
        <w:ind w:right="20"/>
      </w:pPr>
      <w:r>
        <w:t>ГЛАВА 10</w:t>
      </w:r>
    </w:p>
    <w:p w:rsidR="003E2176" w:rsidRDefault="00E0135C">
      <w:pPr>
        <w:pStyle w:val="42"/>
        <w:framePr w:w="6763" w:h="2640" w:hRule="exact" w:wrap="none" w:vAnchor="page" w:hAnchor="page" w:x="585" w:y="8418"/>
        <w:shd w:val="clear" w:color="auto" w:fill="auto"/>
        <w:spacing w:after="110" w:line="278" w:lineRule="exact"/>
        <w:ind w:right="20"/>
      </w:pPr>
      <w:bookmarkStart w:id="89" w:name="bookmark89"/>
      <w:r>
        <w:t>ВОЗВЕДЕНИЕ СБОРНЫХ</w:t>
      </w:r>
      <w:r>
        <w:br/>
        <w:t>ЖЕЛЕЗОБЕТОННЫХ ДЫМОВЫХ ТРУБ</w:t>
      </w:r>
      <w:bookmarkEnd w:id="89"/>
    </w:p>
    <w:p w:rsidR="003E2176" w:rsidRDefault="00E0135C">
      <w:pPr>
        <w:pStyle w:val="22"/>
        <w:framePr w:w="6763" w:h="2640" w:hRule="exact" w:wrap="none" w:vAnchor="page" w:hAnchor="page" w:x="585" w:y="8418"/>
        <w:shd w:val="clear" w:color="auto" w:fill="auto"/>
        <w:spacing w:before="0"/>
        <w:ind w:firstLine="360"/>
      </w:pPr>
      <w:r>
        <w:t>Монтаж сборных железобетонных труб можно выполнять двумя способами: вертикальным наращиванием и подъемом ствола, со</w:t>
      </w:r>
      <w:r>
        <w:softHyphen/>
        <w:t>бранного в горизонтальном положении.</w:t>
      </w:r>
    </w:p>
    <w:p w:rsidR="003E2176" w:rsidRDefault="00E0135C">
      <w:pPr>
        <w:pStyle w:val="22"/>
        <w:framePr w:w="6763" w:h="2640" w:hRule="exact" w:wrap="none" w:vAnchor="page" w:hAnchor="page" w:x="585" w:y="8418"/>
        <w:shd w:val="clear" w:color="auto" w:fill="auto"/>
        <w:spacing w:before="0"/>
        <w:ind w:firstLine="360"/>
      </w:pPr>
      <w:r>
        <w:t>Второй способ применяют в единичных с</w:t>
      </w:r>
      <w:r>
        <w:t>лучаях, диктуемых обыч</w:t>
      </w:r>
      <w:r>
        <w:softHyphen/>
        <w:t>но минимальными сроками установки трубы, ибо технологически он достаточно сложен.</w:t>
      </w:r>
    </w:p>
    <w:p w:rsidR="003E2176" w:rsidRDefault="00E0135C">
      <w:pPr>
        <w:pStyle w:val="a5"/>
        <w:framePr w:wrap="none" w:vAnchor="page" w:hAnchor="page" w:x="3724" w:y="11301"/>
        <w:shd w:val="clear" w:color="auto" w:fill="auto"/>
        <w:spacing w:line="200" w:lineRule="exact"/>
      </w:pPr>
      <w:r>
        <w:rPr>
          <w:rStyle w:val="ad"/>
          <w:b/>
          <w:bCs/>
        </w:rPr>
        <w:t>169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696" w:h="4682" w:hRule="exact" w:wrap="none" w:vAnchor="page" w:hAnchor="page" w:x="619" w:y="790"/>
        <w:numPr>
          <w:ilvl w:val="0"/>
          <w:numId w:val="34"/>
        </w:numPr>
        <w:shd w:val="clear" w:color="auto" w:fill="auto"/>
        <w:tabs>
          <w:tab w:val="left" w:pos="2050"/>
        </w:tabs>
        <w:spacing w:before="0" w:after="123"/>
        <w:ind w:left="1440" w:firstLine="0"/>
        <w:jc w:val="both"/>
      </w:pPr>
      <w:bookmarkStart w:id="90" w:name="bookmark90"/>
      <w:r>
        <w:lastRenderedPageBreak/>
        <w:t>Подготовительные работы</w:t>
      </w:r>
      <w:bookmarkEnd w:id="90"/>
    </w:p>
    <w:p w:rsidR="003E2176" w:rsidRDefault="00E0135C">
      <w:pPr>
        <w:pStyle w:val="22"/>
        <w:framePr w:w="6696" w:h="4682" w:hRule="exact" w:wrap="none" w:vAnchor="page" w:hAnchor="page" w:x="619" w:y="790"/>
        <w:shd w:val="clear" w:color="auto" w:fill="auto"/>
        <w:spacing w:before="0" w:line="221" w:lineRule="exact"/>
        <w:ind w:firstLine="320"/>
      </w:pPr>
      <w:r>
        <w:t>При сооружении сборных железобетонных труб особое внима</w:t>
      </w:r>
      <w:r>
        <w:softHyphen/>
        <w:t xml:space="preserve">ние уделяют строительству фундамента, в </w:t>
      </w:r>
      <w:r>
        <w:t>котором расположены элементы крепления цокольной царги, подвергаемые впоследствии максимальным нагрузкам. Как правило, установку арматуры ниш крепления ствола трубы выполняют по шаблону, чтобы исключить возможность малейшего отклонения от их проектного пол</w:t>
      </w:r>
      <w:r>
        <w:t>ожения. Ошибку, в принципе, можно устранить довольно легко,^ расширив отверстие прохода соединительной шпильки в опорной пластине для создания люфта или придав изгиб самой шпильке, что позво</w:t>
      </w:r>
      <w:r>
        <w:softHyphen/>
        <w:t>лит закрепить нижнюю царгу цоколя на стакане фундамента. Од</w:t>
      </w:r>
      <w:r>
        <w:softHyphen/>
        <w:t xml:space="preserve">нако </w:t>
      </w:r>
      <w:r>
        <w:t>в дальнейшем при эксплуатации трубы в этих местах обяза</w:t>
      </w:r>
      <w:r>
        <w:softHyphen/>
        <w:t>тельно возникнет слабина, которая со временем перерастет в де</w:t>
      </w:r>
      <w:r>
        <w:softHyphen/>
        <w:t>фект крепления. Поэтому при приемке фундамента под монтаж следует обратить особое внимание на правильное выполнение этого элемента.</w:t>
      </w:r>
    </w:p>
    <w:p w:rsidR="003E2176" w:rsidRDefault="00E0135C">
      <w:pPr>
        <w:pStyle w:val="22"/>
        <w:framePr w:w="6696" w:h="4682" w:hRule="exact" w:wrap="none" w:vAnchor="page" w:hAnchor="page" w:x="619" w:y="790"/>
        <w:shd w:val="clear" w:color="auto" w:fill="auto"/>
        <w:spacing w:before="0" w:line="226" w:lineRule="exact"/>
        <w:ind w:firstLine="320"/>
      </w:pPr>
      <w:r>
        <w:t xml:space="preserve">Перед </w:t>
      </w:r>
      <w:r>
        <w:t>началом монтажных работ непосредственно у фундамента устраивают горизонтальную площадку с твердым покрытием, куда завозят царги и разгружают их в вертикальном положении так, чтобы они оказались в зоне действия крана.</w:t>
      </w:r>
    </w:p>
    <w:p w:rsidR="003E2176" w:rsidRDefault="00395CC9">
      <w:pPr>
        <w:framePr w:wrap="none" w:vAnchor="page" w:hAnchor="page" w:x="1171" w:y="5634"/>
        <w:rPr>
          <w:sz w:val="2"/>
          <w:szCs w:val="2"/>
        </w:rPr>
      </w:pPr>
      <w:r>
        <w:pict>
          <v:shape id="_x0000_i1146" type="#_x0000_t75" style="width:283.85pt;height:218.9pt">
            <v:imagedata r:id="rId255" r:href="rId256"/>
          </v:shape>
        </w:pict>
      </w:r>
    </w:p>
    <w:p w:rsidR="003E2176" w:rsidRDefault="00E0135C">
      <w:pPr>
        <w:pStyle w:val="29"/>
        <w:framePr w:w="6662" w:h="211" w:hRule="exact" w:wrap="none" w:vAnchor="page" w:hAnchor="page" w:x="695" w:y="10228"/>
        <w:shd w:val="clear" w:color="auto" w:fill="auto"/>
        <w:spacing w:line="160" w:lineRule="exact"/>
        <w:jc w:val="left"/>
      </w:pPr>
      <w:r>
        <w:t>Рис. 107. Схема организации работ по монтажу сборной трубы стреловым краном:</w:t>
      </w:r>
    </w:p>
    <w:p w:rsidR="003E2176" w:rsidRDefault="00E0135C">
      <w:pPr>
        <w:pStyle w:val="a9"/>
        <w:framePr w:w="6662" w:h="557" w:hRule="exact" w:wrap="none" w:vAnchor="page" w:hAnchor="page" w:x="695" w:y="10458"/>
        <w:shd w:val="clear" w:color="auto" w:fill="auto"/>
      </w:pPr>
      <w:r>
        <w:t>1 - монтажный кран; 2</w:t>
      </w:r>
      <w:r>
        <w:rPr>
          <w:rStyle w:val="8pt"/>
          <w:b/>
          <w:bCs/>
        </w:rPr>
        <w:t xml:space="preserve"> - </w:t>
      </w:r>
      <w:r>
        <w:t>приобъектный склад царг; 3 - фундамент трубы; 4</w:t>
      </w:r>
      <w:r>
        <w:rPr>
          <w:rStyle w:val="8pt"/>
          <w:b/>
          <w:bCs/>
        </w:rPr>
        <w:t xml:space="preserve"> - </w:t>
      </w:r>
      <w:r>
        <w:t xml:space="preserve">площадка </w:t>
      </w:r>
      <w:r>
        <w:t>подготовки царги к монтажу; 5 - площадка для монтажного оборудова</w:t>
      </w:r>
      <w:r>
        <w:softHyphen/>
        <w:t>ния; 6</w:t>
      </w:r>
      <w:r>
        <w:rPr>
          <w:rStyle w:val="8pt"/>
          <w:b/>
          <w:bCs/>
        </w:rPr>
        <w:t xml:space="preserve"> — </w:t>
      </w:r>
      <w:r>
        <w:t>растворосмесителъ;</w:t>
      </w:r>
      <w:r>
        <w:rPr>
          <w:rStyle w:val="8pt"/>
          <w:b/>
          <w:bCs/>
        </w:rPr>
        <w:t xml:space="preserve"> 7 — </w:t>
      </w:r>
      <w:r>
        <w:t>ларь</w:t>
      </w:r>
    </w:p>
    <w:p w:rsidR="003E2176" w:rsidRDefault="00E0135C">
      <w:pPr>
        <w:pStyle w:val="a5"/>
        <w:framePr w:wrap="none" w:vAnchor="page" w:hAnchor="page" w:x="3859" w:y="11229"/>
        <w:shd w:val="clear" w:color="auto" w:fill="auto"/>
        <w:spacing w:line="200" w:lineRule="exact"/>
      </w:pPr>
      <w:r>
        <w:rPr>
          <w:rStyle w:val="ad"/>
          <w:b/>
          <w:bCs/>
        </w:rPr>
        <w:t>170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54" w:h="2870" w:hRule="exact" w:wrap="none" w:vAnchor="page" w:hAnchor="page" w:x="590" w:y="800"/>
        <w:shd w:val="clear" w:color="auto" w:fill="auto"/>
        <w:spacing w:before="0" w:line="211" w:lineRule="exact"/>
        <w:ind w:firstLine="380"/>
      </w:pPr>
      <w:r>
        <w:lastRenderedPageBreak/>
        <w:t xml:space="preserve">Монтажный кран устанавливают на площадке возле трубы на бетонные плиты на расстоянии расчетного минимального вылета, монтируют </w:t>
      </w:r>
      <w:r>
        <w:t>и подключают растворосмеситель, возле которого раз</w:t>
      </w:r>
      <w:r>
        <w:softHyphen/>
        <w:t xml:space="preserve">мещают лари с цементом и шамотным или шлаковым песком (в зависимости от состава бетона царг), и устанавливают кондуктор подготовки царг к монтажу </w:t>
      </w:r>
      <w:r>
        <w:rPr>
          <w:rStyle w:val="23"/>
        </w:rPr>
        <w:t>(рис. 107).</w:t>
      </w:r>
    </w:p>
    <w:p w:rsidR="003E2176" w:rsidRDefault="00E0135C">
      <w:pPr>
        <w:pStyle w:val="22"/>
        <w:framePr w:w="6754" w:h="2870" w:hRule="exact" w:wrap="none" w:vAnchor="page" w:hAnchor="page" w:x="590" w:y="800"/>
        <w:shd w:val="clear" w:color="auto" w:fill="auto"/>
        <w:spacing w:before="0" w:line="211" w:lineRule="exact"/>
        <w:ind w:firstLine="380"/>
      </w:pPr>
      <w:r>
        <w:t>При использовании метода подъема ствола, собран</w:t>
      </w:r>
      <w:r>
        <w:t>ного в гори</w:t>
      </w:r>
      <w:r>
        <w:softHyphen/>
        <w:t>зонтальном положении, подготовка начинается с выбора направле</w:t>
      </w:r>
      <w:r>
        <w:softHyphen/>
        <w:t>ния сборки, которое определяют по наличию свободного простран</w:t>
      </w:r>
      <w:r>
        <w:softHyphen/>
        <w:t>ства для расположения стеллажей сборки и грузовой и тормозной лебедок. Если условия позволяют, то в фундаменте устраиваю</w:t>
      </w:r>
      <w:r>
        <w:t>т зак</w:t>
      </w:r>
      <w:r>
        <w:softHyphen/>
        <w:t>ладные детали, к которым в дальнейшем будет крепиться шарнир поворота трубы.</w:t>
      </w:r>
    </w:p>
    <w:p w:rsidR="003E2176" w:rsidRDefault="00E0135C">
      <w:pPr>
        <w:pStyle w:val="52"/>
        <w:framePr w:w="6754" w:h="7106" w:hRule="exact" w:wrap="none" w:vAnchor="page" w:hAnchor="page" w:x="590" w:y="3882"/>
        <w:numPr>
          <w:ilvl w:val="0"/>
          <w:numId w:val="34"/>
        </w:numPr>
        <w:shd w:val="clear" w:color="auto" w:fill="auto"/>
        <w:tabs>
          <w:tab w:val="left" w:pos="2859"/>
        </w:tabs>
        <w:spacing w:before="0" w:after="143" w:line="245" w:lineRule="exact"/>
        <w:ind w:left="1140" w:right="1100" w:firstLine="1060"/>
      </w:pPr>
      <w:bookmarkStart w:id="91" w:name="bookmark91"/>
      <w:r>
        <w:t>Монтаж трубы</w:t>
      </w:r>
      <w:r>
        <w:br/>
        <w:t>методом вертикального наращивания</w:t>
      </w:r>
      <w:bookmarkEnd w:id="91"/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/>
        <w:ind w:right="33" w:firstLine="380"/>
      </w:pPr>
      <w:r>
        <w:t>Перед началом работ непосредственно по монтажу трубы осмат-</w:t>
      </w:r>
      <w:r>
        <w:br/>
        <w:t>ривают каналы стакана фундамента, производят их очистку и убеж-</w:t>
      </w:r>
      <w:r>
        <w:br/>
        <w:t>да</w:t>
      </w:r>
      <w:r>
        <w:t>ются в нормальном состоянии опорных пластин шпилек крепле-</w:t>
      </w:r>
      <w:r>
        <w:br/>
        <w:t>ния. Первый цокольный блок, подлежащий монтажу, устанавли-</w:t>
      </w:r>
      <w:r>
        <w:br/>
        <w:t>вают вертикально на бетонное основание возле трубы. Блок очища-</w:t>
      </w:r>
      <w:r>
        <w:br/>
        <w:t>ют от грязи и устраняют изъяны, которые могли появиться в пери-</w:t>
      </w:r>
      <w:r>
        <w:br/>
        <w:t>од погрузо</w:t>
      </w:r>
      <w:r>
        <w:t>чно-разгрузочных и транспортных работ. При этом осо-</w:t>
      </w:r>
      <w:r>
        <w:br/>
        <w:t>бое внимание уделяют состоянию каналов для высокопрочных шпи-</w:t>
      </w:r>
      <w:r>
        <w:br/>
        <w:t>лек и опорным поверхностям</w:t>
      </w:r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/>
        <w:ind w:right="3556" w:firstLine="0"/>
      </w:pPr>
      <w:r>
        <w:t>пластин в нишах. Их расчища-</w:t>
      </w:r>
      <w:r>
        <w:br/>
        <w:t>ют от наплывов бетона.</w:t>
      </w:r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/>
        <w:ind w:right="3556" w:firstLine="380"/>
      </w:pPr>
      <w:r>
        <w:t>После контрольного осмотра</w:t>
      </w:r>
      <w:r>
        <w:br/>
        <w:t>на царгу устанавливают ходо-</w:t>
      </w:r>
      <w:r>
        <w:br/>
        <w:t>вую ле</w:t>
      </w:r>
      <w:r>
        <w:t>стницу с ограждением.</w:t>
      </w:r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/>
        <w:ind w:right="3556" w:firstLine="0"/>
      </w:pPr>
      <w:r>
        <w:t>Высота звена принимается рав-</w:t>
      </w:r>
      <w:r>
        <w:br/>
        <w:t>ной высоте царги. Держатели</w:t>
      </w:r>
      <w:r>
        <w:br/>
        <w:t>ходовой лестницы в двух уров-</w:t>
      </w:r>
      <w:r>
        <w:br/>
        <w:t>нях по высоте царги закрепля-</w:t>
      </w:r>
      <w:r>
        <w:br/>
        <w:t>ют болтами в дюбелях, забето-</w:t>
      </w:r>
      <w:r>
        <w:br/>
        <w:t>нированных в стенку царги.</w:t>
      </w:r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/>
        <w:ind w:right="3556" w:firstLine="0"/>
      </w:pPr>
      <w:r>
        <w:t>Держатели соединяют с ходовой</w:t>
      </w:r>
      <w:r>
        <w:br/>
        <w:t>лестницей на болтах. Далее ца</w:t>
      </w:r>
      <w:r>
        <w:t>р-</w:t>
      </w:r>
      <w:r>
        <w:br/>
        <w:t>гу оснащают монтажной пло-</w:t>
      </w:r>
      <w:r>
        <w:br/>
        <w:t xml:space="preserve">щадкой </w:t>
      </w:r>
      <w:r>
        <w:rPr>
          <w:rStyle w:val="23"/>
        </w:rPr>
        <w:t>(рис. 108).</w:t>
      </w:r>
      <w:r>
        <w:t xml:space="preserve"> Площадку</w:t>
      </w:r>
      <w:r>
        <w:br/>
        <w:t>поднимают краном за четыре</w:t>
      </w:r>
      <w:r>
        <w:br/>
        <w:t>точки, предварительно соединив</w:t>
      </w:r>
      <w:r>
        <w:br/>
        <w:t>ее полукольца, и опускают на</w:t>
      </w:r>
    </w:p>
    <w:p w:rsidR="003E2176" w:rsidRDefault="00E0135C">
      <w:pPr>
        <w:pStyle w:val="22"/>
        <w:framePr w:w="6754" w:h="7106" w:hRule="exact" w:wrap="none" w:vAnchor="page" w:hAnchor="page" w:x="590" w:y="3882"/>
        <w:shd w:val="clear" w:color="auto" w:fill="auto"/>
        <w:spacing w:before="0" w:line="182" w:lineRule="exact"/>
        <w:ind w:right="144" w:firstLine="0"/>
      </w:pPr>
      <w:r>
        <w:t xml:space="preserve">царгу до посадки на держатели </w:t>
      </w:r>
      <w:r>
        <w:rPr>
          <w:vertAlign w:val="subscript"/>
        </w:rPr>
        <w:t>Рис</w:t>
      </w:r>
      <w:r>
        <w:t xml:space="preserve">. </w:t>
      </w:r>
      <w:r>
        <w:rPr>
          <w:vertAlign w:val="subscript"/>
        </w:rPr>
        <w:t>108</w:t>
      </w:r>
      <w:r>
        <w:t xml:space="preserve">. </w:t>
      </w:r>
      <w:r>
        <w:rPr>
          <w:rStyle w:val="29pt0"/>
        </w:rPr>
        <w:t>у</w:t>
      </w:r>
      <w:r>
        <w:rPr>
          <w:rStyle w:val="29pt0"/>
          <w:vertAlign w:val="subscript"/>
        </w:rPr>
        <w:t>ста</w:t>
      </w:r>
      <w:r>
        <w:rPr>
          <w:rStyle w:val="29pt0"/>
        </w:rPr>
        <w:t>новка монтажной площад-</w:t>
      </w:r>
      <w:r>
        <w:rPr>
          <w:rStyle w:val="29pt0"/>
        </w:rPr>
        <w:br/>
      </w:r>
      <w:r>
        <w:t xml:space="preserve">ходовой лестницы. На </w:t>
      </w:r>
      <w:r>
        <w:rPr>
          <w:rStyle w:val="29pt0"/>
        </w:rPr>
        <w:t>ЭТОМ ки на царге</w:t>
      </w:r>
    </w:p>
    <w:p w:rsidR="003E2176" w:rsidRDefault="00395CC9">
      <w:pPr>
        <w:framePr w:wrap="none" w:vAnchor="page" w:hAnchor="page" w:x="4651" w:y="6666"/>
        <w:rPr>
          <w:sz w:val="2"/>
          <w:szCs w:val="2"/>
        </w:rPr>
      </w:pPr>
      <w:r>
        <w:pict>
          <v:shape id="_x0000_i1147" type="#_x0000_t75" style="width:94.9pt;height:186.05pt">
            <v:imagedata r:id="rId257" r:href="rId258"/>
          </v:shape>
        </w:pict>
      </w:r>
    </w:p>
    <w:p w:rsidR="003E2176" w:rsidRDefault="00E0135C">
      <w:pPr>
        <w:pStyle w:val="a5"/>
        <w:framePr w:wrap="none" w:vAnchor="page" w:hAnchor="page" w:x="3763" w:y="11220"/>
        <w:shd w:val="clear" w:color="auto" w:fill="auto"/>
        <w:spacing w:line="200" w:lineRule="exact"/>
      </w:pPr>
      <w:r>
        <w:rPr>
          <w:rStyle w:val="ad"/>
          <w:b/>
          <w:bCs/>
        </w:rPr>
        <w:t>171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5803" w:hRule="exact" w:wrap="none" w:vAnchor="page" w:hAnchor="page" w:x="623" w:y="883"/>
        <w:shd w:val="clear" w:color="auto" w:fill="auto"/>
        <w:spacing w:before="0" w:line="221" w:lineRule="exact"/>
        <w:ind w:firstLine="0"/>
      </w:pPr>
      <w:r>
        <w:lastRenderedPageBreak/>
        <w:t xml:space="preserve">уровне ее выравнивают в горизонтальной плоскости и затягивают стяжной шпилькой вокруг царги до </w:t>
      </w:r>
      <w:r>
        <w:t>упора.</w:t>
      </w:r>
    </w:p>
    <w:p w:rsidR="003E2176" w:rsidRDefault="00E0135C">
      <w:pPr>
        <w:pStyle w:val="22"/>
        <w:framePr w:w="6686" w:h="5803" w:hRule="exact" w:wrap="none" w:vAnchor="page" w:hAnchor="page" w:x="623" w:y="883"/>
        <w:shd w:val="clear" w:color="auto" w:fill="auto"/>
        <w:spacing w:before="0" w:line="221" w:lineRule="exact"/>
        <w:ind w:firstLine="320"/>
      </w:pPr>
      <w:r>
        <w:t>При монтаже сборной железобетонной дымовой трубы исполь</w:t>
      </w:r>
      <w:r>
        <w:softHyphen/>
        <w:t>зуют две площадки одновременно. Одна площадка, с которой вы</w:t>
      </w:r>
      <w:r>
        <w:softHyphen/>
        <w:t>полняют монтаж очередного блока, находится на верхней царге смонтированного участка ствола трубы, вторую поднимают вместе с монтируем</w:t>
      </w:r>
      <w:r>
        <w:t>ым блоком.</w:t>
      </w:r>
    </w:p>
    <w:p w:rsidR="003E2176" w:rsidRDefault="00E0135C">
      <w:pPr>
        <w:pStyle w:val="22"/>
        <w:framePr w:w="6686" w:h="5803" w:hRule="exact" w:wrap="none" w:vAnchor="page" w:hAnchor="page" w:x="623" w:y="883"/>
        <w:shd w:val="clear" w:color="auto" w:fill="auto"/>
        <w:spacing w:before="0" w:line="221" w:lineRule="exact"/>
        <w:ind w:firstLine="320"/>
      </w:pPr>
      <w:r>
        <w:t>Для возможности перемещения царги на крюк крана подвеши</w:t>
      </w:r>
      <w:r>
        <w:softHyphen/>
        <w:t xml:space="preserve">вают грузовую траверсу, поднимают над царгой, заводят нарезные наконечники в каналы и через ниши устанавливают на них шайбы и гайки </w:t>
      </w:r>
      <w:r>
        <w:rPr>
          <w:rStyle w:val="23"/>
        </w:rPr>
        <w:t>(рис. 109).</w:t>
      </w:r>
    </w:p>
    <w:p w:rsidR="003E2176" w:rsidRDefault="00E0135C">
      <w:pPr>
        <w:pStyle w:val="22"/>
        <w:framePr w:w="6686" w:h="5803" w:hRule="exact" w:wrap="none" w:vAnchor="page" w:hAnchor="page" w:x="623" w:y="883"/>
        <w:shd w:val="clear" w:color="auto" w:fill="auto"/>
        <w:spacing w:before="0" w:line="221" w:lineRule="exact"/>
        <w:ind w:firstLine="320"/>
      </w:pPr>
      <w:r>
        <w:t>Регулируя длину завинченных наконечников трав</w:t>
      </w:r>
      <w:r>
        <w:t>ерсы, добива</w:t>
      </w:r>
      <w:r>
        <w:softHyphen/>
        <w:t xml:space="preserve">ются вертикального положения блока в подвешенном состоянии на крюке крана. С помощью траверсы царгу поднимают на кондуктор </w:t>
      </w:r>
      <w:r>
        <w:rPr>
          <w:rStyle w:val="23"/>
        </w:rPr>
        <w:t>(рис. 110</w:t>
      </w:r>
      <w:r>
        <w:t>) и устанавливают в каналы, расположенные по нижнему торцу, соединительные высокопрочные шпильки. Через ниши на</w:t>
      </w:r>
      <w:r>
        <w:t xml:space="preserve"> них надевают шайбы и навинчивают гайки. На этом цикл демон</w:t>
      </w:r>
      <w:r>
        <w:softHyphen/>
        <w:t>тажных работ заканчивается.</w:t>
      </w:r>
    </w:p>
    <w:p w:rsidR="003E2176" w:rsidRDefault="00E0135C">
      <w:pPr>
        <w:pStyle w:val="22"/>
        <w:framePr w:w="6686" w:h="5803" w:hRule="exact" w:wrap="none" w:vAnchor="page" w:hAnchor="page" w:x="623" w:y="883"/>
        <w:shd w:val="clear" w:color="auto" w:fill="auto"/>
        <w:spacing w:before="0" w:line="221" w:lineRule="exact"/>
        <w:ind w:firstLine="320"/>
      </w:pPr>
      <w:r>
        <w:t>Монтаж царги начинают с ее подъема и наведения к месту окон</w:t>
      </w:r>
      <w:r>
        <w:softHyphen/>
        <w:t>чательной установки в проектное положение. Вначале ориентиру</w:t>
      </w:r>
      <w:r>
        <w:softHyphen/>
        <w:t>ют царгу по расположению ходовой лестницы и шпи</w:t>
      </w:r>
      <w:r>
        <w:t>лек, затем плавно опускают на фундамент, направляя соединительные шпиль</w:t>
      </w:r>
      <w:r>
        <w:softHyphen/>
        <w:t>ки в отверстия опорных пластин ниш крепления фундамента. После этого проверяют зазор между поверхностью фундамента и опор</w:t>
      </w:r>
      <w:r>
        <w:softHyphen/>
        <w:t>ной поверхностью царги, при необходимости устанавливая в нем м</w:t>
      </w:r>
      <w:r>
        <w:t>еталлические прокладки, фиксирующие требуемое положение</w:t>
      </w:r>
    </w:p>
    <w:p w:rsidR="003E2176" w:rsidRDefault="00395CC9">
      <w:pPr>
        <w:framePr w:wrap="none" w:vAnchor="page" w:hAnchor="page" w:x="5419" w:y="7002"/>
        <w:rPr>
          <w:sz w:val="2"/>
          <w:szCs w:val="2"/>
        </w:rPr>
      </w:pPr>
      <w:r>
        <w:pict>
          <v:shape id="_x0000_i1148" type="#_x0000_t75" style="width:93.25pt;height:159pt">
            <v:imagedata r:id="rId259" r:href="rId260"/>
          </v:shape>
        </w:pict>
      </w:r>
    </w:p>
    <w:p w:rsidR="003E2176" w:rsidRDefault="00395CC9">
      <w:pPr>
        <w:framePr w:wrap="none" w:vAnchor="page" w:hAnchor="page" w:x="705" w:y="7084"/>
        <w:rPr>
          <w:sz w:val="2"/>
          <w:szCs w:val="2"/>
        </w:rPr>
      </w:pPr>
      <w:r>
        <w:pict>
          <v:shape id="_x0000_i1149" type="#_x0000_t75" style="width:218.1pt;height:164pt">
            <v:imagedata r:id="rId261" r:href="rId262"/>
          </v:shape>
        </w:pict>
      </w:r>
    </w:p>
    <w:p w:rsidR="003E2176" w:rsidRDefault="00E0135C">
      <w:pPr>
        <w:pStyle w:val="213"/>
        <w:framePr w:w="6667" w:h="456" w:hRule="exact" w:wrap="none" w:vAnchor="page" w:hAnchor="page" w:x="657" w:y="10573"/>
        <w:shd w:val="clear" w:color="auto" w:fill="auto"/>
        <w:spacing w:line="180" w:lineRule="exact"/>
      </w:pPr>
      <w:r>
        <w:t>Рис. 109. Установка грузовой траверсы:</w:t>
      </w:r>
    </w:p>
    <w:p w:rsidR="003E2176" w:rsidRDefault="00E0135C">
      <w:pPr>
        <w:pStyle w:val="84"/>
        <w:framePr w:w="6667" w:h="456" w:hRule="exact" w:wrap="none" w:vAnchor="page" w:hAnchor="page" w:x="657" w:y="10573"/>
        <w:shd w:val="clear" w:color="auto" w:fill="auto"/>
        <w:spacing w:line="170" w:lineRule="exact"/>
      </w:pPr>
      <w:r>
        <w:t>1 — стержневые наконечники; 2 — грузовая петля; 3 — царга; подвешена к траверсе</w:t>
      </w:r>
    </w:p>
    <w:p w:rsidR="003E2176" w:rsidRDefault="00E0135C">
      <w:pPr>
        <w:pStyle w:val="105"/>
        <w:framePr w:wrap="none" w:vAnchor="page" w:hAnchor="page" w:x="3825" w:y="11336"/>
        <w:shd w:val="clear" w:color="auto" w:fill="auto"/>
        <w:spacing w:line="150" w:lineRule="exact"/>
      </w:pPr>
      <w:r>
        <w:t>172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271" w:y="940"/>
        <w:rPr>
          <w:sz w:val="2"/>
          <w:szCs w:val="2"/>
        </w:rPr>
      </w:pPr>
      <w:r>
        <w:pict>
          <v:shape id="_x0000_i1150" type="#_x0000_t75" style="width:267.2pt;height:3in">
            <v:imagedata r:id="rId263" r:href="rId264"/>
          </v:shape>
        </w:pict>
      </w:r>
    </w:p>
    <w:p w:rsidR="003E2176" w:rsidRDefault="00E0135C">
      <w:pPr>
        <w:pStyle w:val="213"/>
        <w:framePr w:wrap="none" w:vAnchor="page" w:hAnchor="page" w:x="652" w:y="5462"/>
        <w:shd w:val="clear" w:color="auto" w:fill="auto"/>
        <w:spacing w:line="180" w:lineRule="exact"/>
      </w:pPr>
      <w:r>
        <w:t>Рис. 110. Установка царги на кондуктор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 w:line="202" w:lineRule="exact"/>
        <w:ind w:firstLine="0"/>
      </w:pPr>
      <w:r>
        <w:t>царги. Совмещение оси царги с вертикалью проверяют теодоли</w:t>
      </w:r>
      <w:r>
        <w:softHyphen/>
        <w:t>том.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 xml:space="preserve">После совмещения оси </w:t>
      </w:r>
      <w:r>
        <w:t>царги ее поднимают над фундаментом на высоту 10—15 см и встык на бетонную стенку расстилают раствор, после этого царгу опускают на место.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>Для центрального приложения нагрузки на ствол при затяжке шпилек одновременно завинчивают две гайки, расположенные ди</w:t>
      </w:r>
      <w:r>
        <w:softHyphen/>
      </w:r>
      <w:r>
        <w:t>аметрально противоположно. После соединения арматуры два мон</w:t>
      </w:r>
      <w:r>
        <w:softHyphen/>
        <w:t>тажника выполняют контрольную подтяжку по всему периметру гаечным ключом с рукояткой длиной 1 м.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>В процессе установки и закрепления положение царги периоди</w:t>
      </w:r>
      <w:r>
        <w:softHyphen/>
        <w:t>чески проверяют теодолитом.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 xml:space="preserve">В такой же </w:t>
      </w:r>
      <w:r>
        <w:t>последовательности готовят к монтажу следующую царгу, монтаж которой начинают с подъема ее над смонтирован</w:t>
      </w:r>
      <w:r>
        <w:softHyphen/>
        <w:t>ной ранее.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>В период подъема рабочие-монтажники находятся на земле.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>Царгу навешивают над стволом, после этого на площадку под</w:t>
      </w:r>
      <w:r>
        <w:softHyphen/>
        <w:t xml:space="preserve">нимаются </w:t>
      </w:r>
      <w:r>
        <w:t>рабочие-монтажники для установки ее в проектное по</w:t>
      </w:r>
      <w:r>
        <w:softHyphen/>
        <w:t xml:space="preserve">ложение </w:t>
      </w:r>
      <w:r>
        <w:rPr>
          <w:rStyle w:val="23"/>
        </w:rPr>
        <w:t>(рис. 111).</w:t>
      </w:r>
    </w:p>
    <w:p w:rsidR="003E2176" w:rsidRDefault="00E0135C">
      <w:pPr>
        <w:pStyle w:val="22"/>
        <w:framePr w:w="6706" w:h="5107" w:hRule="exact" w:wrap="none" w:vAnchor="page" w:hAnchor="page" w:x="614" w:y="5927"/>
        <w:shd w:val="clear" w:color="auto" w:fill="auto"/>
        <w:spacing w:before="0"/>
        <w:ind w:firstLine="320"/>
      </w:pPr>
      <w:r>
        <w:t>Вначале ориентируют царгу в плане по расположению ходовой лестницы и шпилек, затем плавно опускают на смонтированную часть ствола, направляя соединительные шпильки в каналы верх</w:t>
      </w:r>
      <w:r>
        <w:softHyphen/>
        <w:t>него то</w:t>
      </w:r>
      <w:r>
        <w:t>рца трубы.</w:t>
      </w:r>
    </w:p>
    <w:p w:rsidR="003E2176" w:rsidRDefault="00E0135C">
      <w:pPr>
        <w:pStyle w:val="105"/>
        <w:framePr w:wrap="none" w:vAnchor="page" w:hAnchor="page" w:x="3772" w:y="11341"/>
        <w:shd w:val="clear" w:color="auto" w:fill="auto"/>
        <w:spacing w:line="150" w:lineRule="exact"/>
      </w:pPr>
      <w:r>
        <w:t>173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126" w:y="967"/>
        <w:rPr>
          <w:sz w:val="2"/>
          <w:szCs w:val="2"/>
        </w:rPr>
      </w:pPr>
      <w:r>
        <w:pict>
          <v:shape id="_x0000_i1151" type="#_x0000_t75" style="width:274.25pt;height:225.15pt">
            <v:imagedata r:id="rId265" r:href="rId266"/>
          </v:shape>
        </w:pict>
      </w:r>
    </w:p>
    <w:p w:rsidR="003E2176" w:rsidRDefault="00E0135C">
      <w:pPr>
        <w:pStyle w:val="213"/>
        <w:framePr w:w="6667" w:h="384" w:hRule="exact" w:wrap="none" w:vAnchor="page" w:hAnchor="page" w:x="535" w:y="5680"/>
        <w:shd w:val="clear" w:color="auto" w:fill="auto"/>
        <w:spacing w:line="163" w:lineRule="exact"/>
        <w:jc w:val="both"/>
      </w:pPr>
      <w:r>
        <w:t xml:space="preserve">Рис. </w:t>
      </w:r>
      <w:r>
        <w:rPr>
          <w:lang w:val="en-US" w:eastAsia="en-US" w:bidi="en-US"/>
        </w:rPr>
        <w:t xml:space="preserve">111. </w:t>
      </w:r>
      <w:r>
        <w:t>Подъем царги над смонтированным стволом и установка ее в проектное положение</w:t>
      </w:r>
    </w:p>
    <w:p w:rsidR="003E2176" w:rsidRDefault="00395CC9">
      <w:pPr>
        <w:framePr w:wrap="none" w:vAnchor="page" w:hAnchor="page" w:x="862" w:y="6286"/>
        <w:rPr>
          <w:sz w:val="2"/>
          <w:szCs w:val="2"/>
        </w:rPr>
      </w:pPr>
      <w:r>
        <w:pict>
          <v:shape id="_x0000_i1152" type="#_x0000_t75" style="width:134pt;height:198.95pt">
            <v:imagedata r:id="rId267" r:href="rId268"/>
          </v:shape>
        </w:pict>
      </w:r>
    </w:p>
    <w:p w:rsidR="003E2176" w:rsidRDefault="00E0135C">
      <w:pPr>
        <w:pStyle w:val="213"/>
        <w:framePr w:w="3331" w:h="350" w:hRule="exact" w:wrap="none" w:vAnchor="page" w:hAnchor="page" w:x="526" w:y="10505"/>
        <w:shd w:val="clear" w:color="auto" w:fill="auto"/>
        <w:spacing w:line="163" w:lineRule="exact"/>
        <w:jc w:val="both"/>
      </w:pPr>
      <w:r>
        <w:t>Рис. 112. Заделка стыка и ниш с внутрен</w:t>
      </w:r>
      <w:r>
        <w:softHyphen/>
        <w:t>ней стороны:</w:t>
      </w:r>
    </w:p>
    <w:p w:rsidR="003E2176" w:rsidRDefault="00E0135C">
      <w:pPr>
        <w:pStyle w:val="501"/>
        <w:framePr w:w="3331" w:h="198" w:hRule="exact" w:wrap="none" w:vAnchor="page" w:hAnchor="page" w:x="526" w:y="10902"/>
        <w:shd w:val="clear" w:color="auto" w:fill="auto"/>
        <w:spacing w:line="170" w:lineRule="exact"/>
      </w:pPr>
      <w:r>
        <w:t>1</w:t>
      </w:r>
      <w:r>
        <w:rPr>
          <w:rStyle w:val="502"/>
        </w:rPr>
        <w:t xml:space="preserve"> — </w:t>
      </w:r>
      <w:r>
        <w:t>площадка: 2</w:t>
      </w:r>
      <w:r>
        <w:rPr>
          <w:rStyle w:val="502"/>
        </w:rPr>
        <w:t xml:space="preserve"> — </w:t>
      </w:r>
      <w:r>
        <w:t>тяга; 3</w:t>
      </w:r>
      <w:r>
        <w:rPr>
          <w:rStyle w:val="502"/>
        </w:rPr>
        <w:t xml:space="preserve"> — </w:t>
      </w:r>
      <w:r>
        <w:t>опорная рама</w:t>
      </w:r>
    </w:p>
    <w:p w:rsidR="003E2176" w:rsidRDefault="00E0135C">
      <w:pPr>
        <w:pStyle w:val="22"/>
        <w:framePr w:w="3168" w:h="4901" w:hRule="exact" w:wrap="none" w:vAnchor="page" w:hAnchor="page" w:x="4034" w:y="6190"/>
        <w:shd w:val="clear" w:color="auto" w:fill="auto"/>
        <w:spacing w:before="0"/>
        <w:ind w:firstLine="320"/>
      </w:pPr>
      <w:r>
        <w:t>Совмещение оси блока с вер</w:t>
      </w:r>
      <w:r>
        <w:softHyphen/>
      </w:r>
      <w:r>
        <w:t>тикалью проверяют теодолитом. В необходимых случаях положе</w:t>
      </w:r>
      <w:r>
        <w:softHyphen/>
        <w:t>ние царги исправляют металли</w:t>
      </w:r>
      <w:r>
        <w:softHyphen/>
        <w:t>ческими пластинами, уложен</w:t>
      </w:r>
      <w:r>
        <w:softHyphen/>
        <w:t>ными в стык.</w:t>
      </w:r>
    </w:p>
    <w:p w:rsidR="003E2176" w:rsidRDefault="00E0135C">
      <w:pPr>
        <w:pStyle w:val="22"/>
        <w:framePr w:w="3168" w:h="4901" w:hRule="exact" w:wrap="none" w:vAnchor="page" w:hAnchor="page" w:x="4034" w:y="6190"/>
        <w:shd w:val="clear" w:color="auto" w:fill="auto"/>
        <w:spacing w:before="0"/>
        <w:ind w:firstLine="320"/>
      </w:pPr>
      <w:r>
        <w:t>Стык крепления царги к ство</w:t>
      </w:r>
      <w:r>
        <w:softHyphen/>
        <w:t>лу заполняют раствором с на</w:t>
      </w:r>
      <w:r>
        <w:softHyphen/>
        <w:t>ружной и внутренней стороны.</w:t>
      </w:r>
    </w:p>
    <w:p w:rsidR="003E2176" w:rsidRDefault="00E0135C">
      <w:pPr>
        <w:pStyle w:val="22"/>
        <w:framePr w:w="3168" w:h="4901" w:hRule="exact" w:wrap="none" w:vAnchor="page" w:hAnchor="page" w:x="4034" w:y="6190"/>
        <w:shd w:val="clear" w:color="auto" w:fill="auto"/>
        <w:spacing w:before="0"/>
        <w:ind w:firstLine="320"/>
      </w:pPr>
      <w:r>
        <w:t>Внутрь трубы краном опуска</w:t>
      </w:r>
      <w:r>
        <w:softHyphen/>
        <w:t>ют площадку, кот</w:t>
      </w:r>
      <w:r>
        <w:t>орая удержи</w:t>
      </w:r>
      <w:r>
        <w:softHyphen/>
        <w:t xml:space="preserve">вается в рабочем положении за раму, уложенную на верхнем обрезе трубы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112).</w:t>
      </w:r>
    </w:p>
    <w:p w:rsidR="003E2176" w:rsidRDefault="00E0135C">
      <w:pPr>
        <w:pStyle w:val="22"/>
        <w:framePr w:w="3168" w:h="4901" w:hRule="exact" w:wrap="none" w:vAnchor="page" w:hAnchor="page" w:x="4034" w:y="6190"/>
        <w:shd w:val="clear" w:color="auto" w:fill="auto"/>
        <w:spacing w:before="0"/>
        <w:ind w:firstLine="320"/>
      </w:pPr>
      <w:r>
        <w:t>Площадка на опорной раме удерживается с помощью подве</w:t>
      </w:r>
      <w:r>
        <w:softHyphen/>
        <w:t>сок. Краном на нее подают ра</w:t>
      </w:r>
      <w:r>
        <w:softHyphen/>
        <w:t>створ и заделывают стык и ниши.</w:t>
      </w:r>
    </w:p>
    <w:p w:rsidR="003E2176" w:rsidRDefault="00E0135C">
      <w:pPr>
        <w:pStyle w:val="22"/>
        <w:framePr w:w="3168" w:h="4901" w:hRule="exact" w:wrap="none" w:vAnchor="page" w:hAnchor="page" w:x="4034" w:y="6190"/>
        <w:shd w:val="clear" w:color="auto" w:fill="auto"/>
        <w:spacing w:before="0"/>
        <w:ind w:firstLine="320"/>
      </w:pPr>
      <w:r>
        <w:t>Параллельно заделывают ра</w:t>
      </w:r>
      <w:r>
        <w:softHyphen/>
        <w:t>створом стык снаружи.</w:t>
      </w:r>
      <w:r>
        <w:t xml:space="preserve"> На зак</w:t>
      </w:r>
      <w:r>
        <w:softHyphen/>
        <w:t>лючительном этапе отделки сты</w:t>
      </w:r>
      <w:r>
        <w:softHyphen/>
        <w:t>ка устанавливают декоративный</w:t>
      </w:r>
    </w:p>
    <w:p w:rsidR="003E2176" w:rsidRDefault="00E0135C">
      <w:pPr>
        <w:pStyle w:val="105"/>
        <w:framePr w:wrap="none" w:vAnchor="page" w:hAnchor="page" w:x="3689" w:y="11359"/>
        <w:shd w:val="clear" w:color="auto" w:fill="auto"/>
        <w:spacing w:line="150" w:lineRule="exact"/>
      </w:pPr>
      <w:r>
        <w:t>174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0"/>
      </w:pPr>
      <w:r>
        <w:lastRenderedPageBreak/>
        <w:t>алюминиевый пояс из листового алюминия толщиной 1—2 мм и шириной 500 мм. Длина пояса назначается по диаметру царги. Стык выполняют внахлестку на самонарезных винт</w:t>
      </w:r>
      <w:r>
        <w:t>ах.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Этой операцией заканчивается работа по установке блока трубы в проектное положение. На площадку вновь смонтированного бло</w:t>
      </w:r>
      <w:r>
        <w:softHyphen/>
        <w:t>ка перемещают инструмент и тару, а мусор и ненужные материалы опускают на землю.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После установки царги в проектное положение площа</w:t>
      </w:r>
      <w:r>
        <w:t>дку, с ко</w:t>
      </w:r>
      <w:r>
        <w:softHyphen/>
        <w:t>торой выполняли монтаж, снимают и опускают вниз для установ</w:t>
      </w:r>
      <w:r>
        <w:softHyphen/>
        <w:t>ки на очередном блоке.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Демонтаж оснастки начинают с траверсы, которую освобожда</w:t>
      </w:r>
      <w:r>
        <w:softHyphen/>
        <w:t>ют с верхней монтажной площадки и опускают краном на землю.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На крюк крана вешают четырехветвевой строп и з</w:t>
      </w:r>
      <w:r>
        <w:t xml:space="preserve">акрепляют за него монтажную площадку </w:t>
      </w:r>
      <w:r>
        <w:rPr>
          <w:rStyle w:val="23"/>
        </w:rPr>
        <w:t>{рис. ИЗ).</w:t>
      </w:r>
      <w:r>
        <w:t xml:space="preserve"> Оставшийся наверху один рабочий-монтажник, находясь на ходовой лестнице, разбалчивает гайку на стяжной шпильке площадки. Площадка раскрывается в шарнире, поворотом стрелы ее выводят за контур трубы и опуска</w:t>
      </w:r>
      <w:r>
        <w:softHyphen/>
        <w:t>ю</w:t>
      </w:r>
      <w:r>
        <w:t>т на землю.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Все операции по монтажу следующих царг выполняют в такой же последовательности.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Конструкции сборных труб, на которых предусмотрены свето</w:t>
      </w:r>
      <w:r>
        <w:softHyphen/>
        <w:t>форные площадки, монтируют по той же схеме. Светофорную пло</w:t>
      </w:r>
      <w:r>
        <w:softHyphen/>
        <w:t>щадку собирают на одной из царг на земле дополн</w:t>
      </w:r>
      <w:r>
        <w:t>ительно к осна</w:t>
      </w:r>
      <w:r>
        <w:softHyphen/>
        <w:t>стке для монтажа и поднимают в проектное положение.</w:t>
      </w:r>
    </w:p>
    <w:p w:rsidR="003E2176" w:rsidRDefault="00E0135C">
      <w:pPr>
        <w:pStyle w:val="22"/>
        <w:framePr w:w="6677" w:h="5808" w:hRule="exact" w:wrap="none" w:vAnchor="page" w:hAnchor="page" w:x="655" w:y="940"/>
        <w:shd w:val="clear" w:color="auto" w:fill="auto"/>
        <w:spacing w:before="0" w:line="221" w:lineRule="exact"/>
        <w:ind w:firstLine="320"/>
      </w:pPr>
      <w:r>
        <w:t>В таком же порядке монтируют молниеприемники на царге-го</w:t>
      </w:r>
      <w:r>
        <w:softHyphen/>
        <w:t>ловке трубы.</w:t>
      </w:r>
    </w:p>
    <w:p w:rsidR="003E2176" w:rsidRDefault="00E0135C">
      <w:pPr>
        <w:pStyle w:val="225"/>
        <w:framePr w:wrap="none" w:vAnchor="page" w:hAnchor="page" w:x="708" w:y="7632"/>
        <w:shd w:val="clear" w:color="auto" w:fill="auto"/>
        <w:spacing w:line="130" w:lineRule="exact"/>
      </w:pPr>
      <w:r>
        <w:t>з</w:t>
      </w:r>
    </w:p>
    <w:p w:rsidR="003E2176" w:rsidRDefault="00395CC9">
      <w:pPr>
        <w:framePr w:wrap="none" w:vAnchor="page" w:hAnchor="page" w:x="814" w:y="6915"/>
        <w:rPr>
          <w:sz w:val="2"/>
          <w:szCs w:val="2"/>
        </w:rPr>
      </w:pPr>
      <w:r>
        <w:pict>
          <v:shape id="_x0000_i1153" type="#_x0000_t75" style="width:323.8pt;height:161.9pt">
            <v:imagedata r:id="rId269" r:href="rId270"/>
          </v:shape>
        </w:pict>
      </w:r>
    </w:p>
    <w:p w:rsidR="003E2176" w:rsidRDefault="00E0135C">
      <w:pPr>
        <w:pStyle w:val="213"/>
        <w:framePr w:w="6662" w:h="771" w:hRule="exact" w:wrap="none" w:vAnchor="page" w:hAnchor="page" w:x="665" w:y="10362"/>
        <w:shd w:val="clear" w:color="auto" w:fill="auto"/>
        <w:spacing w:after="17" w:line="180" w:lineRule="exact"/>
        <w:jc w:val="both"/>
      </w:pPr>
      <w:r>
        <w:t>Рис. 113. Демонтаж площадки:</w:t>
      </w:r>
    </w:p>
    <w:p w:rsidR="003E2176" w:rsidRDefault="00E0135C">
      <w:pPr>
        <w:pStyle w:val="84"/>
        <w:framePr w:w="6662" w:h="771" w:hRule="exact" w:wrap="none" w:vAnchor="page" w:hAnchor="page" w:x="665" w:y="10362"/>
        <w:shd w:val="clear" w:color="auto" w:fill="auto"/>
        <w:spacing w:line="158" w:lineRule="exact"/>
        <w:jc w:val="both"/>
      </w:pPr>
      <w:r>
        <w:t>а - закрепление стропа; б - разболчивание соединительной шпильки; в — опуска</w:t>
      </w:r>
      <w:r>
        <w:softHyphen/>
        <w:t>ние площадки на зе</w:t>
      </w:r>
      <w:r>
        <w:t>млю; 1</w:t>
      </w:r>
      <w:r>
        <w:rPr>
          <w:rStyle w:val="87"/>
        </w:rPr>
        <w:t xml:space="preserve"> — </w:t>
      </w:r>
      <w:r>
        <w:t>нижняя площадка; 2 — ходовая лестница; 3 — верхняя площадка</w:t>
      </w:r>
    </w:p>
    <w:p w:rsidR="003E2176" w:rsidRDefault="00E0135C">
      <w:pPr>
        <w:pStyle w:val="105"/>
        <w:framePr w:wrap="none" w:vAnchor="page" w:hAnchor="page" w:x="3828" w:y="11384"/>
        <w:shd w:val="clear" w:color="auto" w:fill="auto"/>
        <w:spacing w:line="150" w:lineRule="exact"/>
      </w:pPr>
      <w:r>
        <w:t>175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598" w:y="910"/>
        <w:rPr>
          <w:sz w:val="2"/>
          <w:szCs w:val="2"/>
        </w:rPr>
      </w:pPr>
      <w:r>
        <w:pict>
          <v:shape id="_x0000_i1154" type="#_x0000_t75" style="width:74.1pt;height:280.1pt">
            <v:imagedata r:id="rId271" r:href="rId272"/>
          </v:shape>
        </w:pict>
      </w:r>
    </w:p>
    <w:p w:rsidR="003E2176" w:rsidRDefault="00E0135C">
      <w:pPr>
        <w:pStyle w:val="29"/>
        <w:framePr w:w="3446" w:h="350" w:hRule="exact" w:wrap="none" w:vAnchor="page" w:hAnchor="page" w:x="590" w:y="6785"/>
        <w:shd w:val="clear" w:color="auto" w:fill="auto"/>
        <w:spacing w:line="163" w:lineRule="exact"/>
      </w:pPr>
      <w:r>
        <w:t xml:space="preserve">Рис. 114. Монтаж сборной </w:t>
      </w:r>
      <w:r>
        <w:t>трубы краном КМТ:</w:t>
      </w:r>
    </w:p>
    <w:p w:rsidR="003E2176" w:rsidRDefault="00E0135C">
      <w:pPr>
        <w:pStyle w:val="130"/>
        <w:framePr w:w="3446" w:h="1309" w:hRule="exact" w:wrap="none" w:vAnchor="page" w:hAnchor="page" w:x="590" w:y="7194"/>
        <w:shd w:val="clear" w:color="auto" w:fill="auto"/>
      </w:pPr>
      <w:r>
        <w:t>1 - опорная рама; 2 - отводной блок гру</w:t>
      </w:r>
      <w:r>
        <w:softHyphen/>
        <w:t>зового каната; 3</w:t>
      </w:r>
      <w:r>
        <w:rPr>
          <w:rStyle w:val="138pt"/>
          <w:b/>
          <w:bCs/>
        </w:rPr>
        <w:t xml:space="preserve"> — </w:t>
      </w:r>
      <w:r>
        <w:t>отводной блок кана</w:t>
      </w:r>
      <w:r>
        <w:softHyphen/>
        <w:t>та вспомогательной лебедки; 4 - стойка для подъема мачты; 5 — секция мачты крана; 6 — переставная монтажная пло</w:t>
      </w:r>
      <w:r>
        <w:softHyphen/>
        <w:t>щадка;</w:t>
      </w:r>
      <w:r>
        <w:rPr>
          <w:rStyle w:val="138pt"/>
          <w:b/>
          <w:bCs/>
        </w:rPr>
        <w:t xml:space="preserve"> 7 — </w:t>
      </w:r>
      <w:r>
        <w:t>опорное стяжное кольцо; 8</w:t>
      </w:r>
      <w:r>
        <w:rPr>
          <w:rStyle w:val="138pt"/>
          <w:b/>
          <w:bCs/>
        </w:rPr>
        <w:t xml:space="preserve"> — </w:t>
      </w:r>
      <w:r>
        <w:t>рабочая г</w:t>
      </w:r>
      <w:r>
        <w:t>оловка крана; 9 — стяжное коль</w:t>
      </w:r>
      <w:r>
        <w:softHyphen/>
        <w:t>цо для крепления мачты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Кроме самоходных, стрело</w:t>
      </w:r>
      <w:r>
        <w:softHyphen/>
        <w:t>вых и башенных кранов, мон</w:t>
      </w:r>
      <w:r>
        <w:softHyphen/>
        <w:t>таж сборных железобетонных дымовых труб выполняют мач</w:t>
      </w:r>
      <w:r>
        <w:softHyphen/>
        <w:t xml:space="preserve">товыми кранами КМТ </w:t>
      </w:r>
      <w:r>
        <w:rPr>
          <w:rStyle w:val="23"/>
        </w:rPr>
        <w:t xml:space="preserve">(рис. 114). </w:t>
      </w:r>
      <w:r>
        <w:t>Такие краны специально разра</w:t>
      </w:r>
      <w:r>
        <w:softHyphen/>
        <w:t xml:space="preserve">ботаны для монтажа сборных труб </w:t>
      </w:r>
      <w:r>
        <w:t>различных диаметров.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Конструкция и принцип ра</w:t>
      </w:r>
      <w:r>
        <w:softHyphen/>
        <w:t>боты крана КМТ изложены в главе 7.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Нижнюю часть трубы монти</w:t>
      </w:r>
      <w:r>
        <w:softHyphen/>
        <w:t>руют с помощью стрелового кра</w:t>
      </w:r>
      <w:r>
        <w:softHyphen/>
        <w:t>на на высоту 6—8 м для уста</w:t>
      </w:r>
      <w:r>
        <w:softHyphen/>
        <w:t>новки крана КМТ в первона</w:t>
      </w:r>
      <w:r>
        <w:softHyphen/>
        <w:t>чальное рабочее положение.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Мачту крана закрепляют к стволу стяжным</w:t>
      </w:r>
      <w:r>
        <w:t>и кольцами, на которые приделывают специ</w:t>
      </w:r>
      <w:r>
        <w:softHyphen/>
        <w:t>альные кронштейны. Внутрен</w:t>
      </w:r>
      <w:r>
        <w:softHyphen/>
        <w:t>ний диаметр кольца кронштей</w:t>
      </w:r>
      <w:r>
        <w:softHyphen/>
        <w:t>на обеспечивает свободное пере</w:t>
      </w:r>
      <w:r>
        <w:softHyphen/>
        <w:t>мещение трубчатой мачты в про</w:t>
      </w:r>
      <w:r>
        <w:softHyphen/>
        <w:t>цессе ее подращивания и демон</w:t>
      </w:r>
      <w:r>
        <w:softHyphen/>
        <w:t>тажа. Стяжные кольца с крон</w:t>
      </w:r>
      <w:r>
        <w:softHyphen/>
        <w:t>штейном устанавливают на каждой царге.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Пр</w:t>
      </w:r>
      <w:r>
        <w:t>оцесс монтажа царги кра</w:t>
      </w:r>
      <w:r>
        <w:softHyphen/>
        <w:t>ном КМТ включает два цикла рабочих операций: подъем и ус</w:t>
      </w:r>
      <w:r>
        <w:softHyphen/>
        <w:t>тановка царги в проектное по</w:t>
      </w:r>
      <w:r>
        <w:softHyphen/>
        <w:t>ложение и наращивание мачты крана.</w:t>
      </w:r>
    </w:p>
    <w:p w:rsidR="003E2176" w:rsidRDefault="00E0135C">
      <w:pPr>
        <w:pStyle w:val="22"/>
        <w:framePr w:w="3283" w:h="7785" w:hRule="exact" w:wrap="none" w:vAnchor="page" w:hAnchor="page" w:x="4114" w:y="830"/>
        <w:shd w:val="clear" w:color="auto" w:fill="auto"/>
        <w:spacing w:before="0" w:line="221" w:lineRule="exact"/>
        <w:ind w:firstLine="380"/>
      </w:pPr>
      <w:r>
        <w:t>Подготовка блока к монтажу производится в той же после</w:t>
      </w:r>
      <w:r>
        <w:softHyphen/>
      </w:r>
    </w:p>
    <w:p w:rsidR="003E2176" w:rsidRDefault="00E0135C">
      <w:pPr>
        <w:pStyle w:val="22"/>
        <w:framePr w:w="6806" w:h="2468" w:hRule="exact" w:wrap="none" w:vAnchor="page" w:hAnchor="page" w:x="590" w:y="8576"/>
        <w:shd w:val="clear" w:color="auto" w:fill="auto"/>
        <w:spacing w:before="0"/>
        <w:ind w:firstLine="0"/>
        <w:jc w:val="left"/>
      </w:pPr>
      <w:r>
        <w:t>довательности, исключая только установку площадки.</w:t>
      </w:r>
    </w:p>
    <w:p w:rsidR="003E2176" w:rsidRDefault="00E0135C">
      <w:pPr>
        <w:pStyle w:val="22"/>
        <w:framePr w:w="6806" w:h="2468" w:hRule="exact" w:wrap="none" w:vAnchor="page" w:hAnchor="page" w:x="590" w:y="8576"/>
        <w:shd w:val="clear" w:color="auto" w:fill="auto"/>
        <w:spacing w:before="0"/>
        <w:ind w:firstLine="360"/>
      </w:pPr>
      <w:r>
        <w:t>Царг</w:t>
      </w:r>
      <w:r>
        <w:t>у поднимают выше смонтированного ствола и оттяжкой с земли надвигают до совмещения оси трубы с осью царги.</w:t>
      </w:r>
    </w:p>
    <w:p w:rsidR="003E2176" w:rsidRDefault="00E0135C">
      <w:pPr>
        <w:pStyle w:val="22"/>
        <w:framePr w:w="6806" w:h="2468" w:hRule="exact" w:wrap="none" w:vAnchor="page" w:hAnchor="page" w:x="590" w:y="8576"/>
        <w:shd w:val="clear" w:color="auto" w:fill="auto"/>
        <w:spacing w:before="0"/>
        <w:ind w:firstLine="360"/>
      </w:pPr>
      <w:r>
        <w:t>С монтажной площадки царгу ориентируют в плане и опускают на верхний обрез ствола трубы. Заделку стыка раствором и закрепление шпильками производят в</w:t>
      </w:r>
      <w:r>
        <w:t xml:space="preserve"> о</w:t>
      </w:r>
      <w:r>
        <w:rPr>
          <w:rStyle w:val="2f2"/>
        </w:rPr>
        <w:t>п</w:t>
      </w:r>
      <w:r>
        <w:t>исанной выше последовательности с пло</w:t>
      </w:r>
      <w:r>
        <w:softHyphen/>
        <w:t>щадки, закрепленной на верхней царге смонтированного ствола.</w:t>
      </w:r>
    </w:p>
    <w:p w:rsidR="003E2176" w:rsidRDefault="00E0135C">
      <w:pPr>
        <w:pStyle w:val="22"/>
        <w:framePr w:w="6806" w:h="2468" w:hRule="exact" w:wrap="none" w:vAnchor="page" w:hAnchor="page" w:x="590" w:y="8576"/>
        <w:shd w:val="clear" w:color="auto" w:fill="auto"/>
        <w:spacing w:before="0"/>
        <w:ind w:firstLine="360"/>
      </w:pPr>
      <w:r>
        <w:t>После установки очередной царги в проектное положение наращи</w:t>
      </w:r>
      <w:r>
        <w:softHyphen/>
        <w:t xml:space="preserve">вают мачту еще на одну стойку, по высоте равную царге </w:t>
      </w:r>
      <w:r>
        <w:rPr>
          <w:rStyle w:val="23"/>
        </w:rPr>
        <w:t>(рис. 115).</w:t>
      </w:r>
    </w:p>
    <w:p w:rsidR="003E2176" w:rsidRDefault="00E0135C">
      <w:pPr>
        <w:pStyle w:val="22"/>
        <w:framePr w:w="6806" w:h="2468" w:hRule="exact" w:wrap="none" w:vAnchor="page" w:hAnchor="page" w:x="590" w:y="8576"/>
        <w:shd w:val="clear" w:color="auto" w:fill="auto"/>
        <w:spacing w:before="0"/>
        <w:ind w:firstLine="360"/>
      </w:pPr>
      <w:r>
        <w:t>При монтаже трубы краном КМ</w:t>
      </w:r>
      <w:r>
        <w:t xml:space="preserve">Т используют одну площадку, ее устанавливают при монтаже цоколя, а затем передвигают </w:t>
      </w:r>
      <w:r>
        <w:rPr>
          <w:rStyle w:val="23"/>
        </w:rPr>
        <w:t>(рис. 116).</w:t>
      </w:r>
    </w:p>
    <w:p w:rsidR="003E2176" w:rsidRDefault="00E0135C">
      <w:pPr>
        <w:pStyle w:val="a5"/>
        <w:framePr w:wrap="none" w:vAnchor="page" w:hAnchor="page" w:x="3802" w:y="11267"/>
        <w:shd w:val="clear" w:color="auto" w:fill="auto"/>
        <w:spacing w:line="200" w:lineRule="exact"/>
      </w:pPr>
      <w:r>
        <w:rPr>
          <w:rStyle w:val="ad"/>
          <w:b/>
          <w:bCs/>
        </w:rPr>
        <w:t>176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4330" w:y="858"/>
        <w:rPr>
          <w:sz w:val="2"/>
          <w:szCs w:val="2"/>
        </w:rPr>
      </w:pPr>
      <w:r>
        <w:pict>
          <v:shape id="_x0000_i1155" type="#_x0000_t75" style="width:133.2pt;height:225.15pt">
            <v:imagedata r:id="rId273" r:href="rId274"/>
          </v:shape>
        </w:pict>
      </w:r>
    </w:p>
    <w:p w:rsidR="003E2176" w:rsidRDefault="00395CC9">
      <w:pPr>
        <w:framePr w:wrap="none" w:vAnchor="page" w:hAnchor="page" w:x="1574" w:y="1525"/>
        <w:rPr>
          <w:sz w:val="2"/>
          <w:szCs w:val="2"/>
        </w:rPr>
      </w:pPr>
      <w:r>
        <w:pict>
          <v:shape id="_x0000_i1156" type="#_x0000_t75" style="width:74.9pt;height:188.95pt">
            <v:imagedata r:id="rId275" r:href="rId276"/>
          </v:shape>
        </w:pict>
      </w:r>
    </w:p>
    <w:p w:rsidR="003E2176" w:rsidRDefault="00E0135C">
      <w:pPr>
        <w:pStyle w:val="150"/>
        <w:framePr w:w="6682" w:h="5410" w:hRule="exact" w:wrap="none" w:vAnchor="page" w:hAnchor="page" w:x="653" w:y="5533"/>
        <w:shd w:val="clear" w:color="auto" w:fill="auto"/>
        <w:tabs>
          <w:tab w:val="left" w:pos="3458"/>
        </w:tabs>
        <w:spacing w:before="0" w:after="0"/>
      </w:pPr>
      <w:r>
        <w:t>Рис. 115. Наращивание мачты крана Рис. 116. Подъем рабочей площадки при КМТ:</w:t>
      </w:r>
      <w:r>
        <w:tab/>
        <w:t>монтаже трубы:</w:t>
      </w:r>
    </w:p>
    <w:p w:rsidR="003E2176" w:rsidRDefault="00E0135C">
      <w:pPr>
        <w:pStyle w:val="130"/>
        <w:framePr w:w="6682" w:h="5410" w:hRule="exact" w:wrap="none" w:vAnchor="page" w:hAnchor="page" w:x="653" w:y="5533"/>
        <w:shd w:val="clear" w:color="auto" w:fill="auto"/>
        <w:tabs>
          <w:tab w:val="left" w:pos="3458"/>
        </w:tabs>
        <w:spacing w:after="198" w:line="168" w:lineRule="exact"/>
      </w:pPr>
      <w:r>
        <w:t>1 — подращиваемая стойка; 2 — м</w:t>
      </w:r>
      <w:r>
        <w:t>еха- 1 — ходовая лестница; 2</w:t>
      </w:r>
      <w:r>
        <w:rPr>
          <w:rStyle w:val="138pt"/>
          <w:b/>
          <w:bCs/>
        </w:rPr>
        <w:t xml:space="preserve"> — </w:t>
      </w:r>
      <w:r>
        <w:t>строп креп- Низм подъема мачты</w:t>
      </w:r>
      <w:r>
        <w:tab/>
        <w:t>ления; 3 — траверса</w:t>
      </w:r>
    </w:p>
    <w:p w:rsidR="003E2176" w:rsidRDefault="00E0135C">
      <w:pPr>
        <w:pStyle w:val="22"/>
        <w:framePr w:w="6682" w:h="5410" w:hRule="exact" w:wrap="none" w:vAnchor="page" w:hAnchor="page" w:x="653" w:y="5533"/>
        <w:shd w:val="clear" w:color="auto" w:fill="auto"/>
        <w:spacing w:before="0" w:line="221" w:lineRule="exact"/>
        <w:ind w:firstLine="320"/>
      </w:pPr>
      <w:r>
        <w:t>После наращивания мачты площадку закрепляют за крюк крана через траверсу, разбалчивают с ходовой лестницы соединитель</w:t>
      </w:r>
      <w:r>
        <w:softHyphen/>
        <w:t>ную шпильку и с помощью грузовой лебедки поднимают на см</w:t>
      </w:r>
      <w:r>
        <w:t>он</w:t>
      </w:r>
      <w:r>
        <w:softHyphen/>
        <w:t>тированную царгу и вновь затягивают соединительную шпильку. Величина усилия затяжки должна обеспечивать работу площад</w:t>
      </w:r>
      <w:r>
        <w:softHyphen/>
        <w:t>ки в неподвижном состоянии под нагрузкой. На площадку на но</w:t>
      </w:r>
      <w:r>
        <w:softHyphen/>
        <w:t>вой позиции поднимают кольцо с кронштейном и устанавливают на царге выше на</w:t>
      </w:r>
      <w:r>
        <w:t>стила площадки.</w:t>
      </w:r>
    </w:p>
    <w:p w:rsidR="003E2176" w:rsidRDefault="00E0135C">
      <w:pPr>
        <w:pStyle w:val="22"/>
        <w:framePr w:w="6682" w:h="5410" w:hRule="exact" w:wrap="none" w:vAnchor="page" w:hAnchor="page" w:x="653" w:y="5533"/>
        <w:shd w:val="clear" w:color="auto" w:fill="auto"/>
        <w:spacing w:before="0" w:line="221" w:lineRule="exact"/>
        <w:ind w:firstLine="320"/>
      </w:pPr>
      <w:r>
        <w:t>Для наблюдения за подъемом площадки на верхнем обрезе тру</w:t>
      </w:r>
      <w:r>
        <w:softHyphen/>
        <w:t>бы устанавливают люльку.</w:t>
      </w:r>
    </w:p>
    <w:p w:rsidR="003E2176" w:rsidRDefault="00E0135C">
      <w:pPr>
        <w:pStyle w:val="22"/>
        <w:framePr w:w="6682" w:h="5410" w:hRule="exact" w:wrap="none" w:vAnchor="page" w:hAnchor="page" w:x="653" w:y="5533"/>
        <w:shd w:val="clear" w:color="auto" w:fill="auto"/>
        <w:spacing w:before="0" w:line="221" w:lineRule="exact"/>
        <w:ind w:firstLine="320"/>
      </w:pPr>
      <w:r>
        <w:t>Для организации работ на приобъектной площадке используют автокран, с помощью которого перемещают царги в зону действия крана КМТ.</w:t>
      </w:r>
    </w:p>
    <w:p w:rsidR="003E2176" w:rsidRDefault="00E0135C">
      <w:pPr>
        <w:pStyle w:val="22"/>
        <w:framePr w:w="6682" w:h="5410" w:hRule="exact" w:wrap="none" w:vAnchor="page" w:hAnchor="page" w:x="653" w:y="5533"/>
        <w:shd w:val="clear" w:color="auto" w:fill="auto"/>
        <w:spacing w:before="0" w:line="221" w:lineRule="exact"/>
        <w:ind w:firstLine="320"/>
      </w:pPr>
      <w:r>
        <w:t xml:space="preserve">Работы по демонтажу крана </w:t>
      </w:r>
      <w:r>
        <w:t>выполняют одновременно в двух уровнях: на земле постепенно разбирают мачту, с монтажной пло</w:t>
      </w:r>
      <w:r>
        <w:softHyphen/>
        <w:t>щадки демонтируют стяжные кольца с кронштейнами и оконча</w:t>
      </w:r>
      <w:r>
        <w:softHyphen/>
        <w:t>тельно отделывают стык алюминиевым поясом.</w:t>
      </w:r>
    </w:p>
    <w:p w:rsidR="003E2176" w:rsidRDefault="00E0135C">
      <w:pPr>
        <w:pStyle w:val="22"/>
        <w:framePr w:w="6682" w:h="5410" w:hRule="exact" w:wrap="none" w:vAnchor="page" w:hAnchor="page" w:x="653" w:y="5533"/>
        <w:shd w:val="clear" w:color="auto" w:fill="auto"/>
        <w:spacing w:before="0" w:line="221" w:lineRule="exact"/>
        <w:ind w:firstLine="320"/>
      </w:pPr>
      <w:r>
        <w:t>Монтажную площадку на период разборки крана неподвижно соединяют</w:t>
      </w:r>
      <w:r>
        <w:t xml:space="preserve"> с мачтой, а укосину разворачивают касательно к ок</w:t>
      </w:r>
      <w:r>
        <w:softHyphen/>
        <w:t>ружности ствола.</w:t>
      </w:r>
    </w:p>
    <w:p w:rsidR="003E2176" w:rsidRDefault="00E0135C">
      <w:pPr>
        <w:pStyle w:val="a5"/>
        <w:framePr w:wrap="none" w:vAnchor="page" w:hAnchor="page" w:x="3835" w:y="11176"/>
        <w:shd w:val="clear" w:color="auto" w:fill="auto"/>
        <w:spacing w:line="200" w:lineRule="exact"/>
      </w:pPr>
      <w:r>
        <w:rPr>
          <w:rStyle w:val="ad"/>
          <w:b/>
          <w:bCs/>
        </w:rPr>
        <w:t>177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634" w:y="858"/>
        <w:rPr>
          <w:sz w:val="2"/>
          <w:szCs w:val="2"/>
        </w:rPr>
      </w:pPr>
      <w:r>
        <w:pict>
          <v:shape id="_x0000_i1157" type="#_x0000_t75" style="width:106.15pt;height:119.05pt">
            <v:imagedata r:id="rId277" r:href="rId278"/>
          </v:shape>
        </w:pict>
      </w:r>
    </w:p>
    <w:p w:rsidR="003E2176" w:rsidRDefault="00395CC9">
      <w:pPr>
        <w:framePr w:wrap="none" w:vAnchor="page" w:hAnchor="page" w:x="3775" w:y="1126"/>
        <w:rPr>
          <w:sz w:val="2"/>
          <w:szCs w:val="2"/>
        </w:rPr>
      </w:pPr>
      <w:r>
        <w:pict>
          <v:shape id="_x0000_i1158" type="#_x0000_t75" style="width:126.95pt;height:99.9pt">
            <v:imagedata r:id="rId279" r:href="rId280"/>
          </v:shape>
        </w:pict>
      </w:r>
    </w:p>
    <w:p w:rsidR="003E2176" w:rsidRDefault="00E0135C">
      <w:pPr>
        <w:pStyle w:val="29"/>
        <w:framePr w:w="6686" w:h="411" w:hRule="exact" w:wrap="none" w:vAnchor="page" w:hAnchor="page" w:x="650" w:y="3739"/>
        <w:shd w:val="clear" w:color="auto" w:fill="auto"/>
        <w:spacing w:after="17" w:line="160" w:lineRule="exact"/>
        <w:jc w:val="left"/>
      </w:pPr>
      <w:r>
        <w:t>Рис. 117. Закрепление рабочей площадки при демонтаже крана КМТ:</w:t>
      </w:r>
    </w:p>
    <w:p w:rsidR="003E2176" w:rsidRDefault="00E0135C">
      <w:pPr>
        <w:pStyle w:val="a9"/>
        <w:framePr w:w="6686" w:h="411" w:hRule="exact" w:wrap="none" w:vAnchor="page" w:hAnchor="page" w:x="650" w:y="3739"/>
        <w:shd w:val="clear" w:color="auto" w:fill="auto"/>
        <w:spacing w:line="170" w:lineRule="exact"/>
        <w:jc w:val="left"/>
      </w:pPr>
      <w:r>
        <w:t>1</w:t>
      </w:r>
      <w:r>
        <w:rPr>
          <w:rStyle w:val="8pt"/>
          <w:b/>
          <w:bCs/>
        </w:rPr>
        <w:t xml:space="preserve"> — </w:t>
      </w:r>
      <w:r>
        <w:t>консольная балочка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 w:line="221" w:lineRule="exact"/>
        <w:ind w:firstLine="320"/>
      </w:pPr>
      <w:r>
        <w:t>Для закрепления площадки на верхнюю часть мачты устанав</w:t>
      </w:r>
      <w:r>
        <w:softHyphen/>
      </w:r>
      <w:r>
        <w:t xml:space="preserve">ливают дополнительно две консольные балочки </w:t>
      </w:r>
      <w:r>
        <w:rPr>
          <w:rStyle w:val="23"/>
        </w:rPr>
        <w:t>{рис. 117).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 w:after="221" w:line="221" w:lineRule="exact"/>
        <w:ind w:firstLine="320"/>
      </w:pPr>
      <w:r>
        <w:t>В процессе разборки крана площадка, закрепленная за мачту, опускается вместе с ней. В период опускания площадки соедини</w:t>
      </w:r>
      <w:r>
        <w:softHyphen/>
        <w:t>тельную шпильку разбалчивают, при работе на площадке ее пред</w:t>
      </w:r>
      <w:r>
        <w:softHyphen/>
        <w:t>варительно стягиваю</w:t>
      </w:r>
      <w:r>
        <w:t>т шпилькой.</w:t>
      </w:r>
    </w:p>
    <w:p w:rsidR="003E2176" w:rsidRDefault="00E0135C">
      <w:pPr>
        <w:pStyle w:val="52"/>
        <w:framePr w:w="6686" w:h="6662" w:hRule="exact" w:wrap="none" w:vAnchor="page" w:hAnchor="page" w:x="650" w:y="4257"/>
        <w:numPr>
          <w:ilvl w:val="0"/>
          <w:numId w:val="34"/>
        </w:numPr>
        <w:shd w:val="clear" w:color="auto" w:fill="auto"/>
        <w:tabs>
          <w:tab w:val="left" w:pos="1534"/>
        </w:tabs>
        <w:spacing w:before="0" w:after="143" w:line="245" w:lineRule="exact"/>
        <w:ind w:left="1480" w:right="880" w:hanging="600"/>
      </w:pPr>
      <w:bookmarkStart w:id="92" w:name="bookmark92"/>
      <w:r>
        <w:t>Монтаж сборных труб подъемом их из горизонтального положения</w:t>
      </w:r>
      <w:bookmarkEnd w:id="92"/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/>
        <w:ind w:firstLine="320"/>
      </w:pPr>
      <w:r>
        <w:t>Как правило, методом подъема ствола, предварительно собран</w:t>
      </w:r>
      <w:r>
        <w:softHyphen/>
        <w:t>ного в горизонтальном положении, монтируют сборные трубы вы</w:t>
      </w:r>
      <w:r>
        <w:softHyphen/>
        <w:t>сотой до 30 м, так как с увеличением высоты трубы трудности выпо</w:t>
      </w:r>
      <w:r>
        <w:t>лнения работ несоизмеримо возрастают.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/>
        <w:ind w:firstLine="320"/>
      </w:pPr>
      <w:r>
        <w:t>Для подъема сборной железобетонной дымовой трубы высотой 30 м методом падающей стрелы используют следующее оборудова</w:t>
      </w:r>
      <w:r>
        <w:softHyphen/>
        <w:t>ние: шевр длиной 17 м, 32-тонный четырехрольный подъемный полиспаст, якоря массой 300 и 3 т, электрол</w:t>
      </w:r>
      <w:r>
        <w:t xml:space="preserve">ебедки усилием 50000 и 30000 Н, стропы и комплект стальных канатов для установки оборудования </w:t>
      </w:r>
      <w:r>
        <w:rPr>
          <w:rStyle w:val="23"/>
        </w:rPr>
        <w:t>{рис. 118).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/>
        <w:ind w:firstLine="320"/>
      </w:pPr>
      <w:r>
        <w:t xml:space="preserve">Шевр собирают из двух частей на болтах М24 и устанавливают в вертикальное положение с помощью автокрана. Длину всех канатов регулируют в соответствии </w:t>
      </w:r>
      <w:r>
        <w:t>с монтажной схемой так, чтобы при на</w:t>
      </w:r>
      <w:r>
        <w:softHyphen/>
        <w:t>тяжении каната в полиспасте шевр занял вертикальное положение.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/>
        <w:ind w:firstLine="320"/>
      </w:pPr>
      <w:r>
        <w:t xml:space="preserve">Перед сборкой ствола на нижней цокольной царге монтируют шарнир поворота трубы и закрепляют его на закладных деталях фундамента. Поворотом царги вокруг оси </w:t>
      </w:r>
      <w:r>
        <w:t>проверяют совпадение каналов царги с каналами фундамента.</w:t>
      </w:r>
    </w:p>
    <w:p w:rsidR="003E2176" w:rsidRDefault="00E0135C">
      <w:pPr>
        <w:pStyle w:val="22"/>
        <w:framePr w:w="6686" w:h="6662" w:hRule="exact" w:wrap="none" w:vAnchor="page" w:hAnchor="page" w:x="650" w:y="4257"/>
        <w:shd w:val="clear" w:color="auto" w:fill="auto"/>
        <w:spacing w:before="0"/>
        <w:ind w:firstLine="320"/>
      </w:pPr>
      <w:r>
        <w:t>Направление сборки выбирают по наличию свободного простран</w:t>
      </w:r>
      <w:r>
        <w:softHyphen/>
        <w:t>ства для расположения стеллажей для сборки ствола, грузовой и</w:t>
      </w:r>
    </w:p>
    <w:p w:rsidR="003E2176" w:rsidRDefault="00E0135C">
      <w:pPr>
        <w:pStyle w:val="a5"/>
        <w:framePr w:wrap="none" w:vAnchor="page" w:hAnchor="page" w:x="3814" w:y="11138"/>
        <w:shd w:val="clear" w:color="auto" w:fill="auto"/>
        <w:spacing w:line="200" w:lineRule="exact"/>
      </w:pPr>
      <w:r>
        <w:rPr>
          <w:rStyle w:val="ad"/>
          <w:b/>
          <w:bCs/>
        </w:rPr>
        <w:t>178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70" w:y="858"/>
        <w:rPr>
          <w:sz w:val="2"/>
          <w:szCs w:val="2"/>
        </w:rPr>
      </w:pPr>
      <w:r>
        <w:pict>
          <v:shape id="_x0000_i1159" type="#_x0000_t75" style="width:330.85pt;height:161.05pt">
            <v:imagedata r:id="rId281" r:href="rId282"/>
          </v:shape>
        </w:pict>
      </w:r>
    </w:p>
    <w:p w:rsidR="003E2176" w:rsidRDefault="00E0135C">
      <w:pPr>
        <w:pStyle w:val="29"/>
        <w:framePr w:w="6686" w:h="901" w:hRule="exact" w:wrap="none" w:vAnchor="page" w:hAnchor="page" w:x="650" w:y="4315"/>
        <w:shd w:val="clear" w:color="auto" w:fill="auto"/>
        <w:spacing w:after="26" w:line="160" w:lineRule="exact"/>
      </w:pPr>
      <w:r>
        <w:t>Рис. 118. Подъем трубы падающим А-образным шевром:</w:t>
      </w:r>
    </w:p>
    <w:p w:rsidR="003E2176" w:rsidRDefault="00E0135C">
      <w:pPr>
        <w:pStyle w:val="a9"/>
        <w:framePr w:w="6686" w:h="901" w:hRule="exact" w:wrap="none" w:vAnchor="page" w:hAnchor="page" w:x="650" w:y="4315"/>
        <w:shd w:val="clear" w:color="auto" w:fill="auto"/>
        <w:spacing w:line="158" w:lineRule="exact"/>
      </w:pPr>
      <w:r>
        <w:t>1 — первоначальное положение трубы; 2 — тормозная лебедка; 3</w:t>
      </w:r>
      <w:r>
        <w:rPr>
          <w:rStyle w:val="8pt"/>
          <w:b/>
          <w:bCs/>
        </w:rPr>
        <w:t xml:space="preserve"> — </w:t>
      </w:r>
      <w:r>
        <w:t xml:space="preserve">промежуточное положение трубы; 4 — первоначальное положение </w:t>
      </w:r>
      <w:r>
        <w:t>шевра; 5 — проектное положение трубы; в — тяговая ветвь;</w:t>
      </w:r>
      <w:r>
        <w:rPr>
          <w:rStyle w:val="8pt"/>
          <w:b/>
          <w:bCs/>
        </w:rPr>
        <w:t xml:space="preserve"> 7 — </w:t>
      </w:r>
      <w:r>
        <w:t>промежуточное положение шевра; 8 — конечное положение шевра; 9 — грузовая лебедка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0"/>
      </w:pPr>
      <w:r>
        <w:t>тормозной лебедок и их якорей. В соответствии с этим ориентиру</w:t>
      </w:r>
      <w:r>
        <w:softHyphen/>
        <w:t>ют расположение на фундаменте закладных деталей.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Ствол собирают на стеллажах с помощью автокрана или трубоук</w:t>
      </w:r>
      <w:r>
        <w:softHyphen/>
        <w:t>ладчика в направлении от цоколя трубы к его головке. Стыки меж</w:t>
      </w:r>
      <w:r>
        <w:softHyphen/>
        <w:t>ду царгами заделывают цементно-шамотным раствором и после на</w:t>
      </w:r>
      <w:r>
        <w:softHyphen/>
        <w:t>бора прочности окончательно затягивают соединительные высоко</w:t>
      </w:r>
      <w:r>
        <w:softHyphen/>
        <w:t>прочные шпи</w:t>
      </w:r>
      <w:r>
        <w:t>льки. К окончательно собранному стволу закрепляют тяговую ветвь каната на расстоянии 8 м от головки трубы.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В грузовую ветвь собирают 5-тонные четырехрольные полиспас</w:t>
      </w:r>
      <w:r>
        <w:softHyphen/>
        <w:t>ты, в которые запасовывают грузовой канат.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Один конец каната соединяют с тяговой ветвью, а</w:t>
      </w:r>
      <w:r>
        <w:t xml:space="preserve"> другой через блок, закрепленный на 30-тонном якоре, наматывают на барабан грузовой лебедки.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Шевр шарниром поворота устанавливают на закладные детали фундамента и закрепляют. С помощью автокрана шевр приводят в вертикальное положение.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Перед подъемом выполн</w:t>
      </w:r>
      <w:r>
        <w:t xml:space="preserve">яют техническое освидетельствование всей системы. Плавным включением лебедки выбирают канат из полиспаста подъема, трубу отрывают от стеллажей на высоту 15— 20 см и выдерживают в течение 10—15 мин, при этом тщательно проверяют механизмы и оборудование, их </w:t>
      </w:r>
      <w:r>
        <w:t>исправность и надеж</w:t>
      </w:r>
      <w:r>
        <w:softHyphen/>
        <w:t>ность.</w:t>
      </w:r>
    </w:p>
    <w:p w:rsidR="003E2176" w:rsidRDefault="00E0135C">
      <w:pPr>
        <w:pStyle w:val="22"/>
        <w:framePr w:w="6686" w:h="5539" w:hRule="exact" w:wrap="none" w:vAnchor="page" w:hAnchor="page" w:x="650" w:y="5442"/>
        <w:shd w:val="clear" w:color="auto" w:fill="auto"/>
        <w:spacing w:before="0"/>
        <w:ind w:firstLine="320"/>
      </w:pPr>
      <w:r>
        <w:t>Убедившись в исправности всей системы, производят подъем. До работы тормозной лебедки ее канат должен иметь достаточную сла</w:t>
      </w:r>
      <w:r>
        <w:softHyphen/>
        <w:t>бину.</w:t>
      </w:r>
    </w:p>
    <w:p w:rsidR="003E2176" w:rsidRDefault="00E0135C">
      <w:pPr>
        <w:pStyle w:val="a5"/>
        <w:framePr w:wrap="none" w:vAnchor="page" w:hAnchor="page" w:x="3818" w:y="11200"/>
        <w:shd w:val="clear" w:color="auto" w:fill="auto"/>
        <w:spacing w:line="200" w:lineRule="exact"/>
      </w:pPr>
      <w:r>
        <w:rPr>
          <w:rStyle w:val="ad"/>
          <w:b/>
          <w:bCs/>
        </w:rPr>
        <w:t>179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3802" w:hRule="exact" w:wrap="none" w:vAnchor="page" w:hAnchor="page" w:x="648" w:y="829"/>
        <w:shd w:val="clear" w:color="auto" w:fill="auto"/>
        <w:spacing w:before="0"/>
        <w:ind w:firstLine="320"/>
      </w:pPr>
      <w:r>
        <w:lastRenderedPageBreak/>
        <w:t>Одновременно с подъемом трубы опускается шевр, когда угол между направлен</w:t>
      </w:r>
      <w:r>
        <w:t>ием тяговой и грузовой ветвей каната станет рав</w:t>
      </w:r>
      <w:r>
        <w:softHyphen/>
        <w:t>ным 180°, шевр выключается из работы — падает (падающая стре</w:t>
      </w:r>
      <w:r>
        <w:softHyphen/>
        <w:t>ла).</w:t>
      </w:r>
    </w:p>
    <w:p w:rsidR="003E2176" w:rsidRDefault="00E0135C">
      <w:pPr>
        <w:pStyle w:val="22"/>
        <w:framePr w:w="6691" w:h="3802" w:hRule="exact" w:wrap="none" w:vAnchor="page" w:hAnchor="page" w:x="648" w:y="829"/>
        <w:shd w:val="clear" w:color="auto" w:fill="auto"/>
        <w:spacing w:before="0"/>
        <w:ind w:firstLine="320"/>
      </w:pPr>
      <w:r>
        <w:t>В дальнейшем усилие от лебедки напрямую передается на ствол трубы.</w:t>
      </w:r>
    </w:p>
    <w:p w:rsidR="003E2176" w:rsidRDefault="00E0135C">
      <w:pPr>
        <w:pStyle w:val="22"/>
        <w:framePr w:w="6691" w:h="3802" w:hRule="exact" w:wrap="none" w:vAnchor="page" w:hAnchor="page" w:x="648" w:y="829"/>
        <w:shd w:val="clear" w:color="auto" w:fill="auto"/>
        <w:spacing w:before="0"/>
        <w:ind w:firstLine="320"/>
      </w:pPr>
      <w:r>
        <w:t>В процессе монтажа усилие, необходимое для подъема трубы, постепенно уменьш</w:t>
      </w:r>
      <w:r>
        <w:t>ается. Когда масса такелажа грузовой ветви и собственная масса трубы, создающие опрокидывающий момент в сторону фундамента, станут равными этому усилию, труба само</w:t>
      </w:r>
      <w:r>
        <w:softHyphen/>
        <w:t>произвольно опрокидывается на фундамент. На этой стадии плав</w:t>
      </w:r>
      <w:r>
        <w:softHyphen/>
        <w:t xml:space="preserve">ное опускание трубы регулируют </w:t>
      </w:r>
      <w:r>
        <w:t>тормозной лебедкой, привод гру</w:t>
      </w:r>
      <w:r>
        <w:softHyphen/>
        <w:t>зовой лебедки отключают.</w:t>
      </w:r>
    </w:p>
    <w:p w:rsidR="003E2176" w:rsidRDefault="00E0135C">
      <w:pPr>
        <w:pStyle w:val="22"/>
        <w:framePr w:w="6691" w:h="3802" w:hRule="exact" w:wrap="none" w:vAnchor="page" w:hAnchor="page" w:x="648" w:y="829"/>
        <w:shd w:val="clear" w:color="auto" w:fill="auto"/>
        <w:spacing w:before="0"/>
        <w:ind w:firstLine="320"/>
      </w:pPr>
      <w:r>
        <w:t>Вертикальное положение трубы на фундаменте обеспечивают с помощью теодолита и фиксируют установкой и затяжкой соедини</w:t>
      </w:r>
      <w:r>
        <w:softHyphen/>
        <w:t>тельных шпилек, стык между стволом и фундаментом заделывают раствором.</w:t>
      </w:r>
    </w:p>
    <w:p w:rsidR="003E2176" w:rsidRDefault="00E0135C">
      <w:pPr>
        <w:pStyle w:val="52"/>
        <w:framePr w:w="6691" w:h="6043" w:hRule="exact" w:wrap="none" w:vAnchor="page" w:hAnchor="page" w:x="648" w:y="4919"/>
        <w:numPr>
          <w:ilvl w:val="0"/>
          <w:numId w:val="34"/>
        </w:numPr>
        <w:shd w:val="clear" w:color="auto" w:fill="auto"/>
        <w:tabs>
          <w:tab w:val="left" w:pos="2194"/>
        </w:tabs>
        <w:spacing w:before="0" w:after="228"/>
        <w:ind w:left="1540" w:firstLine="0"/>
        <w:jc w:val="both"/>
      </w:pPr>
      <w:bookmarkStart w:id="93" w:name="bookmark93"/>
      <w:r>
        <w:t>Контроль ка</w:t>
      </w:r>
      <w:r>
        <w:t>чества работ</w:t>
      </w:r>
      <w:bookmarkEnd w:id="93"/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 xml:space="preserve">Контроль качества работ при монтаже сборных железобетонных дымовых труб заключается в проверке степени натяжения шпилек крепления, вертикальности ствола, тщательности бетонирования ниш крепления и заделки стыков между царгами, а также замере </w:t>
      </w:r>
      <w:r>
        <w:t>сопротивления системы молниезащиты.</w:t>
      </w:r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>Натяжение шпилек лучше всего проверять динамометрическим ключом. При его отсутствии достаточность натяжения определя</w:t>
      </w:r>
      <w:r>
        <w:softHyphen/>
        <w:t>ют гаечным ключом с надетой на него газовой трубой длиной 1 м. При хорошем натяжении гайка под его возд</w:t>
      </w:r>
      <w:r>
        <w:t>ействием не должна поворачиваться. Вертикальность трубы проверяют при установке каждой царги теодолитом с двух точек, находящихся под углом 90°.</w:t>
      </w:r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>Перед заделкой ниш каждой царги проверку тщательности на</w:t>
      </w:r>
      <w:r>
        <w:softHyphen/>
        <w:t>тяжения соединительных шпилек фиксируют актом на скрыт</w:t>
      </w:r>
      <w:r>
        <w:t>ые работы.</w:t>
      </w:r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>При монтаже ведут журнал работ, в котором по общей схеме отражают посменно все рабочие операции, приводят схемы провер</w:t>
      </w:r>
      <w:r>
        <w:softHyphen/>
        <w:t>ки вертикальности ствола и погодные условия.</w:t>
      </w:r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>Материалы, применяемые для приготовления бетонных и ра</w:t>
      </w:r>
      <w:r>
        <w:softHyphen/>
        <w:t>створных смесей, используе</w:t>
      </w:r>
      <w:r>
        <w:t>мых для заделки ниш и замоноличива- ния стыков царг, должны иметь соответствующие паспорта и сер</w:t>
      </w:r>
      <w:r>
        <w:softHyphen/>
        <w:t>тификаты. Качество царг должно быть подтверждено соответству</w:t>
      </w:r>
      <w:r>
        <w:softHyphen/>
        <w:t>ющим документом их изготовителя.</w:t>
      </w:r>
    </w:p>
    <w:p w:rsidR="003E2176" w:rsidRDefault="00E0135C">
      <w:pPr>
        <w:pStyle w:val="22"/>
        <w:framePr w:w="6691" w:h="6043" w:hRule="exact" w:wrap="none" w:vAnchor="page" w:hAnchor="page" w:x="648" w:y="4919"/>
        <w:shd w:val="clear" w:color="auto" w:fill="auto"/>
        <w:spacing w:before="0"/>
        <w:ind w:firstLine="320"/>
      </w:pPr>
      <w:r>
        <w:t>Приемку готового сооружения производит комиссия, подписы</w:t>
      </w:r>
      <w:r>
        <w:softHyphen/>
        <w:t xml:space="preserve">вая акт </w:t>
      </w:r>
      <w:r>
        <w:t>установленной формы.</w:t>
      </w:r>
    </w:p>
    <w:p w:rsidR="003E2176" w:rsidRDefault="00E0135C">
      <w:pPr>
        <w:pStyle w:val="a5"/>
        <w:framePr w:wrap="none" w:vAnchor="page" w:hAnchor="page" w:x="3797" w:y="11258"/>
        <w:shd w:val="clear" w:color="auto" w:fill="auto"/>
        <w:spacing w:line="200" w:lineRule="exact"/>
      </w:pPr>
      <w:r>
        <w:rPr>
          <w:rStyle w:val="ad"/>
          <w:b/>
          <w:bCs/>
        </w:rPr>
        <w:t>180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rap="none" w:vAnchor="page" w:hAnchor="page" w:x="648" w:y="844"/>
        <w:numPr>
          <w:ilvl w:val="0"/>
          <w:numId w:val="34"/>
        </w:numPr>
        <w:shd w:val="clear" w:color="auto" w:fill="auto"/>
        <w:tabs>
          <w:tab w:val="left" w:pos="2354"/>
        </w:tabs>
        <w:spacing w:before="0" w:after="0"/>
        <w:ind w:left="1700" w:firstLine="0"/>
        <w:jc w:val="both"/>
      </w:pPr>
      <w:bookmarkStart w:id="94" w:name="bookmark94"/>
      <w:r>
        <w:lastRenderedPageBreak/>
        <w:t>Техника безопасности</w:t>
      </w:r>
      <w:bookmarkEnd w:id="94"/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Монтаж сборных железобетонных труб следует производить в соответствии с проектом производства работ под непосредственным контролем инженерно-технического работника.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 xml:space="preserve">К монтажу сборных труб </w:t>
      </w:r>
      <w:r>
        <w:t>и производству вспомогательных та</w:t>
      </w:r>
      <w:r>
        <w:softHyphen/>
        <w:t>келажных операций допускаются рабочие не моложе 18 и не старше 60 лет, прошедшие медицинскую комиссию на предмет допуска к верхолазным работам, обучение по специально разработанной про</w:t>
      </w:r>
      <w:r>
        <w:softHyphen/>
        <w:t>грамме и производственный инструктаж.</w:t>
      </w:r>
      <w:r>
        <w:t xml:space="preserve"> За каждым из них дол</w:t>
      </w:r>
      <w:r>
        <w:softHyphen/>
        <w:t>жен быть закреплен предохранительный пояс, предварительно про</w:t>
      </w:r>
      <w:r>
        <w:softHyphen/>
        <w:t>шедший испытания.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Площадка для складирования и подготовки царг к монтажу дол</w:t>
      </w:r>
      <w:r>
        <w:softHyphen/>
        <w:t>жна быть спланирована, иметь твердое покрытие и уклон не более 0,003. Площадка стоянки стрелово</w:t>
      </w:r>
      <w:r>
        <w:t>го крана должна иметь бетонное либо плитное покрытие, гарантирующее от просадок во время мон</w:t>
      </w:r>
      <w:r>
        <w:softHyphen/>
        <w:t>тажных операций.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Траверсы и иные грузозахватные приспособления должны быть испытаны и снабжены бирками с указанием их грузоподъемности.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Царги должны быть установле</w:t>
      </w:r>
      <w:r>
        <w:t>ны на деревянные прокладки в один ярус.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Перед перемещением блока к месту монтажа его необходимо вна</w:t>
      </w:r>
      <w:r>
        <w:softHyphen/>
        <w:t>чале поднять на 200—300 мм от земли, удерживая на весу, убе</w:t>
      </w:r>
      <w:r>
        <w:softHyphen/>
        <w:t>диться в надежности строповки и правильности положения и толь</w:t>
      </w:r>
      <w:r>
        <w:softHyphen/>
        <w:t>ко после этого продолжать монтажны</w:t>
      </w:r>
      <w:r>
        <w:t>е работы.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Крановщик обязан производить подъем или спуск царги только по сигналам стропальщика, причем он должен следить за тем, что</w:t>
      </w:r>
      <w:r>
        <w:softHyphen/>
        <w:t>бы под опускаемым или поднимаемым грузом не находились люди.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 xml:space="preserve">Поднимать блок разрешается не выше, чем на 1 м над уровнем </w:t>
      </w:r>
      <w:r>
        <w:t>смонтированной части дымовой трубы.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Наводить монтируемую царгу на трубу необходимо осторожно, с одной стороны, монтажники на рабочей площадке в это время дол</w:t>
      </w:r>
      <w:r>
        <w:softHyphen/>
        <w:t>жны находиться с противоположной стороны.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Освобождать установленный блок от стропов разрешается то</w:t>
      </w:r>
      <w:r>
        <w:t>ль</w:t>
      </w:r>
      <w:r>
        <w:softHyphen/>
        <w:t>ко после его надежного закрепления.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Установку, выверку, крепление и замоноличивание стыков вы</w:t>
      </w:r>
      <w:r>
        <w:softHyphen/>
        <w:t>полняют с рабочих площадок, изготовленных в соответствии с про</w:t>
      </w:r>
      <w:r>
        <w:softHyphen/>
        <w:t>ектом и испытанных на двойную статическую нагрузку перед на</w:t>
      </w:r>
      <w:r>
        <w:softHyphen/>
        <w:t>чалом работ.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Монтажники, находясь на</w:t>
      </w:r>
      <w:r>
        <w:t xml:space="preserve"> рабочей площадке, должны быть за</w:t>
      </w:r>
      <w:r>
        <w:softHyphen/>
        <w:t>страхованы предохранительным поясом.</w:t>
      </w:r>
    </w:p>
    <w:p w:rsidR="003E2176" w:rsidRDefault="00E0135C">
      <w:pPr>
        <w:pStyle w:val="22"/>
        <w:framePr w:w="6691" w:h="9643" w:hRule="exact" w:wrap="none" w:vAnchor="page" w:hAnchor="page" w:x="648" w:y="1334"/>
        <w:shd w:val="clear" w:color="auto" w:fill="auto"/>
        <w:spacing w:before="0" w:line="221" w:lineRule="exact"/>
        <w:ind w:firstLine="320"/>
      </w:pPr>
      <w:r>
        <w:t>При наращивании крана КМТ с помощью автомобильного кра</w:t>
      </w:r>
      <w:r>
        <w:softHyphen/>
        <w:t xml:space="preserve">на следует следить, чтобы угол между стропом и осью мачты не превышал 10° , а хомут располагался съемной крышкой в сторону стрелы </w:t>
      </w:r>
      <w:r>
        <w:t>автокрана.</w:t>
      </w:r>
    </w:p>
    <w:p w:rsidR="003E2176" w:rsidRDefault="00E0135C">
      <w:pPr>
        <w:pStyle w:val="a5"/>
        <w:framePr w:wrap="none" w:vAnchor="page" w:hAnchor="page" w:x="3835" w:y="11262"/>
        <w:shd w:val="clear" w:color="auto" w:fill="auto"/>
        <w:spacing w:line="200" w:lineRule="exact"/>
      </w:pPr>
      <w:r>
        <w:rPr>
          <w:rStyle w:val="ad"/>
          <w:b/>
          <w:bCs/>
        </w:rPr>
        <w:t>181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819" w:hRule="exact" w:wrap="none" w:vAnchor="page" w:hAnchor="page" w:x="648" w:y="858"/>
        <w:shd w:val="clear" w:color="auto" w:fill="auto"/>
        <w:spacing w:before="0"/>
        <w:ind w:firstLine="340"/>
      </w:pPr>
      <w:r>
        <w:lastRenderedPageBreak/>
        <w:t>При скорости ветра более 10 м/с работы по монтажу трубы дол</w:t>
      </w:r>
      <w:r>
        <w:softHyphen/>
        <w:t>жны быть прекращены.</w:t>
      </w:r>
    </w:p>
    <w:p w:rsidR="003E2176" w:rsidRDefault="00E0135C">
      <w:pPr>
        <w:pStyle w:val="22"/>
        <w:framePr w:w="6691" w:h="1819" w:hRule="exact" w:wrap="none" w:vAnchor="page" w:hAnchor="page" w:x="648" w:y="858"/>
        <w:shd w:val="clear" w:color="auto" w:fill="auto"/>
        <w:spacing w:before="0"/>
        <w:ind w:firstLine="340"/>
      </w:pPr>
      <w:r>
        <w:t>При работе краном КМТ после его монтажа необходимо провес</w:t>
      </w:r>
      <w:r>
        <w:softHyphen/>
        <w:t>ти статические и динамические испытания.</w:t>
      </w:r>
    </w:p>
    <w:p w:rsidR="003E2176" w:rsidRDefault="00E0135C">
      <w:pPr>
        <w:pStyle w:val="22"/>
        <w:framePr w:w="6691" w:h="1819" w:hRule="exact" w:wrap="none" w:vAnchor="page" w:hAnchor="page" w:x="648" w:y="858"/>
        <w:shd w:val="clear" w:color="auto" w:fill="auto"/>
        <w:spacing w:before="0"/>
        <w:ind w:firstLine="340"/>
      </w:pPr>
      <w:r>
        <w:t>При подъеме царги машинист лебедки долж</w:t>
      </w:r>
      <w:r>
        <w:t>ен следить за пра</w:t>
      </w:r>
      <w:r>
        <w:softHyphen/>
        <w:t>вильностью укладки каната на барабан лебедки. Канат между ле</w:t>
      </w:r>
      <w:r>
        <w:softHyphen/>
        <w:t>бедкой и стволом трубы должен быть помещен в деревянный же</w:t>
      </w:r>
      <w:r>
        <w:softHyphen/>
        <w:t>лоб.</w:t>
      </w:r>
    </w:p>
    <w:p w:rsidR="003E2176" w:rsidRDefault="00E0135C">
      <w:pPr>
        <w:pStyle w:val="421"/>
        <w:framePr w:w="6691" w:h="7992" w:hRule="exact" w:wrap="none" w:vAnchor="page" w:hAnchor="page" w:x="648" w:y="3070"/>
        <w:shd w:val="clear" w:color="auto" w:fill="auto"/>
        <w:spacing w:before="0" w:after="239" w:line="210" w:lineRule="exact"/>
      </w:pPr>
      <w:r>
        <w:rPr>
          <w:rStyle w:val="421pt"/>
          <w:b/>
          <w:bCs/>
          <w:i/>
          <w:iCs/>
        </w:rPr>
        <w:t>ГЛАВА 11</w:t>
      </w:r>
    </w:p>
    <w:p w:rsidR="003E2176" w:rsidRDefault="00E0135C">
      <w:pPr>
        <w:pStyle w:val="42"/>
        <w:framePr w:w="6691" w:h="7992" w:hRule="exact" w:wrap="none" w:vAnchor="page" w:hAnchor="page" w:x="648" w:y="3070"/>
        <w:shd w:val="clear" w:color="auto" w:fill="auto"/>
        <w:spacing w:after="109" w:line="240" w:lineRule="exact"/>
        <w:jc w:val="left"/>
      </w:pPr>
      <w:bookmarkStart w:id="95" w:name="bookmark95"/>
      <w:r>
        <w:t>ВОЗВЕДЕНИЕ МЕТАЛЛИЧЕСКИХ ДЫМОВЫХ ТРУБ</w:t>
      </w:r>
      <w:bookmarkEnd w:id="95"/>
    </w:p>
    <w:p w:rsidR="003E2176" w:rsidRDefault="00E0135C">
      <w:pPr>
        <w:pStyle w:val="22"/>
        <w:framePr w:w="6691" w:h="7992" w:hRule="exact" w:wrap="none" w:vAnchor="page" w:hAnchor="page" w:x="648" w:y="3070"/>
        <w:shd w:val="clear" w:color="auto" w:fill="auto"/>
        <w:spacing w:before="0" w:line="221" w:lineRule="exact"/>
        <w:ind w:firstLine="340"/>
      </w:pPr>
      <w:r>
        <w:t xml:space="preserve">Технологически монтаж металлических дымовых труб весьма схож с </w:t>
      </w:r>
      <w:r>
        <w:t>монтажом сборных железобетонных труб, в обоих случаях он ведется из отдельных элементов — царг — с конструкциями вза</w:t>
      </w:r>
      <w:r>
        <w:softHyphen/>
        <w:t>имного крепления, мало отличающимися друг от друга. Основное отличие состоит в том, что при возведении металлических труб приходится на выс</w:t>
      </w:r>
      <w:r>
        <w:t>оте выполнять сварочные работы.</w:t>
      </w:r>
    </w:p>
    <w:p w:rsidR="003E2176" w:rsidRDefault="00E0135C">
      <w:pPr>
        <w:pStyle w:val="22"/>
        <w:framePr w:w="6691" w:h="7992" w:hRule="exact" w:wrap="none" w:vAnchor="page" w:hAnchor="page" w:x="648" w:y="3070"/>
        <w:shd w:val="clear" w:color="auto" w:fill="auto"/>
        <w:spacing w:before="0" w:line="221" w:lineRule="exact"/>
        <w:ind w:firstLine="340"/>
      </w:pPr>
      <w:r>
        <w:t>В том и другом случае применяют идентичные или принципи</w:t>
      </w:r>
      <w:r>
        <w:softHyphen/>
        <w:t>ально схожие монтажные механизмы и практически одинаковые приспособления и оснастку.</w:t>
      </w:r>
    </w:p>
    <w:p w:rsidR="003E2176" w:rsidRDefault="00E0135C">
      <w:pPr>
        <w:pStyle w:val="22"/>
        <w:framePr w:w="6691" w:h="7992" w:hRule="exact" w:wrap="none" w:vAnchor="page" w:hAnchor="page" w:x="648" w:y="3070"/>
        <w:shd w:val="clear" w:color="auto" w:fill="auto"/>
        <w:spacing w:before="0" w:after="165" w:line="221" w:lineRule="exact"/>
        <w:ind w:firstLine="340"/>
      </w:pPr>
      <w:r>
        <w:t>Весьма схожи и методы контроля качества монтажа, выполняе</w:t>
      </w:r>
      <w:r>
        <w:softHyphen/>
        <w:t>мые зачастую с помощью од</w:t>
      </w:r>
      <w:r>
        <w:t>них и тех же приборов и инструментов, а монтажная и приемо-сдаточная документация в обоих случаях как по сути, так и по форме одинакова. Требования по охране тру</w:t>
      </w:r>
      <w:r>
        <w:softHyphen/>
        <w:t>да и технике безопасности дополнены правилами выполнения сва</w:t>
      </w:r>
      <w:r>
        <w:softHyphen/>
        <w:t>рочных работ на высоте.</w:t>
      </w:r>
    </w:p>
    <w:p w:rsidR="003E2176" w:rsidRDefault="00E0135C">
      <w:pPr>
        <w:pStyle w:val="42"/>
        <w:framePr w:w="6691" w:h="7992" w:hRule="exact" w:wrap="none" w:vAnchor="page" w:hAnchor="page" w:x="648" w:y="3070"/>
        <w:numPr>
          <w:ilvl w:val="0"/>
          <w:numId w:val="35"/>
        </w:numPr>
        <w:shd w:val="clear" w:color="auto" w:fill="auto"/>
        <w:tabs>
          <w:tab w:val="left" w:pos="2068"/>
        </w:tabs>
        <w:spacing w:after="113" w:line="240" w:lineRule="exact"/>
        <w:ind w:left="1520"/>
        <w:jc w:val="both"/>
      </w:pPr>
      <w:bookmarkStart w:id="96" w:name="bookmark96"/>
      <w:r>
        <w:t>Подготови</w:t>
      </w:r>
      <w:r>
        <w:t>тельные работы</w:t>
      </w:r>
      <w:bookmarkEnd w:id="96"/>
    </w:p>
    <w:p w:rsidR="003E2176" w:rsidRDefault="00E0135C">
      <w:pPr>
        <w:pStyle w:val="22"/>
        <w:framePr w:w="6691" w:h="7992" w:hRule="exact" w:wrap="none" w:vAnchor="page" w:hAnchor="page" w:x="648" w:y="3070"/>
        <w:shd w:val="clear" w:color="auto" w:fill="auto"/>
        <w:spacing w:before="0"/>
        <w:ind w:firstLine="340"/>
      </w:pPr>
      <w:r>
        <w:t>В зависимости от диаметра дымовой трубы ее монтажные эле</w:t>
      </w:r>
      <w:r>
        <w:softHyphen/>
        <w:t>менты поступают на строительную площадку в разной степени го</w:t>
      </w:r>
      <w:r>
        <w:softHyphen/>
        <w:t>товности. В основном трубы высотой до 60 м проектируются диа</w:t>
      </w:r>
      <w:r>
        <w:softHyphen/>
        <w:t>метром не более 3 м, что позволяет поставлять их царги в полно</w:t>
      </w:r>
      <w:r>
        <w:t>й монтажной готовности, включая футеровку, причем длина царг зависит от мощности монтажного крана и условий транспортиров</w:t>
      </w:r>
      <w:r>
        <w:softHyphen/>
        <w:t>ки предприятием-изготовителем до места назначения.</w:t>
      </w:r>
    </w:p>
    <w:p w:rsidR="003E2176" w:rsidRDefault="00E0135C">
      <w:pPr>
        <w:pStyle w:val="22"/>
        <w:framePr w:w="6691" w:h="7992" w:hRule="exact" w:wrap="none" w:vAnchor="page" w:hAnchor="page" w:x="648" w:y="3070"/>
        <w:shd w:val="clear" w:color="auto" w:fill="auto"/>
        <w:spacing w:before="0"/>
        <w:ind w:firstLine="340"/>
      </w:pPr>
      <w:r>
        <w:t>При диаметре труб более 3 м доставку их элементов можно осу</w:t>
      </w:r>
      <w:r>
        <w:softHyphen/>
        <w:t>ществлять лишь в виде п</w:t>
      </w:r>
      <w:r>
        <w:t>олуцарг, причем высота каждой из них не может превышать транспортных габаритов, т.е. 3 м. Организация строительной площадки в этом случае усложняется, так как требу</w:t>
      </w:r>
      <w:r>
        <w:softHyphen/>
        <w:t>ет, кроме твердого покрытия и оборудования места установки мон</w:t>
      </w:r>
      <w:r>
        <w:softHyphen/>
        <w:t>тажного крана, еще и устройс</w:t>
      </w:r>
      <w:r>
        <w:t>тва стенда для сборки и сварки полу</w:t>
      </w:r>
      <w:r>
        <w:softHyphen/>
        <w:t>царг в готовые для монтажа блоки, а в некоторых случаях и торк-</w:t>
      </w:r>
    </w:p>
    <w:p w:rsidR="003E2176" w:rsidRDefault="00E0135C">
      <w:pPr>
        <w:pStyle w:val="a5"/>
        <w:framePr w:wrap="none" w:vAnchor="page" w:hAnchor="page" w:x="3811" w:y="11286"/>
        <w:shd w:val="clear" w:color="auto" w:fill="auto"/>
        <w:spacing w:line="200" w:lineRule="exact"/>
      </w:pPr>
      <w:r>
        <w:rPr>
          <w:rStyle w:val="ad"/>
          <w:b/>
          <w:bCs/>
        </w:rPr>
        <w:t>182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087" w:y="968"/>
        <w:rPr>
          <w:sz w:val="2"/>
          <w:szCs w:val="2"/>
        </w:rPr>
      </w:pPr>
      <w:r>
        <w:pict>
          <v:shape id="_x0000_i1160" type="#_x0000_t75" style="width:287.15pt;height:215.15pt">
            <v:imagedata r:id="rId283" r:href="rId284"/>
          </v:shape>
        </w:pict>
      </w:r>
    </w:p>
    <w:p w:rsidR="003E2176" w:rsidRDefault="00E0135C">
      <w:pPr>
        <w:pStyle w:val="29"/>
        <w:framePr w:w="6696" w:h="360" w:hRule="exact" w:wrap="none" w:vAnchor="page" w:hAnchor="page" w:x="646" w:y="5499"/>
        <w:shd w:val="clear" w:color="auto" w:fill="auto"/>
        <w:spacing w:line="163" w:lineRule="exact"/>
      </w:pPr>
      <w:r>
        <w:t>Рис. 119. Схема организации монтажной площадки при сооружении металлической дымовой трубы с наружной изоляцией ствола:</w:t>
      </w:r>
    </w:p>
    <w:p w:rsidR="003E2176" w:rsidRDefault="00E0135C">
      <w:pPr>
        <w:pStyle w:val="130"/>
        <w:framePr w:w="6696" w:h="682" w:hRule="exact" w:wrap="none" w:vAnchor="page" w:hAnchor="page" w:x="646" w:y="5912"/>
        <w:shd w:val="clear" w:color="auto" w:fill="auto"/>
      </w:pPr>
      <w:r>
        <w:t>1 — монтажный кран; 2</w:t>
      </w:r>
      <w:r>
        <w:rPr>
          <w:rStyle w:val="138pt"/>
          <w:b/>
          <w:bCs/>
        </w:rPr>
        <w:t xml:space="preserve"> — </w:t>
      </w:r>
      <w:r>
        <w:t>помещение для изоляции и окожушивания царг; 3 — автомашина, подвозящая материалы для изоляции; 4 — царги, подг</w:t>
      </w:r>
      <w:r>
        <w:t>отовленные к изоляции; 5 — цоколь трубы с ребрами жесткости; 6 — сварочный стенд; 7 — стенд монтажного оборудования; 8</w:t>
      </w:r>
      <w:r>
        <w:rPr>
          <w:rStyle w:val="138pt"/>
          <w:b/>
          <w:bCs/>
        </w:rPr>
        <w:t xml:space="preserve"> — </w:t>
      </w:r>
      <w:r>
        <w:t>изолированные царги; 9 — ограждение</w:t>
      </w:r>
    </w:p>
    <w:p w:rsidR="003E2176" w:rsidRDefault="00E0135C">
      <w:pPr>
        <w:pStyle w:val="22"/>
        <w:framePr w:w="6696" w:h="4296" w:hRule="exact" w:wrap="none" w:vAnchor="page" w:hAnchor="page" w:x="646" w:y="6772"/>
        <w:shd w:val="clear" w:color="auto" w:fill="auto"/>
        <w:spacing w:before="0" w:line="221" w:lineRule="exact"/>
        <w:ind w:firstLine="0"/>
      </w:pPr>
      <w:r>
        <w:t xml:space="preserve">рет-бетонного узла или помещения для нанесения изоляции </w:t>
      </w:r>
      <w:r>
        <w:rPr>
          <w:rStyle w:val="23"/>
        </w:rPr>
        <w:t>{рис. 119).</w:t>
      </w:r>
    </w:p>
    <w:p w:rsidR="003E2176" w:rsidRDefault="00E0135C">
      <w:pPr>
        <w:pStyle w:val="22"/>
        <w:framePr w:w="6696" w:h="4296" w:hRule="exact" w:wrap="none" w:vAnchor="page" w:hAnchor="page" w:x="646" w:y="6772"/>
        <w:shd w:val="clear" w:color="auto" w:fill="auto"/>
        <w:spacing w:before="0" w:line="221" w:lineRule="exact"/>
        <w:ind w:firstLine="340"/>
      </w:pPr>
      <w:r>
        <w:t>Опорная плита при диаметре труб</w:t>
      </w:r>
      <w:r>
        <w:t>ы более 3 м доставляется так</w:t>
      </w:r>
      <w:r>
        <w:softHyphen/>
        <w:t>же разрезанной на несколько сегментов, в то время как ребра жес</w:t>
      </w:r>
      <w:r>
        <w:softHyphen/>
        <w:t>ткости поступают в основном в готовом виде.</w:t>
      </w:r>
    </w:p>
    <w:p w:rsidR="003E2176" w:rsidRDefault="00E0135C">
      <w:pPr>
        <w:pStyle w:val="22"/>
        <w:framePr w:w="6696" w:h="4296" w:hRule="exact" w:wrap="none" w:vAnchor="page" w:hAnchor="page" w:x="646" w:y="6772"/>
        <w:shd w:val="clear" w:color="auto" w:fill="auto"/>
        <w:spacing w:before="0" w:after="225" w:line="221" w:lineRule="exact"/>
        <w:ind w:firstLine="340"/>
      </w:pPr>
      <w:r>
        <w:t>Все детали конструкций трубы на предприятии-изготовителе проходят контрольную сборку, подготовку под сварку и на них на</w:t>
      </w:r>
      <w:r>
        <w:t>носят соответствующую маркировку, чтобы до минимума сокра</w:t>
      </w:r>
      <w:r>
        <w:softHyphen/>
        <w:t>тить время выполнения всех монтажных операций непосредствен</w:t>
      </w:r>
      <w:r>
        <w:softHyphen/>
        <w:t>но на месте производства работ.</w:t>
      </w:r>
    </w:p>
    <w:p w:rsidR="003E2176" w:rsidRDefault="00E0135C">
      <w:pPr>
        <w:pStyle w:val="531"/>
        <w:framePr w:w="6696" w:h="4296" w:hRule="exact" w:wrap="none" w:vAnchor="page" w:hAnchor="page" w:x="646" w:y="6772"/>
        <w:numPr>
          <w:ilvl w:val="0"/>
          <w:numId w:val="35"/>
        </w:numPr>
        <w:shd w:val="clear" w:color="auto" w:fill="auto"/>
        <w:tabs>
          <w:tab w:val="left" w:pos="1946"/>
        </w:tabs>
        <w:spacing w:before="0" w:after="139" w:line="240" w:lineRule="exact"/>
        <w:ind w:left="1100" w:right="1060" w:firstLine="260"/>
        <w:jc w:val="left"/>
      </w:pPr>
      <w:bookmarkStart w:id="97" w:name="bookmark97"/>
      <w:r>
        <w:t>Монтаж металлических труб методом вертикального наращивания</w:t>
      </w:r>
      <w:bookmarkEnd w:id="97"/>
    </w:p>
    <w:p w:rsidR="003E2176" w:rsidRDefault="00E0135C">
      <w:pPr>
        <w:pStyle w:val="22"/>
        <w:framePr w:w="6696" w:h="4296" w:hRule="exact" w:wrap="none" w:vAnchor="page" w:hAnchor="page" w:x="646" w:y="6772"/>
        <w:shd w:val="clear" w:color="auto" w:fill="auto"/>
        <w:spacing w:before="0"/>
        <w:ind w:firstLine="340"/>
      </w:pPr>
      <w:r>
        <w:t>Перед началом работ непосредственно по монтажу</w:t>
      </w:r>
      <w:r>
        <w:t xml:space="preserve"> трубы прини</w:t>
      </w:r>
      <w:r>
        <w:softHyphen/>
        <w:t>мают ее фундамент, обращая внимание на качество горизонталь</w:t>
      </w:r>
      <w:r>
        <w:softHyphen/>
        <w:t>ной поверхности и правильность установки анкерных болтов.</w:t>
      </w:r>
    </w:p>
    <w:p w:rsidR="003E2176" w:rsidRDefault="00E0135C">
      <w:pPr>
        <w:pStyle w:val="22"/>
        <w:framePr w:w="6696" w:h="4296" w:hRule="exact" w:wrap="none" w:vAnchor="page" w:hAnchor="page" w:x="646" w:y="6772"/>
        <w:shd w:val="clear" w:color="auto" w:fill="auto"/>
        <w:spacing w:before="0"/>
        <w:ind w:firstLine="340"/>
      </w:pPr>
      <w:r>
        <w:t>Убедившись в качестве фундамента, приступают к монтажу опор</w:t>
      </w:r>
      <w:r>
        <w:softHyphen/>
        <w:t>ной плиты, сегменты которой укладывают таким образом, чтобы</w:t>
      </w:r>
    </w:p>
    <w:p w:rsidR="003E2176" w:rsidRDefault="00E0135C">
      <w:pPr>
        <w:pStyle w:val="a5"/>
        <w:framePr w:wrap="none" w:vAnchor="page" w:hAnchor="page" w:x="3818" w:y="11301"/>
        <w:shd w:val="clear" w:color="auto" w:fill="auto"/>
        <w:spacing w:line="200" w:lineRule="exact"/>
      </w:pPr>
      <w:r>
        <w:rPr>
          <w:rStyle w:val="ad"/>
          <w:b/>
          <w:bCs/>
        </w:rPr>
        <w:t>183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0"/>
      </w:pPr>
      <w:r>
        <w:lastRenderedPageBreak/>
        <w:t>анкерные болты прошли в намеченные для них гнезда, после чего</w:t>
      </w:r>
      <w:r>
        <w:br/>
        <w:t>сегменты выравнивают в горизонтальной плоскости, используя</w:t>
      </w:r>
      <w:r>
        <w:br/>
        <w:t>металлические прокладки, и производят сварку по схеме, сводя-</w:t>
      </w:r>
      <w:r>
        <w:br/>
        <w:t>щей к минимуму возможные смещения от коробления.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>П</w:t>
      </w:r>
      <w:r>
        <w:t>ри диаметре труб не более 2 м нижняя царга обычно поступает</w:t>
      </w:r>
      <w:r>
        <w:br/>
        <w:t>на площадку с приваренной на предприятии-изготовителе опорной</w:t>
      </w:r>
      <w:r>
        <w:br/>
        <w:t>плитой, а также ребрами жесткости. В этом случае монтаж сводится</w:t>
      </w:r>
      <w:r>
        <w:br/>
        <w:t>к установке царги, ее выравниванию, затяжке анкерных болтов,</w:t>
      </w:r>
      <w:r>
        <w:br/>
        <w:t>проверке</w:t>
      </w:r>
      <w:r>
        <w:t xml:space="preserve"> правильности положения относительно вертикальной оси,</w:t>
      </w:r>
      <w:r>
        <w:br/>
        <w:t>после чего выполняют подливку первого монтажного элемента, фик-</w:t>
      </w:r>
      <w:r>
        <w:br/>
        <w:t>сируя его положение перед дальнейшим наращиванием.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>При больших диаметрах труб после сварки в единое целое сег-</w:t>
      </w:r>
      <w:r>
        <w:br/>
        <w:t>ментов опорной плиты на не</w:t>
      </w:r>
      <w:r>
        <w:t>е устанавливают нижнюю царгу, по-</w:t>
      </w:r>
      <w:r>
        <w:br/>
        <w:t>ступившую целиком или предварительно собранную на стенде из</w:t>
      </w:r>
      <w:r>
        <w:br/>
        <w:t>полуцарг. Установив нижнюю царгу на опорную плиту в проект-</w:t>
      </w:r>
      <w:r>
        <w:br/>
        <w:t>ном положении, производят ее прихватку, после чего начинают</w:t>
      </w:r>
      <w:r>
        <w:br/>
        <w:t>примерку, подгонку и монтаж ребер жесткост</w:t>
      </w:r>
      <w:r>
        <w:t>и.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>Если проектом предусмотрено устройство ребер жесткости на</w:t>
      </w:r>
      <w:r>
        <w:br/>
        <w:t>высоту нескольких царг нижней части трубы, то после монтажа</w:t>
      </w:r>
      <w:r>
        <w:br/>
        <w:t>царг последовательно выполняют установку ребер, прихватывая их</w:t>
      </w:r>
      <w:r>
        <w:br/>
        <w:t xml:space="preserve">одновременно к опорной плите и поверхности царг </w:t>
      </w:r>
      <w:r>
        <w:rPr>
          <w:rStyle w:val="23"/>
        </w:rPr>
        <w:t>(рис. 120).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 xml:space="preserve">Выставив </w:t>
      </w:r>
      <w:r>
        <w:t>подобным образом нижнюю опорную часть монтируе-</w:t>
      </w:r>
      <w:r>
        <w:br/>
        <w:t>мой трубы, все ее элементы сваривают по схеме, допускающей лишь</w:t>
      </w:r>
      <w:r>
        <w:br/>
        <w:t>их минимальные смещения. В принципе, подобная схема предус-</w:t>
      </w:r>
      <w:r>
        <w:br/>
        <w:t>матривает ведение сварочных работ одновременно на диаметраль-</w:t>
      </w:r>
      <w:r>
        <w:br/>
        <w:t>но противоположных узл</w:t>
      </w:r>
      <w:r>
        <w:t>ах конструкции, начиная с нулевой от-</w:t>
      </w:r>
      <w:r>
        <w:br/>
        <w:t>метки и постепенно перенося горизонт ведения работ на более вы-</w:t>
      </w:r>
      <w:r>
        <w:br/>
        <w:t>сокие уровни.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>В процессе сварки используют различного рода подмости, начиная</w:t>
      </w:r>
      <w:r>
        <w:br/>
        <w:t>со щитов на козлах и кончая смонтированными на металлических</w:t>
      </w:r>
      <w:r>
        <w:br/>
        <w:t>кронштейнах, кот</w:t>
      </w:r>
      <w:r>
        <w:t>орые навешивают в специально предусмотренные</w:t>
      </w:r>
      <w:r>
        <w:br/>
        <w:t>гнезда, приваренные к наружной поверхности монтируемых царг.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firstLine="320"/>
      </w:pPr>
      <w:r>
        <w:t>После окончания сварочных работ на опорной части монтируе-</w:t>
      </w:r>
      <w:r>
        <w:br/>
        <w:t>мой трубы проверяют правильность ее положения, после чего вы-</w:t>
      </w:r>
      <w:r>
        <w:br/>
        <w:t xml:space="preserve">полняют подливку опорной </w:t>
      </w:r>
      <w:r>
        <w:t>плиты, фиксируя существующее поло-</w:t>
      </w:r>
    </w:p>
    <w:p w:rsidR="003E2176" w:rsidRDefault="00E0135C">
      <w:pPr>
        <w:pStyle w:val="22"/>
        <w:framePr w:w="6682" w:h="10205" w:hRule="exact" w:wrap="none" w:vAnchor="page" w:hAnchor="page" w:x="653" w:y="900"/>
        <w:shd w:val="clear" w:color="auto" w:fill="auto"/>
        <w:spacing w:before="0"/>
        <w:ind w:left="3513" w:firstLine="0"/>
      </w:pPr>
      <w:r>
        <w:t>жение. Затяжку анкерных бол-</w:t>
      </w:r>
      <w:r>
        <w:br/>
        <w:t>тов, крепящих опорную плиту к</w:t>
      </w:r>
      <w:r>
        <w:br/>
        <w:t>фундаменту, можно выполнять</w:t>
      </w:r>
      <w:r>
        <w:br/>
        <w:t>как до, так и после подливки,</w:t>
      </w:r>
      <w:r>
        <w:br/>
        <w:t>так как толщина металла, обыч-</w:t>
      </w:r>
      <w:r>
        <w:br/>
        <w:t>но 20—50 мм, не допускает про-</w:t>
      </w:r>
      <w:r>
        <w:br/>
        <w:t>гиба от усилия затяжки. Для га-</w:t>
      </w:r>
      <w:r>
        <w:br/>
        <w:t>рантии нев</w:t>
      </w:r>
      <w:r>
        <w:t>озможности ослабле-</w:t>
      </w:r>
      <w:r>
        <w:br/>
        <w:t>ния болтового крепления со вре-</w:t>
      </w:r>
      <w:r>
        <w:br/>
        <w:t>менем устанавливают контргай-</w:t>
      </w:r>
      <w:r>
        <w:br/>
        <w:t>ки.</w:t>
      </w:r>
    </w:p>
    <w:p w:rsidR="003E2176" w:rsidRDefault="00395CC9">
      <w:pPr>
        <w:framePr w:wrap="none" w:vAnchor="page" w:hAnchor="page" w:x="672" w:y="8816"/>
        <w:rPr>
          <w:sz w:val="2"/>
          <w:szCs w:val="2"/>
        </w:rPr>
      </w:pPr>
      <w:r>
        <w:pict>
          <v:shape id="_x0000_i1161" type="#_x0000_t75" style="width:164.8pt;height:84.05pt">
            <v:imagedata r:id="rId285" r:href="rId286"/>
          </v:shape>
        </w:pict>
      </w:r>
    </w:p>
    <w:p w:rsidR="003E2176" w:rsidRDefault="00E0135C">
      <w:pPr>
        <w:pStyle w:val="213"/>
        <w:framePr w:w="3346" w:h="372" w:hRule="exact" w:wrap="none" w:vAnchor="page" w:hAnchor="page" w:x="643" w:y="10717"/>
        <w:shd w:val="clear" w:color="auto" w:fill="auto"/>
        <w:spacing w:line="154" w:lineRule="exact"/>
        <w:jc w:val="both"/>
      </w:pPr>
      <w:r>
        <w:t>Рис. 120. Цокольная часть металлическ</w:t>
      </w:r>
      <w:r>
        <w:t>ой дымовой трубы в процессе монтажа</w:t>
      </w:r>
    </w:p>
    <w:p w:rsidR="003E2176" w:rsidRDefault="00E0135C">
      <w:pPr>
        <w:pStyle w:val="a5"/>
        <w:framePr w:wrap="none" w:vAnchor="page" w:hAnchor="page" w:x="3802" w:y="11325"/>
        <w:shd w:val="clear" w:color="auto" w:fill="auto"/>
        <w:spacing w:line="200" w:lineRule="exact"/>
      </w:pPr>
      <w:r>
        <w:rPr>
          <w:rStyle w:val="ad"/>
          <w:b/>
          <w:bCs/>
        </w:rPr>
        <w:t>184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2200" w:hRule="exact" w:wrap="none" w:vAnchor="page" w:hAnchor="page" w:x="638" w:y="909"/>
        <w:shd w:val="clear" w:color="auto" w:fill="auto"/>
        <w:spacing w:before="0" w:line="211" w:lineRule="exact"/>
        <w:ind w:firstLine="360"/>
      </w:pPr>
      <w:r>
        <w:lastRenderedPageBreak/>
        <w:t>Дальнейший монтаж царг дымовой трубы выполняют обычно с помощью крупнотоннажных самоходных кранов типа «КАТО», «ЛИБ</w:t>
      </w:r>
      <w:r>
        <w:softHyphen/>
        <w:t xml:space="preserve">ХЕР», «КРУПП», обеспечивающих подъем до высоты 60 м </w:t>
      </w:r>
      <w:r>
        <w:rPr>
          <w:rStyle w:val="23"/>
        </w:rPr>
        <w:t>(рис. 121).</w:t>
      </w:r>
    </w:p>
    <w:p w:rsidR="003E2176" w:rsidRDefault="00E0135C">
      <w:pPr>
        <w:pStyle w:val="22"/>
        <w:framePr w:w="6710" w:h="2200" w:hRule="exact" w:wrap="none" w:vAnchor="page" w:hAnchor="page" w:x="638" w:y="909"/>
        <w:shd w:val="clear" w:color="auto" w:fill="auto"/>
        <w:spacing w:before="0" w:line="211" w:lineRule="exact"/>
        <w:ind w:firstLine="360"/>
      </w:pPr>
      <w:r>
        <w:t>Перед подъемом</w:t>
      </w:r>
      <w:r>
        <w:t xml:space="preserve"> на каждой очередной царге монтируют звено ходовой лестницы, используемой монтажниками при последующей работе.</w:t>
      </w:r>
    </w:p>
    <w:p w:rsidR="003E2176" w:rsidRDefault="00E0135C">
      <w:pPr>
        <w:pStyle w:val="22"/>
        <w:framePr w:w="6710" w:h="2200" w:hRule="exact" w:wrap="none" w:vAnchor="page" w:hAnchor="page" w:x="638" w:y="909"/>
        <w:shd w:val="clear" w:color="auto" w:fill="auto"/>
        <w:spacing w:before="0"/>
        <w:ind w:firstLine="360"/>
      </w:pPr>
      <w:r>
        <w:t>Для установки монтируемой царги и ее крепления рабочие пользуются либо монтажными площадками, аналогичными опи</w:t>
      </w:r>
      <w:r>
        <w:softHyphen/>
        <w:t>санным в п. 10.2, или площадкой на</w:t>
      </w:r>
      <w:r>
        <w:t xml:space="preserve"> кронштейнах, устройство и технология сборки которых подробно рассмотрены в п. 8.11.</w:t>
      </w:r>
    </w:p>
    <w:p w:rsidR="003E2176" w:rsidRDefault="00E0135C">
      <w:pPr>
        <w:pStyle w:val="22"/>
        <w:framePr w:w="6710" w:h="7987" w:hRule="exact" w:wrap="none" w:vAnchor="page" w:hAnchor="page" w:x="638" w:y="3085"/>
        <w:shd w:val="clear" w:color="auto" w:fill="auto"/>
        <w:spacing w:before="0" w:line="221" w:lineRule="exact"/>
        <w:ind w:right="3494" w:firstLine="360"/>
      </w:pPr>
      <w:r>
        <w:t>Применение того или иного</w:t>
      </w:r>
      <w:r>
        <w:br/>
        <w:t>метода рештования определяет-</w:t>
      </w:r>
      <w:r>
        <w:br/>
        <w:t>ся диаметром монтируемой тру-</w:t>
      </w:r>
      <w:r>
        <w:br/>
        <w:t>бы.</w:t>
      </w:r>
    </w:p>
    <w:p w:rsidR="003E2176" w:rsidRDefault="00E0135C">
      <w:pPr>
        <w:pStyle w:val="22"/>
        <w:framePr w:w="6710" w:h="7987" w:hRule="exact" w:wrap="none" w:vAnchor="page" w:hAnchor="page" w:x="638" w:y="3085"/>
        <w:shd w:val="clear" w:color="auto" w:fill="auto"/>
        <w:spacing w:before="0" w:line="221" w:lineRule="exact"/>
        <w:ind w:right="3494" w:firstLine="360"/>
      </w:pPr>
      <w:r>
        <w:t>Установив очередную царгу в</w:t>
      </w:r>
      <w:r>
        <w:br/>
        <w:t>проектное положение, осуще-</w:t>
      </w:r>
      <w:r>
        <w:br/>
        <w:t xml:space="preserve">ствляют ее болтовое </w:t>
      </w:r>
      <w:r>
        <w:t>крепление.</w:t>
      </w:r>
      <w:r>
        <w:br/>
        <w:t>В большинстве случаев вслед за</w:t>
      </w:r>
      <w:r>
        <w:br/>
        <w:t>этим выполняют сварку двух</w:t>
      </w:r>
      <w:r>
        <w:br/>
        <w:t>соседних фланцев между собой,</w:t>
      </w:r>
      <w:r>
        <w:br/>
        <w:t>хотя при использовании не-</w:t>
      </w:r>
      <w:r>
        <w:br/>
        <w:t>скольких комплектов площадок</w:t>
      </w:r>
      <w:r>
        <w:br/>
        <w:t>сварочные работы иногда произ-</w:t>
      </w:r>
      <w:r>
        <w:br/>
        <w:t>водят после монтажа двух —</w:t>
      </w:r>
      <w:r>
        <w:br/>
        <w:t>трех царг. Подобный порядок</w:t>
      </w:r>
      <w:r>
        <w:br/>
        <w:t>работ применяют</w:t>
      </w:r>
      <w:r>
        <w:t xml:space="preserve"> обычно при</w:t>
      </w:r>
      <w:r>
        <w:br/>
        <w:t>возведении труб диаметром не</w:t>
      </w:r>
      <w:r>
        <w:br/>
        <w:t>более 2 м, чтобы свести к мини-</w:t>
      </w:r>
      <w:r>
        <w:br/>
        <w:t>муму потери времени при пере-</w:t>
      </w:r>
      <w:r>
        <w:br/>
        <w:t>ходе от монтажа к сварке и об-</w:t>
      </w:r>
      <w:r>
        <w:br/>
        <w:t>ратно.</w:t>
      </w:r>
    </w:p>
    <w:p w:rsidR="003E2176" w:rsidRDefault="00E0135C">
      <w:pPr>
        <w:pStyle w:val="22"/>
        <w:framePr w:w="6710" w:h="7987" w:hRule="exact" w:wrap="none" w:vAnchor="page" w:hAnchor="page" w:x="638" w:y="3085"/>
        <w:shd w:val="clear" w:color="auto" w:fill="auto"/>
        <w:spacing w:before="0" w:line="221" w:lineRule="exact"/>
        <w:ind w:right="3494" w:firstLine="360"/>
      </w:pPr>
      <w:r>
        <w:t>При монтаже нижней части</w:t>
      </w:r>
      <w:r>
        <w:br/>
        <w:t>дымовых труб диаметром более</w:t>
      </w:r>
      <w:r>
        <w:br/>
        <w:t>3 м достаточно часто произво-</w:t>
      </w:r>
      <w:r>
        <w:br/>
        <w:t>дят предварительную сборку не-</w:t>
      </w:r>
      <w:r>
        <w:br/>
      </w:r>
      <w:r>
        <w:t>скольких царг на земле в укруп-</w:t>
      </w:r>
      <w:r>
        <w:br/>
        <w:t>ненные монтажные блоки, вы-</w:t>
      </w:r>
      <w:r>
        <w:br/>
        <w:t>полняя при этом полный комп-</w:t>
      </w:r>
      <w:r>
        <w:br/>
        <w:t>лекс сварочных работ, чем дос-</w:t>
      </w:r>
      <w:r>
        <w:br/>
        <w:t>тигают значительного выигры-</w:t>
      </w:r>
      <w:r>
        <w:br/>
        <w:t>ша в трудозатратах, времени и</w:t>
      </w:r>
      <w:r>
        <w:br/>
        <w:t>безопасности труда. Величина</w:t>
      </w:r>
      <w:r>
        <w:br/>
        <w:t>укрупненных блоков определя-</w:t>
      </w:r>
      <w:r>
        <w:br/>
        <w:t>ется в этих случаях</w:t>
      </w:r>
      <w:r>
        <w:t xml:space="preserve"> параметра-</w:t>
      </w:r>
      <w:r>
        <w:br/>
        <w:t>ми монтажных механизмов и</w:t>
      </w:r>
      <w:r>
        <w:br/>
        <w:t>возможностью регулировки их</w:t>
      </w:r>
    </w:p>
    <w:p w:rsidR="003E2176" w:rsidRDefault="00395CC9">
      <w:pPr>
        <w:framePr w:wrap="none" w:vAnchor="page" w:hAnchor="page" w:x="4013" w:y="3474"/>
        <w:rPr>
          <w:sz w:val="2"/>
          <w:szCs w:val="2"/>
        </w:rPr>
      </w:pPr>
      <w:r>
        <w:pict>
          <v:shape id="_x0000_i1162" type="#_x0000_t75" style="width:164pt;height:344.2pt">
            <v:imagedata r:id="rId287" r:href="rId288"/>
          </v:shape>
        </w:pict>
      </w:r>
    </w:p>
    <w:p w:rsidR="003E2176" w:rsidRDefault="00E0135C">
      <w:pPr>
        <w:pStyle w:val="213"/>
        <w:framePr w:w="3336" w:h="533" w:hRule="exact" w:wrap="none" w:vAnchor="page" w:hAnchor="page" w:x="3984" w:y="10523"/>
        <w:shd w:val="clear" w:color="auto" w:fill="auto"/>
        <w:spacing w:line="158" w:lineRule="exact"/>
        <w:jc w:val="both"/>
      </w:pPr>
      <w:r>
        <w:t>Рис. 121. Монтаж металлической дымо</w:t>
      </w:r>
      <w:r>
        <w:softHyphen/>
        <w:t>вой трубы с помощью к</w:t>
      </w:r>
      <w:r>
        <w:t>рупнотоннажного крана «КАТО»</w:t>
      </w:r>
    </w:p>
    <w:p w:rsidR="003E2176" w:rsidRDefault="00E0135C">
      <w:pPr>
        <w:pStyle w:val="a5"/>
        <w:framePr w:wrap="none" w:vAnchor="page" w:hAnchor="page" w:x="3797" w:y="11296"/>
        <w:shd w:val="clear" w:color="auto" w:fill="auto"/>
        <w:spacing w:line="200" w:lineRule="exact"/>
      </w:pPr>
      <w:r>
        <w:rPr>
          <w:rStyle w:val="ad"/>
          <w:b/>
          <w:bCs/>
        </w:rPr>
        <w:t>185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14"/>
        <w:framePr w:wrap="none" w:vAnchor="page" w:hAnchor="page" w:x="732" w:y="1575"/>
        <w:shd w:val="clear" w:color="auto" w:fill="auto"/>
        <w:spacing w:line="180" w:lineRule="exact"/>
      </w:pPr>
      <w:r>
        <w:lastRenderedPageBreak/>
        <w:t>?wk</w:t>
      </w:r>
    </w:p>
    <w:p w:rsidR="003E2176" w:rsidRDefault="00E0135C">
      <w:pPr>
        <w:pStyle w:val="235"/>
        <w:framePr w:wrap="none" w:vAnchor="page" w:hAnchor="page" w:x="2988" w:y="1839"/>
        <w:shd w:val="clear" w:color="auto" w:fill="auto"/>
        <w:spacing w:line="120" w:lineRule="exact"/>
      </w:pPr>
      <w:r>
        <w:rPr>
          <w:rStyle w:val="23CordiaUPC"/>
        </w:rPr>
        <w:t xml:space="preserve">-■ </w:t>
      </w:r>
      <w:r>
        <w:t>r</w:t>
      </w:r>
      <w:r>
        <w:rPr>
          <w:lang w:val="ru-RU" w:eastAsia="ru-RU" w:bidi="ru-RU"/>
        </w:rPr>
        <w:t>-^чй</w:t>
      </w:r>
    </w:p>
    <w:p w:rsidR="003E2176" w:rsidRDefault="00E0135C">
      <w:pPr>
        <w:pStyle w:val="213"/>
        <w:framePr w:w="3245" w:h="533" w:hRule="exact" w:wrap="none" w:vAnchor="page" w:hAnchor="page" w:x="3948" w:y="6291"/>
        <w:shd w:val="clear" w:color="auto" w:fill="auto"/>
        <w:spacing w:line="158" w:lineRule="exact"/>
        <w:jc w:val="both"/>
      </w:pPr>
      <w:r>
        <w:t xml:space="preserve">Рис. </w:t>
      </w:r>
      <w:r>
        <w:rPr>
          <w:lang w:val="en-US" w:eastAsia="en-US" w:bidi="en-US"/>
        </w:rPr>
        <w:t xml:space="preserve">123. </w:t>
      </w:r>
      <w:r>
        <w:t>Монтаж металлической дымо</w:t>
      </w:r>
      <w:r>
        <w:softHyphen/>
        <w:t>вой трубы с помощью самоподъемного мачтового крана</w:t>
      </w:r>
    </w:p>
    <w:p w:rsidR="003E2176" w:rsidRDefault="00E0135C">
      <w:pPr>
        <w:pStyle w:val="213"/>
        <w:framePr w:w="3312" w:h="1013" w:hRule="exact" w:wrap="none" w:vAnchor="page" w:hAnchor="page" w:x="434" w:y="4366"/>
        <w:shd w:val="clear" w:color="auto" w:fill="auto"/>
        <w:spacing w:line="158" w:lineRule="exact"/>
        <w:jc w:val="both"/>
      </w:pPr>
      <w:r>
        <w:t>Рис. 122. Монтаж предварительно укруп</w:t>
      </w:r>
      <w:r>
        <w:softHyphen/>
        <w:t>ненного блока дымовой трубы, состоя</w:t>
      </w:r>
      <w:r>
        <w:softHyphen/>
        <w:t xml:space="preserve">щего из трех царг. На </w:t>
      </w:r>
      <w:r>
        <w:t>переднем плане — подготовленный к установке очередной блок с монтажной площадкой на крон</w:t>
      </w:r>
      <w:r>
        <w:softHyphen/>
        <w:t>штейнах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right="3398" w:firstLine="0"/>
      </w:pPr>
      <w:r>
        <w:t>положения при установке на ме-</w:t>
      </w:r>
      <w:r>
        <w:br/>
        <w:t xml:space="preserve">сто </w:t>
      </w:r>
      <w:r>
        <w:rPr>
          <w:rStyle w:val="23"/>
        </w:rPr>
        <w:t>(рис. 122).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right="3398" w:firstLine="360"/>
      </w:pPr>
      <w:r>
        <w:t>Металлические трубы высо-</w:t>
      </w:r>
      <w:r>
        <w:br/>
        <w:t>той более 60 м монтируют либо</w:t>
      </w:r>
      <w:r>
        <w:br/>
        <w:t>башенным краном, либо специ-</w:t>
      </w:r>
      <w:r>
        <w:br/>
        <w:t>альным подъемным механиз-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firstLine="0"/>
      </w:pPr>
      <w:r>
        <w:t>м</w:t>
      </w:r>
      <w:r>
        <w:t>ом, крепящимся к стволу строящейся трубы и использующим</w:t>
      </w:r>
      <w:r>
        <w:br/>
        <w:t>его для возможности постепенного перемещения на более высо-</w:t>
      </w:r>
      <w:r>
        <w:br/>
        <w:t>кие отметки.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firstLine="360"/>
      </w:pPr>
      <w:r>
        <w:t>Примером подобного механизма является специальный самоподъ</w:t>
      </w:r>
      <w:r>
        <w:softHyphen/>
        <w:t>емный мачтовый кран, разработанный, изготовленный и применя</w:t>
      </w:r>
      <w:r>
        <w:softHyphen/>
        <w:t>емый в н</w:t>
      </w:r>
      <w:r>
        <w:t xml:space="preserve">астоящее время Челябинским предприятием Инженерный центр АС «Теплострой» (на </w:t>
      </w:r>
      <w:r>
        <w:rPr>
          <w:rStyle w:val="23"/>
        </w:rPr>
        <w:t>рис. 123).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firstLine="360"/>
      </w:pPr>
      <w:r>
        <w:t>Башенные краны применяют в основном при монтаже внутрен</w:t>
      </w:r>
      <w:r>
        <w:softHyphen/>
        <w:t>них металлических стволов в железобетонных монолитных дымо</w:t>
      </w:r>
      <w:r>
        <w:softHyphen/>
        <w:t>вых трубах высотой 100—120 м, которые представляют со</w:t>
      </w:r>
      <w:r>
        <w:t>бой са</w:t>
      </w:r>
      <w:r>
        <w:softHyphen/>
        <w:t>монесущую трубу из цилиндрических царг, отличающихся несколь</w:t>
      </w:r>
      <w:r>
        <w:softHyphen/>
        <w:t>ко меньшей жесткостью ввиду отсутствия воздействия наиболее значительных для этого типа труб ветровых нагрузок.</w:t>
      </w:r>
    </w:p>
    <w:p w:rsidR="003E2176" w:rsidRDefault="00E0135C">
      <w:pPr>
        <w:pStyle w:val="22"/>
        <w:framePr w:w="6710" w:h="5164" w:hRule="exact" w:wrap="none" w:vAnchor="page" w:hAnchor="page" w:x="425" w:y="5699"/>
        <w:shd w:val="clear" w:color="auto" w:fill="auto"/>
        <w:spacing w:before="0" w:line="221" w:lineRule="exact"/>
        <w:ind w:firstLine="360"/>
      </w:pPr>
      <w:r>
        <w:t>Внутренние металлические стволы для труб большей высоты вы</w:t>
      </w:r>
      <w:r>
        <w:softHyphen/>
        <w:t>полняют либо подв</w:t>
      </w:r>
      <w:r>
        <w:t>есными, либо комбинированными (нижняя часть — свободностоящая, а верхняя крепится на подвесках, смон</w:t>
      </w:r>
      <w:r>
        <w:softHyphen/>
        <w:t>тированных внутри несущего ствола).</w:t>
      </w:r>
    </w:p>
    <w:p w:rsidR="003E2176" w:rsidRDefault="00E0135C">
      <w:pPr>
        <w:pStyle w:val="105"/>
        <w:framePr w:wrap="none" w:vAnchor="page" w:hAnchor="page" w:x="3622" w:y="11237"/>
        <w:shd w:val="clear" w:color="auto" w:fill="auto"/>
        <w:spacing w:line="150" w:lineRule="exact"/>
      </w:pPr>
      <w:r>
        <w:t>186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170" type="#_x0000_t75" style="position:absolute;margin-left:25.05pt;margin-top:98.6pt;width:158.4pt;height:108pt;z-index:-251658746;mso-wrap-distance-left:5pt;mso-wrap-distance-right:5pt;mso-position-horizontal-relative:page;mso-position-vertical-relative:page" wrapcoords="0 0">
            <v:imagedata r:id="rId289" o:title="image145"/>
            <w10:wrap anchorx="page" anchory="page"/>
          </v:shape>
        </w:pict>
      </w:r>
      <w:r w:rsidRPr="003E2176">
        <w:pict>
          <v:shape id="_x0000_s1171" type="#_x0000_t75" style="position:absolute;margin-left:197.85pt;margin-top:101pt;width:158.4pt;height:201.6pt;z-index:-251658745;mso-wrap-distance-left:5pt;mso-wrap-distance-right:5pt;mso-position-horizontal-relative:page;mso-position-vertical-relative:page" wrapcoords="0 0">
            <v:imagedata r:id="rId290" o:title="image146"/>
            <w10:wrap anchorx="page" anchory="page"/>
          </v:shape>
        </w:pict>
      </w:r>
    </w:p>
    <w:p w:rsidR="003E2176" w:rsidRDefault="00E0135C">
      <w:pPr>
        <w:pStyle w:val="261"/>
        <w:framePr w:w="6672" w:h="10197" w:hRule="exact" w:wrap="none" w:vAnchor="page" w:hAnchor="page" w:x="641" w:y="834"/>
        <w:numPr>
          <w:ilvl w:val="0"/>
          <w:numId w:val="35"/>
        </w:numPr>
        <w:shd w:val="clear" w:color="auto" w:fill="auto"/>
        <w:tabs>
          <w:tab w:val="left" w:pos="1251"/>
        </w:tabs>
        <w:spacing w:before="0" w:after="132" w:line="235" w:lineRule="exact"/>
        <w:ind w:left="2260" w:hanging="1600"/>
      </w:pPr>
      <w:r>
        <w:rPr>
          <w:rStyle w:val="262"/>
          <w:b/>
          <w:bCs/>
        </w:rPr>
        <w:lastRenderedPageBreak/>
        <w:t>Монтаж металлической дымовой трубы</w:t>
      </w:r>
      <w:r>
        <w:rPr>
          <w:rStyle w:val="262"/>
          <w:b/>
          <w:bCs/>
        </w:rPr>
        <w:br/>
        <w:t>падающей мачтой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firstLine="320"/>
      </w:pPr>
      <w:r>
        <w:t xml:space="preserve">Метод монтажа металлических труб с </w:t>
      </w:r>
      <w:r>
        <w:t>помощью падающей мач-</w:t>
      </w:r>
      <w:r>
        <w:br/>
        <w:t>ты в настоящее время применяют не часто ввиду наличия мощных</w:t>
      </w:r>
      <w:r>
        <w:br/>
        <w:t>мобильных кранов, позволяющих выполнять операцию подъема</w:t>
      </w:r>
      <w:r>
        <w:br/>
        <w:t>подобных конструкций.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firstLine="320"/>
      </w:pPr>
      <w:r>
        <w:t>По этой технологии монтаж готовой трубы на существующий</w:t>
      </w:r>
      <w:r>
        <w:br/>
        <w:t>фундамент осуществляется по схеме, пре</w:t>
      </w:r>
      <w:r>
        <w:t xml:space="preserve">дставленной на </w:t>
      </w:r>
      <w:r>
        <w:rPr>
          <w:rStyle w:val="23"/>
        </w:rPr>
        <w:t>рис. 124.</w:t>
      </w:r>
      <w:r>
        <w:rPr>
          <w:rStyle w:val="23"/>
        </w:rPr>
        <w:br/>
      </w:r>
      <w:r>
        <w:t>Ствол трубы укладывают на шпальные выкладки или на специаль-</w:t>
      </w:r>
      <w:r>
        <w:br/>
        <w:t>но изготовленную эстакаду в горизонтальном положении, основа-</w:t>
      </w:r>
      <w:r>
        <w:br/>
        <w:t>ние трубы должно касаться нижней точкой кромки фундамента. В</w:t>
      </w:r>
      <w:r>
        <w:br/>
        <w:t>месте касания ствола трубы и фундамента устраив</w:t>
      </w:r>
      <w:r>
        <w:t>ают шарнир,</w:t>
      </w:r>
      <w:r>
        <w:br/>
        <w:t>вокруг которого ствол трубы будет поворачиваться при выводе в</w:t>
      </w:r>
      <w:r>
        <w:br/>
        <w:t>вертикальное положение.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firstLine="320"/>
      </w:pPr>
      <w:r>
        <w:t>Падающая мачта (шевр) представляет конструкцию, состоящую</w:t>
      </w:r>
      <w:r>
        <w:br/>
        <w:t>из двух стрел. Для установки шевра на расстоянии 5—7 м от оси</w:t>
      </w:r>
      <w:r>
        <w:br/>
        <w:t>фундамента отвода трубы устраивают спе</w:t>
      </w:r>
      <w:r>
        <w:t>циальные фундаменты для</w:t>
      </w:r>
      <w:r>
        <w:br/>
        <w:t>крепления двух стрел. Крепление производят посредством шарнира.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firstLine="320"/>
      </w:pPr>
      <w:r>
        <w:t>На смонтированную стрелу закрепляют рабочие канаты. Ствол</w:t>
      </w:r>
      <w:r>
        <w:br/>
        <w:t>трубы стропят к стреле двумя канатами, длину которых подбира-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right="3504" w:firstLine="0"/>
      </w:pPr>
      <w:r>
        <w:t>ют по расчету так, чтобы меж-</w:t>
      </w:r>
      <w:r>
        <w:br/>
        <w:t>ду стрелой и ствол</w:t>
      </w:r>
      <w:r>
        <w:t>ом трубы в</w:t>
      </w:r>
      <w:r>
        <w:br/>
        <w:t>натянутом состоянии угол со-</w:t>
      </w:r>
      <w:r>
        <w:br/>
        <w:t>ставлял 60°. После закрепления</w:t>
      </w:r>
      <w:r>
        <w:br/>
        <w:t>ствола трубы к стреле устанав-</w:t>
      </w:r>
      <w:r>
        <w:br/>
        <w:t>ливают тяговый канат, который</w:t>
      </w:r>
      <w:r>
        <w:br/>
        <w:t>запасовывают через полиспаст и</w:t>
      </w:r>
      <w:r>
        <w:br/>
        <w:t>отводной блок к тяговому меха-</w:t>
      </w:r>
      <w:r>
        <w:br/>
        <w:t>низму (трактору, электролебед-</w:t>
      </w:r>
      <w:r>
        <w:br/>
        <w:t>ке и т.п.). Отводной блок кре-</w:t>
      </w:r>
      <w:r>
        <w:br/>
      </w:r>
      <w:r>
        <w:t>пят за якорь.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right="3504" w:firstLine="320"/>
      </w:pPr>
      <w:r>
        <w:t>В качестве якоря может быть</w:t>
      </w:r>
      <w:r>
        <w:br/>
        <w:t>выбрана любая надежная кон-</w:t>
      </w:r>
      <w:r>
        <w:br/>
        <w:t>струкция. Проведя запасовку</w:t>
      </w:r>
      <w:r>
        <w:br/>
        <w:t>всех канатов и проверив надеж-</w:t>
      </w:r>
      <w:r>
        <w:br/>
        <w:t>ность их крепления, с помощью</w:t>
      </w:r>
      <w:r>
        <w:br/>
        <w:t>автокрана поднимают стрелу, а</w:t>
      </w:r>
      <w:r>
        <w:br/>
        <w:t>затем тяговым механизмом вы-</w:t>
      </w:r>
      <w:r>
        <w:br/>
        <w:t>водят ее в рабочее положение</w:t>
      </w:r>
      <w:r>
        <w:br/>
        <w:t>так, чтоб</w:t>
      </w:r>
      <w:r>
        <w:t>ы натянулись канаты,</w:t>
      </w:r>
      <w:r>
        <w:br/>
        <w:t>соединяющие стрелу и ствол</w:t>
      </w:r>
      <w:r>
        <w:br/>
        <w:t>грубы.</w:t>
      </w:r>
    </w:p>
    <w:p w:rsidR="003E2176" w:rsidRDefault="00E0135C">
      <w:pPr>
        <w:pStyle w:val="22"/>
        <w:framePr w:w="6672" w:h="10197" w:hRule="exact" w:wrap="none" w:vAnchor="page" w:hAnchor="page" w:x="641" w:y="834"/>
        <w:shd w:val="clear" w:color="auto" w:fill="auto"/>
        <w:spacing w:before="0" w:line="221" w:lineRule="exact"/>
        <w:ind w:right="3540" w:firstLine="320"/>
      </w:pPr>
      <w:r>
        <w:t>Проверив надежность всей схемы, начинают подъем ство</w:t>
      </w:r>
      <w:r>
        <w:softHyphen/>
        <w:t>ла трубы. При натяжении тяго-</w:t>
      </w:r>
    </w:p>
    <w:p w:rsidR="003E2176" w:rsidRDefault="00395CC9">
      <w:pPr>
        <w:framePr w:wrap="none" w:vAnchor="page" w:hAnchor="page" w:x="4020" w:y="5879"/>
        <w:rPr>
          <w:sz w:val="2"/>
          <w:szCs w:val="2"/>
        </w:rPr>
      </w:pPr>
      <w:r>
        <w:pict>
          <v:shape id="_x0000_i1163" type="#_x0000_t75" style="width:163.15pt;height:166.9pt">
            <v:imagedata r:id="rId291" r:href="rId292"/>
          </v:shape>
        </w:pict>
      </w:r>
    </w:p>
    <w:p w:rsidR="003E2176" w:rsidRDefault="00E0135C">
      <w:pPr>
        <w:pStyle w:val="213"/>
        <w:framePr w:w="3331" w:h="514" w:hRule="exact" w:wrap="none" w:vAnchor="page" w:hAnchor="page" w:x="3982" w:y="9457"/>
        <w:shd w:val="clear" w:color="auto" w:fill="auto"/>
        <w:spacing w:line="158" w:lineRule="exact"/>
        <w:jc w:val="both"/>
      </w:pPr>
      <w:r>
        <w:t>Рис. 124. Схема монтажа металлических дымовых труб с помощью «падающего» шевра:</w:t>
      </w:r>
    </w:p>
    <w:p w:rsidR="003E2176" w:rsidRDefault="00E0135C">
      <w:pPr>
        <w:pStyle w:val="130"/>
        <w:framePr w:w="3331" w:h="990" w:hRule="exact" w:wrap="none" w:vAnchor="page" w:hAnchor="page" w:x="3982" w:y="10024"/>
        <w:shd w:val="clear" w:color="auto" w:fill="auto"/>
      </w:pPr>
      <w:r>
        <w:t xml:space="preserve">а, б - две проекции; 1 — падающий шевр; 2 - </w:t>
      </w:r>
      <w:r>
        <w:t>тяговый трос; 3 — якорь; 4 - тяго</w:t>
      </w:r>
      <w:r>
        <w:softHyphen/>
        <w:t>вый полиспаст; 5 — фундамент под шевр; 6</w:t>
      </w:r>
      <w:r>
        <w:rPr>
          <w:rStyle w:val="138pt"/>
          <w:b/>
          <w:bCs/>
        </w:rPr>
        <w:t xml:space="preserve"> - </w:t>
      </w:r>
      <w:r>
        <w:t>подкладки; 7</w:t>
      </w:r>
      <w:r>
        <w:rPr>
          <w:rStyle w:val="138pt"/>
          <w:b/>
          <w:bCs/>
        </w:rPr>
        <w:t xml:space="preserve"> - </w:t>
      </w:r>
      <w:r>
        <w:t>трактор; 8 — шарнир; 9 — тормозной трос; 10 — тяговые капа ты</w:t>
      </w:r>
    </w:p>
    <w:p w:rsidR="003E2176" w:rsidRDefault="00E0135C">
      <w:pPr>
        <w:pStyle w:val="105"/>
        <w:framePr w:wrap="none" w:vAnchor="page" w:hAnchor="page" w:x="3804" w:y="11274"/>
        <w:shd w:val="clear" w:color="auto" w:fill="auto"/>
        <w:spacing w:line="150" w:lineRule="exact"/>
      </w:pPr>
      <w:r>
        <w:t>187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0"/>
      </w:pPr>
      <w:r>
        <w:lastRenderedPageBreak/>
        <w:t xml:space="preserve">вого каната стрелы на своих шарнирах начинают поворачиваться в сторону </w:t>
      </w:r>
      <w:r>
        <w:t>натяжения и тем самым поднимать ствол трубы. Ствол трубы, закрепленный к стреле, поворачиваясь вокруг своего шар</w:t>
      </w:r>
      <w:r>
        <w:softHyphen/>
        <w:t>нира, поднимается и занимает вертикальное положение.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Для подстраховки к стволу трубы заранее закрепляют тормоз</w:t>
      </w:r>
      <w:r>
        <w:softHyphen/>
        <w:t>ной канат, который с помощью тор</w:t>
      </w:r>
      <w:r>
        <w:t>мозного механизма «стравлива</w:t>
      </w:r>
      <w:r>
        <w:softHyphen/>
        <w:t>ется» по мере подъема трубы, оставаясь в то же время в полунатя- нутом состоянии. В случае, если падающая стрела будет перетяну</w:t>
      </w:r>
      <w:r>
        <w:softHyphen/>
        <w:t>та, тормозной канат не даст трубе перейти вертикальную плоскость и наклониться в обратном направлен</w:t>
      </w:r>
      <w:r>
        <w:t>ии.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 w:after="221"/>
        <w:ind w:firstLine="320"/>
      </w:pPr>
      <w:r>
        <w:t>Следует помнить, что метод монтажа трубы падающей стрелой может применяться при высоте трубы не более 45 м. При больших высотах ствол трубы не выдерживает нагрузок при подъеме его с горизонтального положения без дополнительного усиления.</w:t>
      </w:r>
    </w:p>
    <w:p w:rsidR="003E2176" w:rsidRDefault="00E0135C">
      <w:pPr>
        <w:pStyle w:val="531"/>
        <w:framePr w:w="6682" w:h="10258" w:hRule="exact" w:wrap="none" w:vAnchor="page" w:hAnchor="page" w:x="636" w:y="776"/>
        <w:numPr>
          <w:ilvl w:val="0"/>
          <w:numId w:val="35"/>
        </w:numPr>
        <w:shd w:val="clear" w:color="auto" w:fill="auto"/>
        <w:tabs>
          <w:tab w:val="left" w:pos="1281"/>
        </w:tabs>
        <w:spacing w:before="0" w:after="139" w:line="240" w:lineRule="exact"/>
        <w:ind w:left="1700" w:hanging="1020"/>
        <w:jc w:val="left"/>
      </w:pPr>
      <w:bookmarkStart w:id="98" w:name="bookmark98"/>
      <w:r>
        <w:t xml:space="preserve">Монтаж </w:t>
      </w:r>
      <w:r>
        <w:t>металлической дымовой трубы телескопическими мачтами</w:t>
      </w:r>
      <w:bookmarkEnd w:id="98"/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Монтаж с помощью телескопических мачт применяют для ме</w:t>
      </w:r>
      <w:r>
        <w:softHyphen/>
        <w:t>таллических труб ограниченной высоты, в основном, на районных котельных, устанавливаемых как на отдельных фундаментах, так и на конструкциях котла.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Телескопическая мачта представляет собой трубчатую конструк</w:t>
      </w:r>
      <w:r>
        <w:softHyphen/>
        <w:t>цию с опорной нижней частью, оборудованной специальной пли</w:t>
      </w:r>
      <w:r>
        <w:softHyphen/>
        <w:t>той. В нижнюю стойку мачты вставляется выдвигаемая с помощью специального механизма стойка из трубы меньшего диаметра.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До начала операции</w:t>
      </w:r>
      <w:r>
        <w:t xml:space="preserve"> подъема металлической трубы ее распола</w:t>
      </w:r>
      <w:r>
        <w:softHyphen/>
        <w:t xml:space="preserve">гают на стеллажах или площадке с твердым покрытием </w:t>
      </w:r>
      <w:r>
        <w:rPr>
          <w:rStyle w:val="23"/>
        </w:rPr>
        <w:t xml:space="preserve">{рис. 125), </w:t>
      </w:r>
      <w:r>
        <w:t>запасовывают на расстоянии примерно в 1/3 общей высоты от вер</w:t>
      </w:r>
      <w:r>
        <w:softHyphen/>
        <w:t>хнего обреза ствола, пропуская затем грузовые канаты через поли</w:t>
      </w:r>
      <w:r>
        <w:softHyphen/>
        <w:t>спасты, расположенные на ве</w:t>
      </w:r>
      <w:r>
        <w:t>рхних концах выдвигаемых стоек мачт, и далее через отводные блоки на грузовые электролебедки.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Мачты, установленные вертикально параллельно отметке про</w:t>
      </w:r>
      <w:r>
        <w:softHyphen/>
        <w:t>дольной оси трубы, находящейся в проектном положении, перед этим раскрепляют растяжками в местах, указанн</w:t>
      </w:r>
      <w:r>
        <w:t>ых на схеме.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После окончания монтажа всей системы производят ее проверку и испытание.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Далее одновременным включением грузовых лебедок начинают постепенный подъем дымовой трубы, сопровождающийся ее одно</w:t>
      </w:r>
      <w:r>
        <w:softHyphen/>
        <w:t>временным поступательным движением в направлении места</w:t>
      </w:r>
      <w:r>
        <w:t xml:space="preserve"> уста</w:t>
      </w:r>
      <w:r>
        <w:softHyphen/>
        <w:t>новки.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Во избежание травмирования нижней опорной части монтируе</w:t>
      </w:r>
      <w:r>
        <w:softHyphen/>
        <w:t>мой трубы, ее обычно опирают на тележку или ролики, способству</w:t>
      </w:r>
      <w:r>
        <w:softHyphen/>
        <w:t>ющие ее горизонтальному перемещению в процессе подъема.</w:t>
      </w:r>
    </w:p>
    <w:p w:rsidR="003E2176" w:rsidRDefault="00E0135C">
      <w:pPr>
        <w:pStyle w:val="22"/>
        <w:framePr w:w="6682" w:h="10258" w:hRule="exact" w:wrap="none" w:vAnchor="page" w:hAnchor="page" w:x="636" w:y="776"/>
        <w:shd w:val="clear" w:color="auto" w:fill="auto"/>
        <w:spacing w:before="0"/>
        <w:ind w:firstLine="320"/>
      </w:pPr>
      <w:r>
        <w:t>Постепенно труба, подтягиваясь к месту установки, принимает вертика</w:t>
      </w:r>
      <w:r>
        <w:t>льное положение и зависает на канатах, проходящих через</w:t>
      </w:r>
    </w:p>
    <w:p w:rsidR="003E2176" w:rsidRDefault="00E0135C">
      <w:pPr>
        <w:pStyle w:val="a5"/>
        <w:framePr w:wrap="none" w:vAnchor="page" w:hAnchor="page" w:x="3790" w:y="11206"/>
        <w:shd w:val="clear" w:color="auto" w:fill="auto"/>
        <w:spacing w:line="200" w:lineRule="exact"/>
      </w:pPr>
      <w:r>
        <w:rPr>
          <w:rStyle w:val="ad"/>
          <w:b/>
          <w:bCs/>
        </w:rPr>
        <w:t>188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095" w:y="892"/>
        <w:rPr>
          <w:sz w:val="2"/>
          <w:szCs w:val="2"/>
        </w:rPr>
      </w:pPr>
      <w:r>
        <w:pict>
          <v:shape id="_x0000_i1164" type="#_x0000_t75" style="width:290.1pt;height:252.2pt">
            <v:imagedata r:id="rId293" r:href="rId294"/>
          </v:shape>
        </w:pict>
      </w:r>
    </w:p>
    <w:p w:rsidR="003E2176" w:rsidRDefault="00E0135C">
      <w:pPr>
        <w:pStyle w:val="29"/>
        <w:framePr w:w="6682" w:h="350" w:hRule="exact" w:wrap="none" w:vAnchor="page" w:hAnchor="page" w:x="639" w:y="6200"/>
        <w:shd w:val="clear" w:color="auto" w:fill="auto"/>
        <w:spacing w:line="163" w:lineRule="exact"/>
      </w:pPr>
      <w:r>
        <w:t xml:space="preserve">Рис. 125. Схема монтажа металлических </w:t>
      </w:r>
      <w:r>
        <w:t>дымовых труб с помощью телескопичес</w:t>
      </w:r>
      <w:r>
        <w:softHyphen/>
        <w:t>ких мачт:</w:t>
      </w:r>
    </w:p>
    <w:p w:rsidR="003E2176" w:rsidRDefault="00E0135C">
      <w:pPr>
        <w:pStyle w:val="130"/>
        <w:framePr w:w="6686" w:h="352" w:hRule="exact" w:wrap="none" w:vAnchor="page" w:hAnchor="page" w:x="634" w:y="6611"/>
        <w:shd w:val="clear" w:color="auto" w:fill="auto"/>
      </w:pPr>
      <w:r>
        <w:t>а,б</w:t>
      </w:r>
      <w:r>
        <w:rPr>
          <w:rStyle w:val="138pt"/>
          <w:b/>
          <w:bCs/>
        </w:rPr>
        <w:t xml:space="preserve"> - </w:t>
      </w:r>
      <w:r>
        <w:t>две проекции; 1</w:t>
      </w:r>
      <w:r>
        <w:rPr>
          <w:rStyle w:val="138pt"/>
          <w:b/>
          <w:bCs/>
        </w:rPr>
        <w:t xml:space="preserve"> - </w:t>
      </w:r>
      <w:r>
        <w:t>мачта; 2 — полиспаст; 3</w:t>
      </w:r>
      <w:r>
        <w:rPr>
          <w:rStyle w:val="138pt"/>
          <w:b/>
          <w:bCs/>
        </w:rPr>
        <w:t xml:space="preserve"> - </w:t>
      </w:r>
      <w:r>
        <w:t>отводной блок; 4</w:t>
      </w:r>
      <w:r>
        <w:rPr>
          <w:rStyle w:val="138pt"/>
          <w:b/>
          <w:bCs/>
        </w:rPr>
        <w:t xml:space="preserve"> - </w:t>
      </w:r>
      <w:r>
        <w:t>обводной канат; 5</w:t>
      </w:r>
      <w:r>
        <w:rPr>
          <w:rStyle w:val="138pt"/>
          <w:b/>
          <w:bCs/>
        </w:rPr>
        <w:t xml:space="preserve"> — </w:t>
      </w:r>
      <w:r>
        <w:t>электролебедка грузовая; 6</w:t>
      </w:r>
      <w:r>
        <w:rPr>
          <w:rStyle w:val="138pt"/>
          <w:b/>
          <w:bCs/>
        </w:rPr>
        <w:t xml:space="preserve"> - </w:t>
      </w:r>
      <w:r>
        <w:t>электролебедка для оттяжки</w:t>
      </w:r>
    </w:p>
    <w:p w:rsidR="003E2176" w:rsidRDefault="00E0135C">
      <w:pPr>
        <w:pStyle w:val="22"/>
        <w:framePr w:w="6686" w:h="941" w:hRule="exact" w:wrap="none" w:vAnchor="page" w:hAnchor="page" w:x="634" w:y="7248"/>
        <w:shd w:val="clear" w:color="auto" w:fill="auto"/>
        <w:spacing w:before="0" w:line="221" w:lineRule="exact"/>
        <w:ind w:firstLine="0"/>
      </w:pPr>
      <w:r>
        <w:t>полиспасты. После этого ствол трубы осторожно опускают на мес</w:t>
      </w:r>
      <w:r>
        <w:softHyphen/>
        <w:t>то,</w:t>
      </w:r>
      <w:r>
        <w:t xml:space="preserve"> производят его закрепление, устанавливают и натягивают ван</w:t>
      </w:r>
      <w:r>
        <w:softHyphen/>
        <w:t>ты крепления и демонтируют телескопические мачты совместно со всей оснасткой.</w:t>
      </w:r>
    </w:p>
    <w:p w:rsidR="003E2176" w:rsidRDefault="00E0135C">
      <w:pPr>
        <w:pStyle w:val="110"/>
        <w:framePr w:w="6686" w:h="2578" w:hRule="exact" w:wrap="none" w:vAnchor="page" w:hAnchor="page" w:x="634" w:y="8452"/>
        <w:shd w:val="clear" w:color="auto" w:fill="auto"/>
        <w:spacing w:before="0" w:after="208" w:line="220" w:lineRule="exact"/>
      </w:pPr>
      <w:r>
        <w:t>ГЛАВА 12</w:t>
      </w:r>
    </w:p>
    <w:p w:rsidR="003E2176" w:rsidRDefault="00E0135C">
      <w:pPr>
        <w:pStyle w:val="42"/>
        <w:framePr w:w="6686" w:h="2578" w:hRule="exact" w:wrap="none" w:vAnchor="page" w:hAnchor="page" w:x="634" w:y="8452"/>
        <w:shd w:val="clear" w:color="auto" w:fill="auto"/>
        <w:spacing w:after="114" w:line="283" w:lineRule="exact"/>
      </w:pPr>
      <w:bookmarkStart w:id="99" w:name="bookmark99"/>
      <w:r>
        <w:t>ВОЗНИКНОВЕНИЕ ДЕФЕКТОВ</w:t>
      </w:r>
      <w:r>
        <w:br/>
        <w:t>И ПОВРЕЖДЕНИЙ НА ДЫМОВЫХ ТРУБАХ</w:t>
      </w:r>
      <w:bookmarkEnd w:id="99"/>
    </w:p>
    <w:p w:rsidR="003E2176" w:rsidRDefault="00E0135C">
      <w:pPr>
        <w:pStyle w:val="22"/>
        <w:framePr w:w="6686" w:h="2578" w:hRule="exact" w:wrap="none" w:vAnchor="page" w:hAnchor="page" w:x="634" w:y="8452"/>
        <w:shd w:val="clear" w:color="auto" w:fill="auto"/>
        <w:spacing w:before="0"/>
        <w:ind w:firstLine="320"/>
      </w:pPr>
      <w:r>
        <w:t xml:space="preserve">Дымовые трубы работают в особо сложных условиях </w:t>
      </w:r>
      <w:r>
        <w:t>перепадов температур, давления, влажности, агрессивного воздействия ды</w:t>
      </w:r>
      <w:r>
        <w:softHyphen/>
        <w:t>мовых газов, ветровых нагрузок и нагрузок от собственной массы. Их конструкции одновременно подвергаются различным видам коррозии, эрозии, испытывают значительные температурные на</w:t>
      </w:r>
      <w:r>
        <w:softHyphen/>
        <w:t>пряже</w:t>
      </w:r>
      <w:r>
        <w:t>ния, физические и механические нагрузки.</w:t>
      </w:r>
    </w:p>
    <w:p w:rsidR="003E2176" w:rsidRDefault="00E0135C">
      <w:pPr>
        <w:pStyle w:val="a5"/>
        <w:framePr w:wrap="none" w:vAnchor="page" w:hAnchor="page" w:x="3778" w:y="11220"/>
        <w:shd w:val="clear" w:color="auto" w:fill="auto"/>
        <w:spacing w:line="200" w:lineRule="exact"/>
      </w:pPr>
      <w:r>
        <w:rPr>
          <w:rStyle w:val="ad"/>
          <w:b/>
          <w:bCs/>
        </w:rPr>
        <w:t>189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after="165" w:line="221" w:lineRule="exact"/>
        <w:ind w:firstLine="320"/>
      </w:pPr>
      <w:r>
        <w:lastRenderedPageBreak/>
        <w:t>Для объективной оценки степени влияния каждого из негатив-</w:t>
      </w:r>
      <w:r>
        <w:br/>
        <w:t>ных факторов рассмотрим механизмы их протекания при эксплуа-</w:t>
      </w:r>
      <w:r>
        <w:br/>
        <w:t>тации дымовых труб.</w:t>
      </w:r>
    </w:p>
    <w:p w:rsidR="003E2176" w:rsidRDefault="00E0135C">
      <w:pPr>
        <w:pStyle w:val="531"/>
        <w:framePr w:w="6696" w:h="10228" w:hRule="exact" w:wrap="none" w:vAnchor="page" w:hAnchor="page" w:x="629" w:y="806"/>
        <w:numPr>
          <w:ilvl w:val="0"/>
          <w:numId w:val="36"/>
        </w:numPr>
        <w:shd w:val="clear" w:color="auto" w:fill="auto"/>
        <w:tabs>
          <w:tab w:val="left" w:pos="1986"/>
        </w:tabs>
        <w:spacing w:before="0" w:after="135" w:line="240" w:lineRule="exact"/>
        <w:ind w:left="1400" w:right="1420" w:firstLine="0"/>
        <w:jc w:val="left"/>
      </w:pPr>
      <w:bookmarkStart w:id="100" w:name="bookmark100"/>
      <w:r>
        <w:t>Взаимодействие материалов</w:t>
      </w:r>
      <w:r>
        <w:br/>
        <w:t xml:space="preserve">дымовых труб с влагой </w:t>
      </w:r>
      <w:r>
        <w:t>воздуха</w:t>
      </w:r>
      <w:bookmarkEnd w:id="100"/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line="221" w:lineRule="exact"/>
        <w:ind w:firstLine="320"/>
      </w:pPr>
      <w:r>
        <w:t>Влажность воздуха, от которой зависит интенсивность коррози-</w:t>
      </w:r>
      <w:r>
        <w:br/>
        <w:t>онных процессов в атмосфере, принято определять такими пара-</w:t>
      </w:r>
      <w:r>
        <w:br/>
        <w:t>метрами, как парциальное давление (упругость) водяного пара и</w:t>
      </w:r>
      <w:r>
        <w:br/>
        <w:t>относительная влажность.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line="221" w:lineRule="exact"/>
        <w:ind w:firstLine="320"/>
      </w:pPr>
      <w:r>
        <w:t>Вода в виде пара является составной час</w:t>
      </w:r>
      <w:r>
        <w:t>тью воздуха. В отличие</w:t>
      </w:r>
      <w:r>
        <w:br/>
        <w:t>от других составляющих (кислорода, углекислого газа, азота и пр.),</w:t>
      </w:r>
      <w:r>
        <w:br/>
        <w:t>содержание которых изменяется незначительно, количество водя-</w:t>
      </w:r>
      <w:r>
        <w:br/>
        <w:t>ного пара не является постоянным, так как единица объема возду-</w:t>
      </w:r>
      <w:r>
        <w:br/>
        <w:t>ха при определенной температуре может со</w:t>
      </w:r>
      <w:r>
        <w:t>держать только такое</w:t>
      </w:r>
      <w:r>
        <w:br/>
        <w:t>количество пара, при котором он становится насыщенным. Избы-</w:t>
      </w:r>
      <w:r>
        <w:br/>
        <w:t>точное количество выпадает в виде конденсата.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line="221" w:lineRule="exact"/>
        <w:ind w:firstLine="320"/>
      </w:pPr>
      <w:r>
        <w:t>Если максимальное содержание водяного пара в воздухе не дос-</w:t>
      </w:r>
      <w:r>
        <w:br/>
        <w:t>тигнуто, то он находится в ненасыщенном состоянии.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line="221" w:lineRule="exact"/>
        <w:ind w:firstLine="320"/>
      </w:pPr>
      <w:r>
        <w:t>С повышением тем</w:t>
      </w:r>
      <w:r>
        <w:t>пературы воздуха давление пара увеличива-</w:t>
      </w:r>
      <w:r>
        <w:br/>
        <w:t>ется, причем, если температура возрастает с О °С до +10 °С, давле-</w:t>
      </w:r>
      <w:r>
        <w:br/>
        <w:t>ние увеличивается примерно в два раза.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 w:after="124" w:line="221" w:lineRule="exact"/>
        <w:ind w:firstLine="320"/>
      </w:pPr>
      <w:r>
        <w:t>Содержание водяного пара в воздухе (г/м</w:t>
      </w:r>
      <w:r>
        <w:rPr>
          <w:vertAlign w:val="superscript"/>
        </w:rPr>
        <w:t>3</w:t>
      </w:r>
      <w:r>
        <w:t>) называют абсолют-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/>
        <w:ind w:left="3528" w:firstLine="320"/>
      </w:pPr>
      <w:r>
        <w:t>Величина упругости водяно-</w:t>
      </w:r>
      <w:r>
        <w:br/>
        <w:t>го пара изменяется от</w:t>
      </w:r>
      <w:r>
        <w:t xml:space="preserve"> нуля до</w:t>
      </w:r>
      <w:r>
        <w:br/>
        <w:t>максимального парциального</w:t>
      </w:r>
      <w:r>
        <w:br/>
        <w:t xml:space="preserve">давления </w:t>
      </w:r>
      <w:r>
        <w:rPr>
          <w:rStyle w:val="23"/>
        </w:rPr>
        <w:t>Е,</w:t>
      </w:r>
      <w:r>
        <w:t xml:space="preserve"> соответствующего</w:t>
      </w:r>
      <w:r>
        <w:br/>
        <w:t>полному насыщению воздуха.</w:t>
      </w:r>
      <w:r>
        <w:br/>
        <w:t>Парциальное давление так же,</w:t>
      </w:r>
      <w:r>
        <w:br/>
        <w:t>как и абсолютная влажность воз-</w:t>
      </w:r>
      <w:r>
        <w:br/>
        <w:t>духа, возрастает с повышением</w:t>
      </w:r>
      <w:r>
        <w:br/>
        <w:t xml:space="preserve">температуры </w:t>
      </w:r>
      <w:r>
        <w:rPr>
          <w:rStyle w:val="23"/>
        </w:rPr>
        <w:t>{рис. 126).</w:t>
      </w:r>
      <w:r>
        <w:t xml:space="preserve"> Каждой</w:t>
      </w:r>
      <w:r>
        <w:br/>
        <w:t>температуре воздуха (при одина-</w:t>
      </w:r>
      <w:r>
        <w:br/>
        <w:t>ковом давл</w:t>
      </w:r>
      <w:r>
        <w:t xml:space="preserve">ении </w:t>
      </w:r>
      <w:r>
        <w:rPr>
          <w:rStyle w:val="23"/>
        </w:rPr>
        <w:t>Р)</w:t>
      </w:r>
      <w:r>
        <w:t xml:space="preserve"> соответству-</w:t>
      </w:r>
      <w:r>
        <w:br/>
        <w:t xml:space="preserve">ет определенное давление </w:t>
      </w:r>
      <w:r>
        <w:rPr>
          <w:rStyle w:val="23"/>
        </w:rPr>
        <w:t>Е.</w:t>
      </w:r>
    </w:p>
    <w:p w:rsidR="003E2176" w:rsidRDefault="00E0135C">
      <w:pPr>
        <w:pStyle w:val="22"/>
        <w:framePr w:w="6696" w:h="10228" w:hRule="exact" w:wrap="none" w:vAnchor="page" w:hAnchor="page" w:x="629" w:y="806"/>
        <w:shd w:val="clear" w:color="auto" w:fill="auto"/>
        <w:spacing w:before="0"/>
        <w:ind w:left="3528" w:firstLine="320"/>
      </w:pPr>
      <w:r>
        <w:t>Температуру полного насы-</w:t>
      </w:r>
      <w:r>
        <w:br/>
        <w:t>щения называют точкой росы.</w:t>
      </w:r>
      <w:r>
        <w:br/>
        <w:t xml:space="preserve">Отношение </w:t>
      </w:r>
      <w:r>
        <w:rPr>
          <w:rStyle w:val="23"/>
        </w:rPr>
        <w:t>Р/Е,</w:t>
      </w:r>
      <w:r>
        <w:t xml:space="preserve"> выраженное в</w:t>
      </w:r>
      <w:r>
        <w:br/>
        <w:t>процентах, называют относи-</w:t>
      </w:r>
      <w:r>
        <w:br/>
        <w:t>тельной влажностью. Величина</w:t>
      </w:r>
      <w:r>
        <w:br/>
        <w:t>относительной влажности явля-</w:t>
      </w:r>
      <w:r>
        <w:br/>
        <w:t>ется основным параметром при</w:t>
      </w:r>
      <w:r>
        <w:br/>
        <w:t>выявлении</w:t>
      </w:r>
      <w:r>
        <w:t xml:space="preserve"> степени агрессивно-</w:t>
      </w:r>
      <w:r>
        <w:br/>
        <w:t>го воздействия среды.</w:t>
      </w:r>
    </w:p>
    <w:p w:rsidR="003E2176" w:rsidRDefault="00395CC9">
      <w:pPr>
        <w:framePr w:wrap="none" w:vAnchor="page" w:hAnchor="page" w:x="706" w:y="6767"/>
        <w:rPr>
          <w:sz w:val="2"/>
          <w:szCs w:val="2"/>
        </w:rPr>
      </w:pPr>
      <w:r>
        <w:pict>
          <v:shape id="_x0000_i1165" type="#_x0000_t75" style="width:161.9pt;height:173.15pt">
            <v:imagedata r:id="rId295" r:href="rId296"/>
          </v:shape>
        </w:pict>
      </w:r>
    </w:p>
    <w:p w:rsidR="003E2176" w:rsidRDefault="00E0135C">
      <w:pPr>
        <w:pStyle w:val="29"/>
        <w:framePr w:w="3336" w:h="533" w:hRule="exact" w:wrap="none" w:vAnchor="page" w:hAnchor="page" w:x="648" w:y="10466"/>
        <w:shd w:val="clear" w:color="auto" w:fill="auto"/>
      </w:pPr>
      <w:r>
        <w:t xml:space="preserve">Рис. 126. </w:t>
      </w:r>
      <w:r>
        <w:rPr>
          <w:rStyle w:val="285pt"/>
          <w:b/>
          <w:bCs/>
        </w:rPr>
        <w:t>Зависимость</w:t>
      </w:r>
      <w:r>
        <w:t xml:space="preserve"> парциального дав</w:t>
      </w:r>
      <w:r>
        <w:softHyphen/>
        <w:t>ления водяного пара и абсолютной влаж</w:t>
      </w:r>
      <w:r>
        <w:softHyphen/>
      </w:r>
      <w:r>
        <w:t>ности воздуха от температуры</w:t>
      </w:r>
    </w:p>
    <w:p w:rsidR="003E2176" w:rsidRDefault="00E0135C">
      <w:pPr>
        <w:pStyle w:val="a5"/>
        <w:framePr w:wrap="none" w:vAnchor="page" w:hAnchor="page" w:x="3797" w:y="11234"/>
        <w:shd w:val="clear" w:color="auto" w:fill="auto"/>
        <w:spacing w:line="200" w:lineRule="exact"/>
      </w:pPr>
      <w:r>
        <w:rPr>
          <w:rStyle w:val="ad"/>
          <w:b/>
          <w:bCs/>
        </w:rPr>
        <w:t>190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lastRenderedPageBreak/>
        <w:t>Когда воздух, имеющий определенные параметры, соприкасает-</w:t>
      </w:r>
      <w:r>
        <w:br/>
        <w:t>ся с поверхностью трубы, имеющей температуру точки росы, на</w:t>
      </w:r>
      <w:r>
        <w:br/>
        <w:t>поверхности образуется конденсат (насыщенный раствор солей).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t>На металле образовани</w:t>
      </w:r>
      <w:r>
        <w:t>е конденсата четко видно даже невоору-</w:t>
      </w:r>
      <w:r>
        <w:br/>
        <w:t>женным глазом. В капиллярно-пористых материалах (бетон, кир-</w:t>
      </w:r>
      <w:r>
        <w:br/>
        <w:t>пич, цементный раствор) процесс конденсации протекает по всему</w:t>
      </w:r>
      <w:r>
        <w:br/>
        <w:t>объему и заметен на поверхности лишь при полном насыщении</w:t>
      </w:r>
      <w:r>
        <w:br/>
        <w:t>влагой всех пор.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t>Образование конден</w:t>
      </w:r>
      <w:r>
        <w:t>сата на поверхности не обязательно может</w:t>
      </w:r>
      <w:r>
        <w:br/>
        <w:t>быть вызвано температурным перепадом и высокой влажностью воз-</w:t>
      </w:r>
      <w:r>
        <w:br/>
        <w:t>духа. Имеется значительное количество производств, атмосфера ко-</w:t>
      </w:r>
      <w:r>
        <w:br/>
        <w:t>торых содержит твердые продукты в виде пыли или аэрозолей. Если</w:t>
      </w:r>
      <w:r>
        <w:br/>
        <w:t>они обладают хорошей ра</w:t>
      </w:r>
      <w:r>
        <w:t>створимостью (свыше 2 г/л), то являются</w:t>
      </w:r>
      <w:r>
        <w:br/>
        <w:t>гигроскопичными.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t>Для строительных конструкций, на поверхности которых име-</w:t>
      </w:r>
      <w:r>
        <w:br/>
        <w:t>ется слой гигроскопичной пыли в виде солей, конденсат будет вы-</w:t>
      </w:r>
      <w:r>
        <w:br/>
        <w:t>падать при влажности, соответствующей точке росы для насыщен-</w:t>
      </w:r>
      <w:r>
        <w:br/>
        <w:t>ного раствора э</w:t>
      </w:r>
      <w:r>
        <w:t xml:space="preserve">той соли. Например, для пыли </w:t>
      </w:r>
      <w:r>
        <w:rPr>
          <w:lang w:val="en-US" w:eastAsia="en-US" w:bidi="en-US"/>
        </w:rPr>
        <w:t>MgCl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точка росы</w:t>
      </w:r>
      <w:r>
        <w:br/>
        <w:t xml:space="preserve">составляет 33 %, </w:t>
      </w:r>
      <w:r>
        <w:rPr>
          <w:lang w:val="en-US" w:eastAsia="en-US" w:bidi="en-US"/>
        </w:rPr>
        <w:t xml:space="preserve">NaCl </w:t>
      </w:r>
      <w:r>
        <w:t>— 77 %. Когда влажность воздуха выше</w:t>
      </w:r>
      <w:r>
        <w:br/>
        <w:t>этих значений, на поверхности будет образовываться конденсат,</w:t>
      </w:r>
      <w:r>
        <w:br/>
        <w:t>обладающий высокой коррозионной активностью.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t>Сталь является твердым кристаллическим матер</w:t>
      </w:r>
      <w:r>
        <w:t>иалом такой вы-</w:t>
      </w:r>
      <w:r>
        <w:br/>
        <w:t>сокой плотности, что делает его практически непроницаемым для</w:t>
      </w:r>
      <w:r>
        <w:br/>
        <w:t>воды и ее паров. Влага на таких материалах может конденсиро-</w:t>
      </w:r>
      <w:r>
        <w:br/>
        <w:t>ваться только на поверхности.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firstLine="320"/>
      </w:pPr>
      <w:r>
        <w:t>У неметаллов внутренняя структура пористая или капиллярно-</w:t>
      </w:r>
      <w:r>
        <w:br/>
        <w:t>пористая, что предполагает н</w:t>
      </w:r>
      <w:r>
        <w:t>аличие значительной внутренней по-</w:t>
      </w:r>
      <w:r>
        <w:br/>
        <w:t>верхности (часто превышающей наружную), которая при определен-</w:t>
      </w:r>
      <w:r>
        <w:br/>
        <w:t>ных условиях может быть доступна для влаги окружающего возду-</w:t>
      </w:r>
      <w:r>
        <w:br/>
        <w:t xml:space="preserve">ха или агрессивных газов, содержащихся в нем </w:t>
      </w:r>
      <w:r>
        <w:rPr>
          <w:rStyle w:val="23"/>
        </w:rPr>
        <w:t>(рис. 127).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right="3528" w:firstLine="320"/>
      </w:pPr>
      <w:r>
        <w:t>У бетона, растворов и кирпи-</w:t>
      </w:r>
      <w:r>
        <w:br/>
        <w:t>ча имеется</w:t>
      </w:r>
      <w:r>
        <w:t xml:space="preserve"> огромная внутрен-</w:t>
      </w:r>
      <w:r>
        <w:br/>
        <w:t>няя поверхность, также адсор-</w:t>
      </w:r>
      <w:r>
        <w:br/>
        <w:t>бирующая влагу. Эту поверх-</w:t>
      </w:r>
      <w:r>
        <w:br/>
        <w:t>ность образуют многочисленные</w:t>
      </w:r>
      <w:r>
        <w:br/>
        <w:t>поры, пронизывающие матери-</w:t>
      </w:r>
      <w:r>
        <w:br/>
        <w:t>ал. Если их диаметры близки к</w:t>
      </w:r>
      <w:r>
        <w:br/>
        <w:t>размерам молекул воды (менее</w:t>
      </w:r>
      <w:r>
        <w:br/>
        <w:t>10</w:t>
      </w:r>
      <w:r>
        <w:rPr>
          <w:vertAlign w:val="superscript"/>
        </w:rPr>
        <w:t>_6</w:t>
      </w:r>
      <w:r>
        <w:t xml:space="preserve"> см), то внутреннее про-</w:t>
      </w:r>
      <w:r>
        <w:br/>
        <w:t>странство в таких порах будет</w:t>
      </w:r>
      <w:r>
        <w:br/>
        <w:t>цел</w:t>
      </w:r>
      <w:r>
        <w:t>иком находиться под дей-</w:t>
      </w:r>
      <w:r>
        <w:br/>
        <w:t>ствием сил притяжения твердо-</w:t>
      </w:r>
      <w:r>
        <w:br/>
        <w:t>го тела.</w:t>
      </w:r>
    </w:p>
    <w:p w:rsidR="003E2176" w:rsidRDefault="00E0135C">
      <w:pPr>
        <w:pStyle w:val="22"/>
        <w:framePr w:w="6701" w:h="10195" w:hRule="exact" w:wrap="none" w:vAnchor="page" w:hAnchor="page" w:x="627" w:y="843"/>
        <w:shd w:val="clear" w:color="auto" w:fill="auto"/>
        <w:spacing w:before="0"/>
        <w:ind w:right="3580" w:firstLine="320"/>
      </w:pPr>
      <w:r>
        <w:t>В порах большего диаметра (10</w:t>
      </w:r>
      <w:r>
        <w:rPr>
          <w:vertAlign w:val="superscript"/>
        </w:rPr>
        <w:t>_6</w:t>
      </w:r>
      <w:r>
        <w:t xml:space="preserve"> — 10“* см) влияние стенок пор сказывается в том, что под</w:t>
      </w:r>
    </w:p>
    <w:p w:rsidR="003E2176" w:rsidRDefault="00395CC9">
      <w:pPr>
        <w:framePr w:wrap="none" w:vAnchor="page" w:hAnchor="page" w:x="4059" w:y="7847"/>
        <w:rPr>
          <w:sz w:val="2"/>
          <w:szCs w:val="2"/>
        </w:rPr>
      </w:pPr>
      <w:r>
        <w:pict>
          <v:shape id="_x0000_i1166" type="#_x0000_t75" style="width:149.85pt;height:47.05pt">
            <v:imagedata r:id="rId297" r:href="rId298"/>
          </v:shape>
        </w:pict>
      </w:r>
    </w:p>
    <w:p w:rsidR="003E2176" w:rsidRDefault="00395CC9">
      <w:pPr>
        <w:framePr w:wrap="none" w:vAnchor="page" w:hAnchor="page" w:x="4030" w:y="9066"/>
        <w:rPr>
          <w:sz w:val="2"/>
          <w:szCs w:val="2"/>
        </w:rPr>
      </w:pPr>
      <w:r>
        <w:pict>
          <v:shape id="_x0000_i1167" type="#_x0000_t75" style="width:161.9pt;height:67pt">
            <v:imagedata r:id="rId299" r:href="rId300"/>
          </v:shape>
        </w:pict>
      </w:r>
    </w:p>
    <w:p w:rsidR="003E2176" w:rsidRDefault="00E0135C">
      <w:pPr>
        <w:pStyle w:val="29"/>
        <w:framePr w:w="3379" w:h="365" w:hRule="exact" w:wrap="none" w:vAnchor="page" w:hAnchor="page" w:x="3915" w:y="10648"/>
        <w:shd w:val="clear" w:color="auto" w:fill="auto"/>
      </w:pPr>
      <w:r>
        <w:t>Рис. 127. Образование конденсата на по</w:t>
      </w:r>
      <w:r>
        <w:softHyphen/>
        <w:t>верхности металла и бетона</w:t>
      </w:r>
    </w:p>
    <w:p w:rsidR="003E2176" w:rsidRDefault="00E0135C">
      <w:pPr>
        <w:pStyle w:val="a5"/>
        <w:framePr w:wrap="none" w:vAnchor="page" w:hAnchor="page" w:x="3790" w:y="11263"/>
        <w:shd w:val="clear" w:color="auto" w:fill="auto"/>
        <w:spacing w:line="200" w:lineRule="exact"/>
      </w:pPr>
      <w:r>
        <w:rPr>
          <w:rStyle w:val="ad"/>
          <w:b/>
          <w:bCs/>
        </w:rPr>
        <w:t>191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0"/>
      </w:pPr>
      <w:r>
        <w:lastRenderedPageBreak/>
        <w:t xml:space="preserve">действием сил притяжения происходит искривление поверхности и образование так называемого мениска (см. </w:t>
      </w:r>
      <w:r>
        <w:rPr>
          <w:rStyle w:val="23"/>
        </w:rPr>
        <w:t>рис. 127).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 xml:space="preserve">Капиллярная конденсация начинается в </w:t>
      </w:r>
      <w:r>
        <w:t>порах, на стенках ко</w:t>
      </w:r>
      <w:r>
        <w:softHyphen/>
        <w:t>торых уже имеется пленка моно- и полимолекулярных слоев вла</w:t>
      </w:r>
      <w:r>
        <w:softHyphen/>
        <w:t>ги, находящаяся под влиянием сил притяжения твердого тела. За счет образования мениска давление в порах меньше, чем на откры</w:t>
      </w:r>
      <w:r>
        <w:softHyphen/>
        <w:t>той поверхности, поэтому в этих порах будет происх</w:t>
      </w:r>
      <w:r>
        <w:t>одить конден</w:t>
      </w:r>
      <w:r>
        <w:softHyphen/>
        <w:t>сация. В процессе роста толщины пленки влаги (на поверхности и в порах) претерпевают изменения и ее свойства. В моно- и полимо</w:t>
      </w:r>
      <w:r>
        <w:softHyphen/>
        <w:t>лекулярных слоях свойства воды под влиянием сил притяжения к твердой поверхности значительно отличаются от свободной</w:t>
      </w:r>
      <w:r>
        <w:t xml:space="preserve"> воды. В десятки раз уменьшается величина диэлектрической постоянной — соответственно с 80 до 3—2 и растворимость ионов, увеличивается плотность, температура замерзания может составлять —60...—70 °С.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>Пленка влаги при моно- и полимолекулярной адсорбции по с</w:t>
      </w:r>
      <w:r>
        <w:t>у</w:t>
      </w:r>
      <w:r>
        <w:softHyphen/>
        <w:t>ществу не является электролитом. Поэтому при низкой относитель</w:t>
      </w:r>
      <w:r>
        <w:softHyphen/>
        <w:t>ной влажности воздуха коррозия практически не развивается даже при наличии в воздухе агрессивных сред.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 xml:space="preserve">По мере увеличения влажности толщина пленки увеличивается и при интенсивной капиллярной </w:t>
      </w:r>
      <w:r>
        <w:t>конденсации вода постепенно при</w:t>
      </w:r>
      <w:r>
        <w:softHyphen/>
        <w:t>обретает свойства электролита.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>Интенсивная капиллярная конденсация, при которой начинает</w:t>
      </w:r>
      <w:r>
        <w:softHyphen/>
        <w:t>ся заметная атмосферная коррозия, наступает при относительной влажности воздуха более 70 %.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>Для атмосферной коррозии используют такое п</w:t>
      </w:r>
      <w:r>
        <w:t>онятие, как кри</w:t>
      </w:r>
      <w:r>
        <w:softHyphen/>
        <w:t>тическая влажность, величина которой составляет 70—80 %. При влажности ниже этих значений коррозионные процессы на ме</w:t>
      </w:r>
      <w:r>
        <w:softHyphen/>
        <w:t>талле, бетоне, в арматуре железобетона и растворах протекают весьма медленно (если в атмосфере нет гигроскопичных продук</w:t>
      </w:r>
      <w:r>
        <w:softHyphen/>
        <w:t>т</w:t>
      </w:r>
      <w:r>
        <w:t>ов). При влажности выше 75—80 % скорость коррозии увеличи</w:t>
      </w:r>
      <w:r>
        <w:softHyphen/>
        <w:t>вается.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line="221" w:lineRule="exact"/>
        <w:ind w:firstLine="320"/>
      </w:pPr>
      <w:r>
        <w:t>Дальнейшее повышение толщины пленки воды до 1 мк и более (что наблюдается при влажности более 95 %) несколько уменьшает скорость коррозии, так как замедляется диффузия кислорода к по</w:t>
      </w:r>
      <w:r>
        <w:softHyphen/>
        <w:t>верхнос</w:t>
      </w:r>
      <w:r>
        <w:t>ти и процесс переходит в «мокрую» атмосферную корро</w:t>
      </w:r>
      <w:r>
        <w:softHyphen/>
        <w:t>зию, механизм которой приближается к коррозии при погружении металла в воду.</w:t>
      </w:r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 w:after="165" w:line="221" w:lineRule="exact"/>
        <w:ind w:firstLine="320"/>
      </w:pPr>
      <w:r>
        <w:t>Близкая картина зависимости коррозии от влажности воздуха наблюдается и у арматуры в железобетоне.</w:t>
      </w:r>
    </w:p>
    <w:p w:rsidR="003E2176" w:rsidRDefault="00E0135C">
      <w:pPr>
        <w:pStyle w:val="52"/>
        <w:framePr w:w="6686" w:h="10185" w:hRule="exact" w:wrap="none" w:vAnchor="page" w:hAnchor="page" w:x="634" w:y="840"/>
        <w:numPr>
          <w:ilvl w:val="0"/>
          <w:numId w:val="37"/>
        </w:numPr>
        <w:shd w:val="clear" w:color="auto" w:fill="auto"/>
        <w:tabs>
          <w:tab w:val="left" w:pos="2100"/>
        </w:tabs>
        <w:spacing w:before="0" w:after="108"/>
        <w:ind w:left="1480" w:firstLine="0"/>
        <w:jc w:val="both"/>
      </w:pPr>
      <w:bookmarkStart w:id="101" w:name="bookmark101"/>
      <w:r>
        <w:t>Атмосферные воздействия</w:t>
      </w:r>
      <w:bookmarkEnd w:id="101"/>
    </w:p>
    <w:p w:rsidR="003E2176" w:rsidRDefault="00E0135C">
      <w:pPr>
        <w:pStyle w:val="22"/>
        <w:framePr w:w="6686" w:h="10185" w:hRule="exact" w:wrap="none" w:vAnchor="page" w:hAnchor="page" w:x="634" w:y="840"/>
        <w:shd w:val="clear" w:color="auto" w:fill="auto"/>
        <w:spacing w:before="0"/>
        <w:ind w:firstLine="320"/>
      </w:pPr>
      <w:r>
        <w:t>Конструкции дымовых труб, контактирующие с атмосферой, под</w:t>
      </w:r>
      <w:r>
        <w:softHyphen/>
        <w:t>вергаются различным видам физико-химических воздействий, ис</w:t>
      </w:r>
      <w:r>
        <w:softHyphen/>
        <w:t>точником которых являются осадки (дождь, туман, роса, снег), твердые частицы (пыль, аэрозоль), газообразные компоненты, со</w:t>
      </w:r>
      <w:r>
        <w:softHyphen/>
      </w:r>
    </w:p>
    <w:p w:rsidR="003E2176" w:rsidRDefault="00E0135C">
      <w:pPr>
        <w:pStyle w:val="a5"/>
        <w:framePr w:wrap="none" w:vAnchor="page" w:hAnchor="page" w:x="3807" w:y="11263"/>
        <w:shd w:val="clear" w:color="auto" w:fill="auto"/>
        <w:spacing w:line="200" w:lineRule="exact"/>
      </w:pPr>
      <w:r>
        <w:rPr>
          <w:rStyle w:val="ad"/>
          <w:b/>
          <w:bCs/>
        </w:rPr>
        <w:t>192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0"/>
      </w:pPr>
      <w:r>
        <w:lastRenderedPageBreak/>
        <w:t>держащиеся в воздухе, солнечное облучение, ветровое давление, суточные и периодические колебания температуры воздуха, его влажность и др.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 xml:space="preserve">Принятая классификация атмосферы в зависимости от уровня загрязнения приведена в таблице </w:t>
      </w:r>
      <w:r>
        <w:rPr>
          <w:rStyle w:val="23"/>
        </w:rPr>
        <w:t xml:space="preserve">(рис. </w:t>
      </w:r>
      <w:r>
        <w:rPr>
          <w:rStyle w:val="23"/>
        </w:rPr>
        <w:t>128).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>В зависимости от материала, из которого изготовлены огражда</w:t>
      </w:r>
      <w:r>
        <w:softHyphen/>
        <w:t>ющие конструкции труб, на их долговечность и скорость коррозии влияют различные атмосферные факторы.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>Так, высокая влажность атмосферного воздуха, увеличивая ско</w:t>
      </w:r>
      <w:r>
        <w:softHyphen/>
        <w:t xml:space="preserve">рость коррозии сталей, </w:t>
      </w:r>
      <w:r>
        <w:t>практически не влияет на коррозию бетона и кирпича. В то же время количество циклов перехода температу</w:t>
      </w:r>
      <w:r>
        <w:softHyphen/>
        <w:t>ры через О °С при увлажнении (мало влияющее на скорость корро</w:t>
      </w:r>
      <w:r>
        <w:softHyphen/>
        <w:t>зии стали) является важным параметром, определяющим службу конструкций, выполненных из капи</w:t>
      </w:r>
      <w:r>
        <w:t>ллярно-пористых материалов (бетон, кирпич).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>Коррозия может возрасти в десятки раз, если конструкции под</w:t>
      </w:r>
      <w:r>
        <w:softHyphen/>
        <w:t>вергаются воздействию агрессивных технологических газовых, твер</w:t>
      </w:r>
      <w:r>
        <w:softHyphen/>
        <w:t>дых и жидких сред, что имеет место на химических и нефтехими</w:t>
      </w:r>
      <w:r>
        <w:softHyphen/>
        <w:t>ческих предприятиях, завода</w:t>
      </w:r>
      <w:r>
        <w:t>х черной и цветной металлургии, про</w:t>
      </w:r>
      <w:r>
        <w:softHyphen/>
        <w:t>изводствах минеральных удобрений и т.п.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>Особенность атмосферной коррозии металла — ее зависимость от сезонных колебаний влажности. Максимальный прирост коррозии имеет место в весенне-летний и осенне-зимний периоды, когда</w:t>
      </w:r>
      <w:r>
        <w:t xml:space="preserve"> наря</w:t>
      </w:r>
      <w:r>
        <w:softHyphen/>
        <w:t>ду с высокой влажностью воздуха выпадает значительное количе</w:t>
      </w:r>
      <w:r>
        <w:softHyphen/>
        <w:t>ство осадков. Для средней полосы России — это периоды года с температурой 0...+8 °С.</w:t>
      </w:r>
    </w:p>
    <w:p w:rsidR="003E2176" w:rsidRDefault="00E0135C">
      <w:pPr>
        <w:pStyle w:val="22"/>
        <w:framePr w:w="6701" w:h="6902" w:hRule="exact" w:wrap="none" w:vAnchor="page" w:hAnchor="page" w:x="627" w:y="792"/>
        <w:shd w:val="clear" w:color="auto" w:fill="auto"/>
        <w:spacing w:before="0" w:line="221" w:lineRule="exact"/>
        <w:ind w:firstLine="320"/>
      </w:pPr>
      <w:r>
        <w:t>При нормальной плотности бетона на коррозию железобетонных конструкций атмосферная влажность при отсутст</w:t>
      </w:r>
      <w:r>
        <w:t>вии агрессивных газов оказывает незначительное влияние. Если же имеются такие газы, как диоксид серы, хлор и углекислый газ, то в зависимости от их содержания в атмосфере степень ее агрессивности изменяется от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2"/>
        <w:gridCol w:w="2280"/>
        <w:gridCol w:w="2362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0"/>
              </w:rPr>
              <w:t>Тип атмосферы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 xml:space="preserve">Концентрация </w:t>
            </w:r>
            <w:r>
              <w:rPr>
                <w:rStyle w:val="285pt0"/>
                <w:lang w:val="en-US" w:eastAsia="en-US" w:bidi="en-US"/>
              </w:rPr>
              <w:t>S0</w:t>
            </w:r>
            <w:r>
              <w:rPr>
                <w:rStyle w:val="285pt0"/>
                <w:vertAlign w:val="subscript"/>
                <w:lang w:val="en-US" w:eastAsia="en-US" w:bidi="en-US"/>
              </w:rPr>
              <w:t>2</w:t>
            </w:r>
            <w:r>
              <w:rPr>
                <w:rStyle w:val="285pt0"/>
                <w:lang w:val="en-US" w:eastAsia="en-US" w:bidi="en-US"/>
              </w:rPr>
              <w:t xml:space="preserve">, </w:t>
            </w:r>
            <w:r>
              <w:rPr>
                <w:rStyle w:val="285pt0"/>
              </w:rPr>
              <w:t>мг/м</w:t>
            </w:r>
            <w:r>
              <w:rPr>
                <w:rStyle w:val="285pt0"/>
                <w:vertAlign w:val="superscript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Концентр</w:t>
            </w:r>
            <w:r>
              <w:rPr>
                <w:rStyle w:val="285pt0"/>
              </w:rPr>
              <w:t>ация С1, мг/м</w:t>
            </w:r>
            <w:r>
              <w:rPr>
                <w:rStyle w:val="285pt0"/>
                <w:vertAlign w:val="superscript"/>
              </w:rPr>
              <w:t xml:space="preserve">3 </w:t>
            </w:r>
            <w:r>
              <w:rPr>
                <w:rStyle w:val="285pt0"/>
              </w:rPr>
              <w:t>сут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Сельская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&lt; 0,015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&lt;0,3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Городская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0,016 - 0,2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 xml:space="preserve">S </w:t>
            </w:r>
            <w:r>
              <w:rPr>
                <w:rStyle w:val="285pt0"/>
              </w:rPr>
              <w:t>1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Промышленная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0,201 - 0,5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&lt;: 1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Приморская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&lt; 0,015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1 - 20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Морская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&lt; 0,015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34" w:h="2525" w:wrap="none" w:vAnchor="page" w:hAnchor="page" w:x="636" w:y="8010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&gt;20</w:t>
            </w:r>
          </w:p>
        </w:tc>
      </w:tr>
    </w:tbl>
    <w:p w:rsidR="003E2176" w:rsidRDefault="00E0135C">
      <w:pPr>
        <w:pStyle w:val="a7"/>
        <w:framePr w:wrap="none" w:vAnchor="page" w:hAnchor="page" w:x="603" w:y="10732"/>
        <w:shd w:val="clear" w:color="auto" w:fill="auto"/>
        <w:spacing w:line="160" w:lineRule="exact"/>
        <w:ind w:firstLine="0"/>
        <w:jc w:val="left"/>
      </w:pPr>
      <w:r>
        <w:t>Рис. 128. Классификация атмосферы по уровню загрязнений</w:t>
      </w:r>
    </w:p>
    <w:p w:rsidR="003E2176" w:rsidRDefault="00E0135C">
      <w:pPr>
        <w:pStyle w:val="77"/>
        <w:framePr w:wrap="none" w:vAnchor="page" w:hAnchor="page" w:x="598" w:y="11173"/>
        <w:shd w:val="clear" w:color="auto" w:fill="auto"/>
        <w:spacing w:line="120" w:lineRule="exact"/>
      </w:pPr>
      <w:r>
        <w:t>'Л 7 — 1599</w:t>
      </w:r>
    </w:p>
    <w:p w:rsidR="003E2176" w:rsidRDefault="00E0135C">
      <w:pPr>
        <w:pStyle w:val="a5"/>
        <w:framePr w:wrap="none" w:vAnchor="page" w:hAnchor="page" w:x="3747" w:y="11220"/>
        <w:shd w:val="clear" w:color="auto" w:fill="auto"/>
        <w:spacing w:line="200" w:lineRule="exact"/>
      </w:pPr>
      <w:r>
        <w:rPr>
          <w:rStyle w:val="ad"/>
          <w:b/>
          <w:bCs/>
        </w:rPr>
        <w:t>193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0"/>
      </w:pPr>
      <w:r>
        <w:lastRenderedPageBreak/>
        <w:t xml:space="preserve">слабой до </w:t>
      </w:r>
      <w:r>
        <w:t>сильной главным образом из-за опасности коррозии арма</w:t>
      </w:r>
      <w:r>
        <w:softHyphen/>
        <w:t>турной стали.</w:t>
      </w: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320"/>
      </w:pPr>
      <w:r>
        <w:t>Что касается кирпича, то при отсутствии непосредственного ув</w:t>
      </w:r>
      <w:r>
        <w:softHyphen/>
        <w:t>лажнения и переходов температуры через О °С степень агрессивно</w:t>
      </w:r>
      <w:r>
        <w:softHyphen/>
        <w:t>сти среды значительно ниже.</w:t>
      </w: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320"/>
      </w:pPr>
      <w:r>
        <w:t>Для кирпича и бетона наиболее опасны</w:t>
      </w:r>
      <w:r>
        <w:t>ми факторами атмосфер</w:t>
      </w:r>
      <w:r>
        <w:softHyphen/>
        <w:t>ных воздействий, способных в короткий срок снизить их прочнос</w:t>
      </w:r>
      <w:r>
        <w:softHyphen/>
        <w:t>тные свойства, являются увлажнение и последующее разморажи</w:t>
      </w:r>
      <w:r>
        <w:softHyphen/>
        <w:t>вание, причем интенсивность разрушений зависит не только от увлажнения и замерзания, но и от количества таких цик</w:t>
      </w:r>
      <w:r>
        <w:t>лов в тече</w:t>
      </w:r>
      <w:r>
        <w:softHyphen/>
        <w:t>ние года.</w:t>
      </w: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320"/>
      </w:pPr>
      <w:r>
        <w:t>Возможность прогнозирования поведения конструкций дымовых труб в этих условиях дают климатологические карты, одна из ко</w:t>
      </w:r>
      <w:r>
        <w:softHyphen/>
        <w:t xml:space="preserve">торых приведена на </w:t>
      </w:r>
      <w:r>
        <w:rPr>
          <w:rStyle w:val="23"/>
        </w:rPr>
        <w:t>рис. 129.</w:t>
      </w: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320"/>
      </w:pPr>
      <w:r>
        <w:t>Как уже было отмечено, наличие влаги на поверхности конст</w:t>
      </w:r>
      <w:r>
        <w:softHyphen/>
        <w:t>рукций дымовых труб является</w:t>
      </w:r>
      <w:r>
        <w:t xml:space="preserve"> не единственным фактором, опре</w:t>
      </w:r>
      <w:r>
        <w:softHyphen/>
        <w:t>деляющим атмосферную коррозию, интенсивность которой зави</w:t>
      </w:r>
      <w:r>
        <w:softHyphen/>
        <w:t>сит от наличия агрессивных газов.</w:t>
      </w:r>
    </w:p>
    <w:p w:rsidR="003E2176" w:rsidRDefault="00E0135C">
      <w:pPr>
        <w:pStyle w:val="22"/>
        <w:framePr w:w="6691" w:h="4911" w:hRule="exact" w:wrap="none" w:vAnchor="page" w:hAnchor="page" w:x="632" w:y="829"/>
        <w:shd w:val="clear" w:color="auto" w:fill="auto"/>
        <w:spacing w:before="0"/>
        <w:ind w:firstLine="320"/>
      </w:pPr>
      <w:r>
        <w:t>При всем многообразии техногенных выделений в атмосферу су</w:t>
      </w:r>
      <w:r>
        <w:softHyphen/>
        <w:t>ществуют наиболее характерные газовые среды, применительно к которым можн</w:t>
      </w:r>
      <w:r>
        <w:t>о давать оценку степени влияния их агрессивного воздействия. Рассмотрим степень влияния и механизмы воздей-</w:t>
      </w:r>
    </w:p>
    <w:p w:rsidR="003E2176" w:rsidRDefault="00395CC9">
      <w:pPr>
        <w:framePr w:wrap="none" w:vAnchor="page" w:hAnchor="page" w:x="699" w:y="5932"/>
        <w:rPr>
          <w:sz w:val="2"/>
          <w:szCs w:val="2"/>
        </w:rPr>
      </w:pPr>
      <w:r>
        <w:pict>
          <v:shape id="_x0000_i1168" type="#_x0000_t75" style="width:330.85pt;height:223.1pt">
            <v:imagedata r:id="rId301" r:href="rId302"/>
          </v:shape>
        </w:pict>
      </w:r>
    </w:p>
    <w:p w:rsidR="003E2176" w:rsidRDefault="00E0135C">
      <w:pPr>
        <w:pStyle w:val="29"/>
        <w:framePr w:w="6667" w:h="403" w:hRule="exact" w:wrap="none" w:vAnchor="page" w:hAnchor="page" w:x="660" w:y="10621"/>
        <w:shd w:val="clear" w:color="auto" w:fill="auto"/>
        <w:spacing w:line="173" w:lineRule="exact"/>
      </w:pPr>
      <w:r>
        <w:t>Рис. 129. Карта</w:t>
      </w:r>
      <w:r>
        <w:t xml:space="preserve"> количества циклов перехода температуры через О °С за год по рай</w:t>
      </w:r>
      <w:r>
        <w:softHyphen/>
        <w:t>онам России и стран СНГ</w:t>
      </w:r>
    </w:p>
    <w:p w:rsidR="003E2176" w:rsidRDefault="00E0135C">
      <w:pPr>
        <w:pStyle w:val="a5"/>
        <w:framePr w:wrap="none" w:vAnchor="page" w:hAnchor="page" w:x="3814" w:y="11253"/>
        <w:shd w:val="clear" w:color="auto" w:fill="auto"/>
        <w:spacing w:line="200" w:lineRule="exact"/>
      </w:pPr>
      <w:r>
        <w:rPr>
          <w:rStyle w:val="ad"/>
          <w:b/>
          <w:bCs/>
        </w:rPr>
        <w:t>194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11" w:lineRule="exact"/>
        <w:ind w:firstLine="0"/>
      </w:pPr>
      <w:r>
        <w:lastRenderedPageBreak/>
        <w:t>ствия на конструкции дымовых труб сернистого ангидрида, хлора и углекислого газа. Их негативное влияние зависит от концентра</w:t>
      </w:r>
      <w:r>
        <w:softHyphen/>
        <w:t>ции, способности</w:t>
      </w:r>
      <w:r>
        <w:t xml:space="preserve"> растворяться в воде и образовывать с ней соеди</w:t>
      </w:r>
      <w:r>
        <w:softHyphen/>
        <w:t xml:space="preserve">нения, обладающие кислыми или нейтральными свойствами </w:t>
      </w:r>
      <w:r>
        <w:rPr>
          <w:rStyle w:val="23"/>
        </w:rPr>
        <w:t>(рис. 130).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after="117"/>
        <w:ind w:firstLine="320"/>
      </w:pPr>
      <w:r>
        <w:t xml:space="preserve">Соединения, содержащие серу, включая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, </w:t>
      </w:r>
      <w:r>
        <w:t>являются основными источниками повышенного агрессивного воздействия атмосферы на металлические</w:t>
      </w:r>
      <w:r>
        <w:t xml:space="preserve"> конструкции. Выделяющиеся в воз</w:t>
      </w:r>
      <w:r>
        <w:softHyphen/>
        <w:t>дух сернистые соединения способны под действием солнечной ра</w:t>
      </w:r>
      <w:r>
        <w:softHyphen/>
        <w:t xml:space="preserve">диации, кислорода и влажности превращаться в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. </w:t>
      </w:r>
      <w:r>
        <w:t>Скорость окис</w:t>
      </w:r>
      <w:r>
        <w:softHyphen/>
        <w:t xml:space="preserve">ления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в зависимости от этих факторов может составлять в час от 0,1 до 10 % его первоначального</w:t>
      </w:r>
      <w:r>
        <w:t xml:space="preserve"> уровня загрязнения сернистым газом. В свою очередь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 xml:space="preserve">при взаимодействии с влагой воздуха превращается в серную кислоту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. </w:t>
      </w:r>
      <w:r>
        <w:t xml:space="preserve">Часть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окисляется и так</w:t>
      </w:r>
      <w:r>
        <w:softHyphen/>
        <w:t xml:space="preserve">же взаимодействует с влагой, образуя сернистую кислоту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, </w:t>
      </w:r>
      <w:r>
        <w:t>которая превращается в серную под дейс</w:t>
      </w:r>
      <w:r>
        <w:t>твием кислорода: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after="57" w:line="220" w:lineRule="exact"/>
        <w:ind w:left="620" w:firstLine="0"/>
        <w:jc w:val="left"/>
      </w:pPr>
      <w:r>
        <w:rPr>
          <w:lang w:val="en-US" w:eastAsia="en-US" w:bidi="en-US"/>
        </w:rPr>
        <w:t>2H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>+ 0</w:t>
      </w:r>
      <w:r>
        <w:rPr>
          <w:vertAlign w:val="subscript"/>
        </w:rPr>
        <w:t>2</w:t>
      </w:r>
      <w:r>
        <w:t xml:space="preserve"> =&gt; </w:t>
      </w:r>
      <w:r>
        <w:rPr>
          <w:lang w:val="en-US" w:eastAsia="en-US" w:bidi="en-US"/>
        </w:rPr>
        <w:t>2H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>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21" w:lineRule="exact"/>
        <w:ind w:firstLine="320"/>
      </w:pPr>
      <w:r>
        <w:t>Наличие в атмосфере ионов тяжелых металлов, оксидов азота и других соединений ускоряет процессы окисления. Одновремен</w:t>
      </w:r>
      <w:r>
        <w:softHyphen/>
        <w:t xml:space="preserve">но молекулы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являются центрами, способствующими конден</w:t>
      </w:r>
      <w:r>
        <w:softHyphen/>
        <w:t>сации влаги.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21" w:lineRule="exact"/>
        <w:ind w:firstLine="320"/>
      </w:pPr>
      <w:r>
        <w:t>В присутствии продуктов кор</w:t>
      </w:r>
      <w:r>
        <w:t>розии металлов, катализирующих окисление, кислотность может увеличиться до рН=2.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21" w:lineRule="exact"/>
        <w:ind w:firstLine="320"/>
      </w:pPr>
      <w:r>
        <w:t xml:space="preserve">При взаимодействии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с влагой на поверхности металла обра</w:t>
      </w:r>
      <w:r>
        <w:softHyphen/>
        <w:t>зуется кислота, которая растворяет его оксидные пленки и активи</w:t>
      </w:r>
      <w:r>
        <w:softHyphen/>
        <w:t>зирует анодный процесс.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21" w:lineRule="exact"/>
        <w:ind w:firstLine="320"/>
      </w:pPr>
      <w:r>
        <w:t>Конечные продукты восстанов</w:t>
      </w:r>
      <w:r>
        <w:t xml:space="preserve">ления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зависят от потенциала коррозии металла. Лимитирующей стадией коррозии является ско</w:t>
      </w:r>
      <w:r>
        <w:softHyphen/>
        <w:t>рость химического растворения продуктов реакции.</w:t>
      </w:r>
    </w:p>
    <w:p w:rsidR="003E2176" w:rsidRDefault="00E0135C">
      <w:pPr>
        <w:pStyle w:val="22"/>
        <w:framePr w:w="6710" w:h="7389" w:hRule="exact" w:wrap="none" w:vAnchor="page" w:hAnchor="page" w:x="622" w:y="790"/>
        <w:shd w:val="clear" w:color="auto" w:fill="auto"/>
        <w:spacing w:before="0" w:line="221" w:lineRule="exact"/>
        <w:ind w:firstLine="320"/>
      </w:pPr>
      <w:r>
        <w:t xml:space="preserve">Взаимодействие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с бетоном и кирпичом в атмосферных усло</w:t>
      </w:r>
      <w:r>
        <w:softHyphen/>
        <w:t xml:space="preserve">виях протекает медленно и не оказывает существенного </w:t>
      </w:r>
      <w:r>
        <w:t>влияния на стойкость конструкций.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307"/>
        <w:gridCol w:w="3317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3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Наименование газов (паров)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285pt0"/>
              </w:rPr>
              <w:t>Растворимость в воде на 1000 мл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Диоксид углерода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0,009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Диоксид серы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39,4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Сероводород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1,35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Сероуглерод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0,525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Хлористый водород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422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Хлор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2,3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1"/>
              </w:rPr>
              <w:t>Оксиды азота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2198" w:wrap="none" w:vAnchor="page" w:hAnchor="page" w:x="632" w:y="8327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0,63</w:t>
            </w:r>
          </w:p>
        </w:tc>
      </w:tr>
    </w:tbl>
    <w:p w:rsidR="003E2176" w:rsidRDefault="00E0135C">
      <w:pPr>
        <w:pStyle w:val="a7"/>
        <w:framePr w:wrap="none" w:vAnchor="page" w:hAnchor="page" w:x="598" w:y="10722"/>
        <w:shd w:val="clear" w:color="auto" w:fill="auto"/>
        <w:spacing w:line="160" w:lineRule="exact"/>
        <w:ind w:firstLine="0"/>
        <w:jc w:val="left"/>
      </w:pPr>
      <w:r>
        <w:t xml:space="preserve">Рис. 130. Растворимость агрессивных газов в воде при </w:t>
      </w:r>
      <w:r>
        <w:rPr>
          <w:lang w:val="en-US" w:eastAsia="en-US" w:bidi="en-US"/>
        </w:rPr>
        <w:t xml:space="preserve">t </w:t>
      </w:r>
      <w:r>
        <w:t>= 20 °С</w:t>
      </w:r>
    </w:p>
    <w:p w:rsidR="003E2176" w:rsidRDefault="00E0135C">
      <w:pPr>
        <w:pStyle w:val="77"/>
        <w:framePr w:wrap="none" w:vAnchor="page" w:hAnchor="page" w:x="608" w:y="11255"/>
        <w:shd w:val="clear" w:color="auto" w:fill="auto"/>
        <w:spacing w:line="120" w:lineRule="exact"/>
      </w:pPr>
      <w:r>
        <w:t>‘/2 7*</w:t>
      </w:r>
    </w:p>
    <w:p w:rsidR="003E2176" w:rsidRDefault="00E0135C">
      <w:pPr>
        <w:pStyle w:val="a5"/>
        <w:framePr w:wrap="none" w:vAnchor="page" w:hAnchor="page" w:x="3742" w:y="11206"/>
        <w:shd w:val="clear" w:color="auto" w:fill="auto"/>
        <w:spacing w:line="200" w:lineRule="exact"/>
      </w:pPr>
      <w:r>
        <w:rPr>
          <w:rStyle w:val="ad"/>
          <w:b/>
          <w:bCs/>
        </w:rPr>
        <w:t>195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lastRenderedPageBreak/>
        <w:t>Для арматуры в железобетоне диоксид серы опасен при наруше</w:t>
      </w:r>
      <w:r>
        <w:softHyphen/>
        <w:t>нии защитного слоя бетона, наличии трещин, каверн и других де</w:t>
      </w:r>
      <w:r>
        <w:softHyphen/>
        <w:t>фектов, способствующих изменению щелочн</w:t>
      </w:r>
      <w:r>
        <w:t>ой среды непосредствен</w:t>
      </w:r>
      <w:r>
        <w:softHyphen/>
        <w:t>но у арматуры.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Галогеносодержащие соединения и их производные не без осно</w:t>
      </w:r>
      <w:r>
        <w:softHyphen/>
        <w:t>вания считаются наиболее опасными для строительных конструк</w:t>
      </w:r>
      <w:r>
        <w:softHyphen/>
        <w:t>ций.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При взаимодействии хлора с влагой воздуха образуется хлорно</w:t>
      </w:r>
      <w:r>
        <w:softHyphen/>
        <w:t xml:space="preserve">ватистая кислота, которая в </w:t>
      </w:r>
      <w:r>
        <w:t>условиях солнечной радиации, приме</w:t>
      </w:r>
      <w:r>
        <w:softHyphen/>
        <w:t>сей твердых частиц и различных газов разлагается: Н</w:t>
      </w:r>
      <w:r>
        <w:rPr>
          <w:vertAlign w:val="subscript"/>
        </w:rPr>
        <w:t>2</w:t>
      </w:r>
      <w:r>
        <w:t>0 + С1</w:t>
      </w:r>
      <w:r>
        <w:rPr>
          <w:vertAlign w:val="subscript"/>
        </w:rPr>
        <w:t>2</w:t>
      </w:r>
      <w:r>
        <w:t xml:space="preserve"> = НСЮ + Н + С1 с образованием хлористоводородной кислоты и ионов водорода и хлора.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after="181" w:line="221" w:lineRule="exact"/>
        <w:ind w:firstLine="320"/>
      </w:pPr>
      <w:r>
        <w:t>С водой хлор образует хлорную воду, при этом протекает реак</w:t>
      </w:r>
      <w:r>
        <w:softHyphen/>
        <w:t>ция гидролиза: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after="122" w:line="220" w:lineRule="exact"/>
        <w:ind w:left="600" w:firstLine="0"/>
        <w:jc w:val="left"/>
      </w:pPr>
      <w:r>
        <w:t>С1</w:t>
      </w:r>
      <w:r>
        <w:rPr>
          <w:vertAlign w:val="subscript"/>
        </w:rPr>
        <w:t>2</w:t>
      </w:r>
      <w:r>
        <w:t xml:space="preserve"> + Н</w:t>
      </w:r>
      <w:r>
        <w:rPr>
          <w:vertAlign w:val="subscript"/>
        </w:rPr>
        <w:t>2</w:t>
      </w:r>
      <w:r>
        <w:t>0 НС1 + НСЮ.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В свою очередь хлористая кислота разлагается (НСЮ&lt;^ НС1 + О), причем кислород здесь является окислителем.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В молекулярном виде хлор может присутствовать в воде лишь при pH &lt; 5, а при больших значениях pH преобладающим являет</w:t>
      </w:r>
      <w:r>
        <w:softHyphen/>
        <w:t>ся ион гипохло</w:t>
      </w:r>
      <w:r>
        <w:t>рита. Хлор является одним из наиболее активных деполяризаторов. Он разрушает пассивирующую пленку на повер</w:t>
      </w:r>
      <w:r>
        <w:softHyphen/>
        <w:t>хности металла и при наличии влаги вызывает интенсивную кор</w:t>
      </w:r>
      <w:r>
        <w:softHyphen/>
        <w:t>розию конструкций.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Взаимодействие хлора и хлористого водорода с бетоном, раство</w:t>
      </w:r>
      <w:r>
        <w:softHyphen/>
        <w:t>ром, кирп</w:t>
      </w:r>
      <w:r>
        <w:t>ичом возможно лишь при очень высоких концентраци</w:t>
      </w:r>
      <w:r>
        <w:softHyphen/>
        <w:t>ях, что в атмосферных условиях не происходит.</w:t>
      </w:r>
    </w:p>
    <w:p w:rsidR="003E2176" w:rsidRDefault="00E0135C">
      <w:pPr>
        <w:pStyle w:val="22"/>
        <w:framePr w:w="6686" w:h="10215" w:hRule="exact" w:wrap="none" w:vAnchor="page" w:hAnchor="page" w:x="634" w:y="772"/>
        <w:shd w:val="clear" w:color="auto" w:fill="auto"/>
        <w:spacing w:before="0" w:line="221" w:lineRule="exact"/>
        <w:ind w:firstLine="320"/>
      </w:pPr>
      <w:r>
        <w:t>Применительно к железобетону галогеносодержащие газы яв</w:t>
      </w:r>
      <w:r>
        <w:softHyphen/>
        <w:t>ляются наиболее агрессивными, так как представляют значитель</w:t>
      </w:r>
      <w:r>
        <w:softHyphen/>
        <w:t>ную опасность для арматуры. Адсорбируясь при</w:t>
      </w:r>
      <w:r>
        <w:t xml:space="preserve"> повышенной влаж</w:t>
      </w:r>
      <w:r>
        <w:softHyphen/>
        <w:t>ности воздуха на поверхности и в порах бетона, НС1 и С1</w:t>
      </w:r>
      <w:r>
        <w:rPr>
          <w:vertAlign w:val="subscript"/>
        </w:rPr>
        <w:t>2</w:t>
      </w:r>
      <w:r>
        <w:t xml:space="preserve"> активно взаимодействуют с гидрооксидом кальция, образуя хлористый кальций, гипохлорид кальция, различные формы оксихлоридов, а также гидрохлоралюминаты и гидрохлорферриты, часть из к</w:t>
      </w:r>
      <w:r>
        <w:t>о</w:t>
      </w:r>
      <w:r>
        <w:softHyphen/>
        <w:t>торых разлагается углекислым газом воздуха. Эти продукты мо</w:t>
      </w:r>
      <w:r>
        <w:softHyphen/>
        <w:t>гут быть гигроскопичными и активно поглощать влагу из возду</w:t>
      </w:r>
      <w:r>
        <w:softHyphen/>
        <w:t>ха. На поверхности конструкции образуются соединения, содер</w:t>
      </w:r>
      <w:r>
        <w:softHyphen/>
        <w:t>жащие хлориды, которые путем диффузии перемещаются в глу</w:t>
      </w:r>
      <w:r>
        <w:softHyphen/>
        <w:t>бину бетона. Их п</w:t>
      </w:r>
      <w:r>
        <w:t>роникание зависит от влажности воздуха, кон</w:t>
      </w:r>
      <w:r>
        <w:softHyphen/>
        <w:t>центрации галогенов и плотности бетона. Диффузия хлоридов может опережать фронт карбонизации, поэтому арматура будет со временем находиться в некарбонизированном бетоне, но в кон</w:t>
      </w:r>
      <w:r>
        <w:softHyphen/>
        <w:t xml:space="preserve">такте с хлор-ионами. Так как они </w:t>
      </w:r>
      <w:r>
        <w:t>являются депассиваторами, то даже в щелочной среде возникает опасность коррозионных по</w:t>
      </w:r>
      <w:r>
        <w:softHyphen/>
        <w:t>вреждений.</w:t>
      </w:r>
    </w:p>
    <w:p w:rsidR="003E2176" w:rsidRDefault="00E0135C">
      <w:pPr>
        <w:pStyle w:val="a5"/>
        <w:framePr w:wrap="none" w:vAnchor="page" w:hAnchor="page" w:x="3797" w:y="11205"/>
        <w:shd w:val="clear" w:color="auto" w:fill="auto"/>
        <w:spacing w:line="200" w:lineRule="exact"/>
      </w:pPr>
      <w:r>
        <w:rPr>
          <w:rStyle w:val="ad"/>
          <w:b/>
          <w:bCs/>
        </w:rPr>
        <w:t>196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/>
        <w:ind w:firstLine="340"/>
      </w:pPr>
      <w:r>
        <w:lastRenderedPageBreak/>
        <w:t>Особое место при рассмотрении процессов атмосферной корро</w:t>
      </w:r>
      <w:r>
        <w:softHyphen/>
        <w:t xml:space="preserve">зии отводится действию на бетонные конструкции углекислого газа, среднее </w:t>
      </w:r>
      <w:r>
        <w:t>содержание которого в атмосфере составляет около 0,03 % по объему, но в непосредственной близости от дымовых труб, есте</w:t>
      </w:r>
      <w:r>
        <w:softHyphen/>
        <w:t>ственно, концентрация значительно возрастает.</w:t>
      </w: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/>
        <w:ind w:firstLine="340"/>
      </w:pPr>
      <w:r>
        <w:t>Основа бетонов — портландцемент, который является много</w:t>
      </w:r>
      <w:r>
        <w:softHyphen/>
        <w:t>компонентным материалом из кальцие</w:t>
      </w:r>
      <w:r>
        <w:t>вых силикатов и алюми</w:t>
      </w:r>
      <w:r>
        <w:softHyphen/>
        <w:t>натов и незначительного количества гипса (до 1—3 %). С точки зрения его коррозионной стойкости важно, что большинство со</w:t>
      </w:r>
      <w:r>
        <w:softHyphen/>
        <w:t xml:space="preserve">единений являются щелочными </w:t>
      </w:r>
      <w:r>
        <w:rPr>
          <w:rStyle w:val="23"/>
        </w:rPr>
        <w:t>{рис. 131).</w:t>
      </w:r>
      <w:r>
        <w:t xml:space="preserve"> Таким образом, око</w:t>
      </w:r>
      <w:r>
        <w:softHyphen/>
        <w:t>ло 70 % цемента состоит из извести, входящей в различн</w:t>
      </w:r>
      <w:r>
        <w:t>ые со</w:t>
      </w:r>
      <w:r>
        <w:softHyphen/>
        <w:t>единения.</w:t>
      </w: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 w:line="221" w:lineRule="exact"/>
        <w:ind w:firstLine="340"/>
      </w:pPr>
      <w:r>
        <w:t>Коррозионная стойкость бетона в значительной степени опре</w:t>
      </w:r>
      <w:r>
        <w:softHyphen/>
        <w:t>деляется количеством макропор, условный радиус которых более 10~</w:t>
      </w:r>
      <w:r>
        <w:rPr>
          <w:vertAlign w:val="superscript"/>
        </w:rPr>
        <w:t>5</w:t>
      </w:r>
      <w:r>
        <w:t xml:space="preserve"> см, так как более мелкие поры практически непроницаемы для воды. В цементном камне подобные поры занимают 10—20 % общей пористости.</w:t>
      </w: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 w:line="221" w:lineRule="exact"/>
        <w:ind w:firstLine="340"/>
      </w:pPr>
      <w:r>
        <w:t>В бетонах образование крупных пор происходит не только в це</w:t>
      </w:r>
      <w:r>
        <w:softHyphen/>
        <w:t>ментном камне, но и в зонах его контакта с заполнителем, а такж</w:t>
      </w:r>
      <w:r>
        <w:t>е при расслоении бетонной смеси в результате разницы средней плот</w:t>
      </w:r>
      <w:r>
        <w:softHyphen/>
        <w:t>ности как самого крупного и мелкого заполнителя, так и цемент</w:t>
      </w:r>
      <w:r>
        <w:softHyphen/>
        <w:t>ного камня (процесс седиментации).</w:t>
      </w: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 w:line="221" w:lineRule="exact"/>
        <w:ind w:firstLine="340"/>
      </w:pPr>
      <w:r>
        <w:t>Вода, присутствующая в бетоне, связывается в результате гид</w:t>
      </w:r>
      <w:r>
        <w:softHyphen/>
        <w:t>ратации только частично (примерно</w:t>
      </w:r>
      <w:r>
        <w:t xml:space="preserve"> 0,25—0,3 по массе цемента). Свободная влага остается в переходных порах и макропорах и ис</w:t>
      </w:r>
      <w:r>
        <w:softHyphen/>
        <w:t>паряется, образуя поры, не заполненные жидкостью. Последние являются основными путями проникания в бетон агрессивных га</w:t>
      </w:r>
      <w:r>
        <w:softHyphen/>
        <w:t>зов и жидкостей. Чем больше количество открыт</w:t>
      </w:r>
      <w:r>
        <w:t>ых крупных пор, тем менее стоек бетон при агрессивных воздействиях.</w:t>
      </w:r>
    </w:p>
    <w:p w:rsidR="003E2176" w:rsidRDefault="00E0135C">
      <w:pPr>
        <w:pStyle w:val="22"/>
        <w:framePr w:w="6706" w:h="7388" w:hRule="exact" w:wrap="none" w:vAnchor="page" w:hAnchor="page" w:x="624" w:y="795"/>
        <w:shd w:val="clear" w:color="auto" w:fill="auto"/>
        <w:spacing w:before="0" w:line="221" w:lineRule="exact"/>
        <w:ind w:firstLine="340"/>
      </w:pPr>
      <w:r>
        <w:t>Разрушение бетона в агрессивных средах происходит главным образом по связующему — цементному камню, так как заполните</w:t>
      </w:r>
      <w:r>
        <w:softHyphen/>
        <w:t>ли обладают, как правило, большой плотностью и химической стой</w:t>
      </w:r>
      <w:r>
        <w:softHyphen/>
        <w:t>костью.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312"/>
        <w:gridCol w:w="3312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Составляющие цемента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%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</w:rPr>
              <w:t>СаО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60-67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SiO,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17-25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2Constantia9pt60"/>
              </w:rPr>
              <w:t>А1А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3-8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2Constantia9pt60"/>
                <w:vertAlign w:val="superscript"/>
                <w:lang w:val="en-US" w:eastAsia="en-US" w:bidi="en-US"/>
              </w:rPr>
              <w:t>F(</w:t>
            </w:r>
            <w:r>
              <w:rPr>
                <w:rStyle w:val="2Constantia9pt60"/>
                <w:lang w:val="en-US" w:eastAsia="en-US" w:bidi="en-US"/>
              </w:rPr>
              <w:t>'A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0,5-6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3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MgO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  <w:lang w:val="en-US" w:eastAsia="en-US" w:bidi="en-US"/>
              </w:rPr>
              <w:t>0,1-5,5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13pt"/>
              </w:rPr>
              <w:t>so,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24" w:h="1939" w:wrap="none" w:vAnchor="page" w:hAnchor="page" w:x="639" w:y="8433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1-3</w:t>
            </w:r>
          </w:p>
        </w:tc>
      </w:tr>
    </w:tbl>
    <w:p w:rsidR="003E2176" w:rsidRDefault="00E0135C">
      <w:pPr>
        <w:pStyle w:val="a7"/>
        <w:framePr w:w="6672" w:h="383" w:hRule="exact" w:wrap="none" w:vAnchor="page" w:hAnchor="page" w:x="605" w:y="10573"/>
        <w:shd w:val="clear" w:color="auto" w:fill="auto"/>
        <w:spacing w:line="139" w:lineRule="exact"/>
        <w:ind w:firstLine="0"/>
      </w:pPr>
      <w:r>
        <w:t>Рис. 131. Содержание элементов в химически связанных соединениях портландце</w:t>
      </w:r>
      <w:r>
        <w:softHyphen/>
        <w:t>мента</w:t>
      </w:r>
    </w:p>
    <w:p w:rsidR="003E2176" w:rsidRDefault="00E0135C">
      <w:pPr>
        <w:pStyle w:val="77"/>
        <w:framePr w:wrap="none" w:vAnchor="page" w:hAnchor="page" w:x="591" w:y="11178"/>
        <w:shd w:val="clear" w:color="auto" w:fill="auto"/>
        <w:spacing w:line="150" w:lineRule="exact"/>
      </w:pPr>
      <w:r>
        <w:rPr>
          <w:rStyle w:val="775pt"/>
        </w:rPr>
        <w:t>1</w:t>
      </w:r>
      <w:r>
        <w:t xml:space="preserve"> - 1599</w:t>
      </w:r>
    </w:p>
    <w:p w:rsidR="003E2176" w:rsidRDefault="00E0135C">
      <w:pPr>
        <w:pStyle w:val="a5"/>
        <w:framePr w:wrap="none" w:vAnchor="page" w:hAnchor="page" w:x="3759" w:y="11210"/>
        <w:shd w:val="clear" w:color="auto" w:fill="auto"/>
        <w:spacing w:line="200" w:lineRule="exact"/>
      </w:pPr>
      <w:r>
        <w:rPr>
          <w:rStyle w:val="ad"/>
          <w:b/>
          <w:bCs/>
        </w:rPr>
        <w:t>197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line="221" w:lineRule="exact"/>
        <w:ind w:firstLine="320"/>
      </w:pPr>
      <w:r>
        <w:lastRenderedPageBreak/>
        <w:t xml:space="preserve">Бетон — высокощелочной материал, поэтому любые </w:t>
      </w:r>
      <w:r>
        <w:t>газы и жидкости, имеющие кислую природу, могут с ним активно реаги</w:t>
      </w:r>
      <w:r>
        <w:softHyphen/>
        <w:t>ровать.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line="221" w:lineRule="exact"/>
        <w:ind w:firstLine="320"/>
      </w:pPr>
      <w:r>
        <w:t>В отличие от металла, контакт с агрессивными средами которо</w:t>
      </w:r>
      <w:r>
        <w:softHyphen/>
        <w:t>го осуществляется по поверхности, близкой к развернутой площа</w:t>
      </w:r>
      <w:r>
        <w:softHyphen/>
        <w:t>ди конструкций, в бетоне (являющемся капиллярно-пористым те</w:t>
      </w:r>
      <w:r>
        <w:softHyphen/>
        <w:t>лом) площадь взаимодействия с агрессивной средой значительно больше. В эту площадь включаются капилляры и поры размером более 10</w:t>
      </w:r>
      <w:r>
        <w:rPr>
          <w:vertAlign w:val="superscript"/>
        </w:rPr>
        <w:t>-5</w:t>
      </w:r>
      <w:r>
        <w:t xml:space="preserve"> см, трещины и пустоты, по которым осуществляется доступ жидких и газовых сред.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line="221" w:lineRule="exact"/>
        <w:ind w:firstLine="320"/>
      </w:pPr>
      <w:r>
        <w:t>Считается, что 1 т металла (при средней сложн</w:t>
      </w:r>
      <w:r>
        <w:t>ости конструк</w:t>
      </w:r>
      <w:r>
        <w:softHyphen/>
        <w:t>ции) дает развернутую площадь около 15—25 м</w:t>
      </w:r>
      <w:r>
        <w:rPr>
          <w:vertAlign w:val="superscript"/>
        </w:rPr>
        <w:t>2</w:t>
      </w:r>
      <w:r>
        <w:t>, 1 м</w:t>
      </w:r>
      <w:r>
        <w:rPr>
          <w:vertAlign w:val="superscript"/>
        </w:rPr>
        <w:t>3</w:t>
      </w:r>
      <w:r>
        <w:t xml:space="preserve"> конструкции из железобетона — 8—20 м</w:t>
      </w:r>
      <w:r>
        <w:rPr>
          <w:vertAlign w:val="superscript"/>
        </w:rPr>
        <w:t>2</w:t>
      </w:r>
      <w:r>
        <w:t>, а если рассматривать внутреннюю поверхность цементного камня, доступную для контакта с агрес</w:t>
      </w:r>
      <w:r>
        <w:softHyphen/>
        <w:t xml:space="preserve">сивными средами (если считать ее по адсорбции паров воды), </w:t>
      </w:r>
      <w:r>
        <w:t>то она достигает 50—60 м</w:t>
      </w:r>
      <w:r>
        <w:rPr>
          <w:vertAlign w:val="superscript"/>
        </w:rPr>
        <w:t>2</w:t>
      </w:r>
      <w:r>
        <w:t>/см</w:t>
      </w:r>
      <w:r>
        <w:rPr>
          <w:vertAlign w:val="superscript"/>
        </w:rPr>
        <w:t>3</w:t>
      </w:r>
      <w:r>
        <w:t>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line="221" w:lineRule="exact"/>
        <w:ind w:firstLine="320"/>
      </w:pPr>
      <w:r>
        <w:t>Процессы коррозионного воздействия начинаются с поверхнос</w:t>
      </w:r>
      <w:r>
        <w:softHyphen/>
        <w:t>ти и затем постепенно распространяются в глубину бетона. Интен</w:t>
      </w:r>
      <w:r>
        <w:softHyphen/>
        <w:t>сивность процесса зависит от плотности бетона (и соответственно площади внутренней поверхности, способно</w:t>
      </w:r>
      <w:r>
        <w:t>й контактировать со средой), концентрации агрессивных реагентов, их активности, а также скорости удаления продуктов реакции.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line="221" w:lineRule="exact"/>
        <w:ind w:firstLine="320"/>
      </w:pPr>
      <w:r>
        <w:t>Углекислый газ растворяется в воде по схеме: С0</w:t>
      </w:r>
      <w:r>
        <w:rPr>
          <w:vertAlign w:val="subscript"/>
        </w:rPr>
        <w:t>2</w:t>
      </w:r>
      <w:r>
        <w:t xml:space="preserve"> + Н</w:t>
      </w:r>
      <w:r>
        <w:rPr>
          <w:vertAlign w:val="subscript"/>
        </w:rPr>
        <w:t>2</w:t>
      </w:r>
      <w:r>
        <w:t>0 = Н</w:t>
      </w:r>
      <w:r>
        <w:rPr>
          <w:vertAlign w:val="subscript"/>
        </w:rPr>
        <w:t>2</w:t>
      </w:r>
      <w:r>
        <w:t>С0</w:t>
      </w:r>
      <w:r>
        <w:rPr>
          <w:vertAlign w:val="subscript"/>
        </w:rPr>
        <w:t>3</w:t>
      </w:r>
      <w:r>
        <w:t>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after="181" w:line="221" w:lineRule="exact"/>
        <w:ind w:firstLine="320"/>
      </w:pPr>
      <w:r>
        <w:t>Угольная кислота реагирует с Са(ОН)</w:t>
      </w:r>
      <w:r>
        <w:rPr>
          <w:vertAlign w:val="subscript"/>
        </w:rPr>
        <w:t>2</w:t>
      </w:r>
      <w:r>
        <w:t xml:space="preserve"> в бетоне двухступенчато — с об</w:t>
      </w:r>
      <w:r>
        <w:t>разованием в первой фазе малорастворимого карбоната каль</w:t>
      </w:r>
      <w:r>
        <w:softHyphen/>
        <w:t>ция (карбонизация): Са(ОН)</w:t>
      </w:r>
      <w:r>
        <w:rPr>
          <w:vertAlign w:val="subscript"/>
        </w:rPr>
        <w:t>2</w:t>
      </w:r>
      <w:r>
        <w:t xml:space="preserve"> + С0</w:t>
      </w:r>
      <w:r>
        <w:rPr>
          <w:vertAlign w:val="subscript"/>
        </w:rPr>
        <w:t>2</w:t>
      </w:r>
      <w:r>
        <w:t xml:space="preserve"> = СаС0</w:t>
      </w:r>
      <w:r>
        <w:rPr>
          <w:vertAlign w:val="subscript"/>
        </w:rPr>
        <w:t>3</w:t>
      </w:r>
      <w:r>
        <w:t xml:space="preserve"> + Н</w:t>
      </w:r>
      <w:r>
        <w:rPr>
          <w:vertAlign w:val="subscript"/>
        </w:rPr>
        <w:t>2</w:t>
      </w:r>
      <w:r>
        <w:t>0, затем при даль</w:t>
      </w:r>
      <w:r>
        <w:softHyphen/>
        <w:t>нейшем воздействии С0</w:t>
      </w:r>
      <w:r>
        <w:rPr>
          <w:vertAlign w:val="subscript"/>
        </w:rPr>
        <w:t>2</w:t>
      </w:r>
      <w:r>
        <w:t xml:space="preserve"> на СаС0</w:t>
      </w:r>
      <w:r>
        <w:rPr>
          <w:vertAlign w:val="subscript"/>
        </w:rPr>
        <w:t>3</w:t>
      </w:r>
      <w:r>
        <w:t xml:space="preserve"> образуется легко растворимый в воде (168 г/л) бикарбонат кальция: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 w:after="117" w:line="220" w:lineRule="exact"/>
        <w:ind w:left="620" w:firstLine="0"/>
        <w:jc w:val="left"/>
      </w:pPr>
      <w:r>
        <w:t>СаС0</w:t>
      </w:r>
      <w:r>
        <w:rPr>
          <w:vertAlign w:val="subscript"/>
        </w:rPr>
        <w:t>3</w:t>
      </w:r>
      <w:r>
        <w:t xml:space="preserve"> + С0</w:t>
      </w:r>
      <w:r>
        <w:rPr>
          <w:vertAlign w:val="subscript"/>
        </w:rPr>
        <w:t>2</w:t>
      </w:r>
      <w:r>
        <w:t xml:space="preserve"> + НО = Са(НС0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/>
        <w:ind w:firstLine="320"/>
      </w:pPr>
      <w:r>
        <w:t>Коррозия протекает только при наличии агрессивного С0</w:t>
      </w:r>
      <w:r>
        <w:rPr>
          <w:vertAlign w:val="subscript"/>
        </w:rPr>
        <w:t>2</w:t>
      </w:r>
      <w:r>
        <w:t>, ко</w:t>
      </w:r>
      <w:r>
        <w:softHyphen/>
        <w:t>торый и будет реагировать с карбонизированным бетоном с обра</w:t>
      </w:r>
      <w:r>
        <w:softHyphen/>
        <w:t>зованием растворимой Са(НС0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 В том случае, если соприкасаю</w:t>
      </w:r>
      <w:r>
        <w:softHyphen/>
        <w:t>щаяся с бетоном вода не удаляется (т.е. при отсутствии или не</w:t>
      </w:r>
      <w:r>
        <w:softHyphen/>
        <w:t>значительной</w:t>
      </w:r>
      <w:r>
        <w:t xml:space="preserve"> фильтрации), часть агрессивной углекислоты про</w:t>
      </w:r>
      <w:r>
        <w:softHyphen/>
        <w:t>реагирует с СаС0</w:t>
      </w:r>
      <w:r>
        <w:rPr>
          <w:vertAlign w:val="subscript"/>
        </w:rPr>
        <w:t>3</w:t>
      </w:r>
      <w:r>
        <w:t xml:space="preserve"> и будет связана в бикарбонат, а часть останется в виде равновесной углекислоты (уже не агрессивной); установит</w:t>
      </w:r>
      <w:r>
        <w:softHyphen/>
        <w:t>ся равновесие и коррозионные процессы не будут развиваться. Если бы процесс кар</w:t>
      </w:r>
      <w:r>
        <w:t>бонизации бетона (т.е. снижение его щелоч</w:t>
      </w:r>
      <w:r>
        <w:softHyphen/>
        <w:t>ности) продолжался непрерывно, то железобетон как конструк</w:t>
      </w:r>
      <w:r>
        <w:softHyphen/>
        <w:t>тивный материал вряд ли мог сохраняться столь длительное вре</w:t>
      </w:r>
      <w:r>
        <w:softHyphen/>
        <w:t>мя.</w:t>
      </w:r>
    </w:p>
    <w:p w:rsidR="003E2176" w:rsidRDefault="00E0135C">
      <w:pPr>
        <w:pStyle w:val="22"/>
        <w:framePr w:w="6696" w:h="10209" w:hRule="exact" w:wrap="none" w:vAnchor="page" w:hAnchor="page" w:x="629" w:y="782"/>
        <w:shd w:val="clear" w:color="auto" w:fill="auto"/>
        <w:spacing w:before="0"/>
        <w:ind w:firstLine="320"/>
      </w:pPr>
      <w:r>
        <w:t>В реальных условиях процесс карбонизации не распространяет</w:t>
      </w:r>
      <w:r>
        <w:softHyphen/>
        <w:t>ся на значительную глубину. Иск</w:t>
      </w:r>
      <w:r>
        <w:t>лючение составляют конструк</w:t>
      </w:r>
      <w:r>
        <w:softHyphen/>
        <w:t>ции, в которых был применен бетон, не обладающий нужной плот</w:t>
      </w:r>
      <w:r>
        <w:softHyphen/>
      </w:r>
    </w:p>
    <w:p w:rsidR="003E2176" w:rsidRDefault="00E0135C">
      <w:pPr>
        <w:pStyle w:val="a5"/>
        <w:framePr w:wrap="none" w:vAnchor="page" w:hAnchor="page" w:x="3812" w:y="11210"/>
        <w:shd w:val="clear" w:color="auto" w:fill="auto"/>
        <w:spacing w:line="200" w:lineRule="exact"/>
      </w:pPr>
      <w:r>
        <w:rPr>
          <w:rStyle w:val="ad"/>
          <w:b/>
          <w:bCs/>
        </w:rPr>
        <w:t>198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4" w:h="4675" w:hRule="exact" w:wrap="none" w:vAnchor="page" w:hAnchor="page" w:x="610" w:y="801"/>
        <w:shd w:val="clear" w:color="auto" w:fill="auto"/>
        <w:spacing w:before="0"/>
        <w:ind w:firstLine="0"/>
      </w:pPr>
      <w:r>
        <w:lastRenderedPageBreak/>
        <w:t>ностью, или когда концентрация С0</w:t>
      </w:r>
      <w:r>
        <w:rPr>
          <w:vertAlign w:val="subscript"/>
        </w:rPr>
        <w:t>2</w:t>
      </w:r>
      <w:r>
        <w:t xml:space="preserve"> во много раз превышала его обычное содержание в атмосферном воздухе.</w:t>
      </w:r>
    </w:p>
    <w:p w:rsidR="003E2176" w:rsidRDefault="00E0135C">
      <w:pPr>
        <w:pStyle w:val="22"/>
        <w:framePr w:w="6734" w:h="4675" w:hRule="exact" w:wrap="none" w:vAnchor="page" w:hAnchor="page" w:x="610" w:y="801"/>
        <w:shd w:val="clear" w:color="auto" w:fill="auto"/>
        <w:spacing w:before="0"/>
        <w:ind w:firstLine="340"/>
      </w:pPr>
      <w:r>
        <w:t xml:space="preserve">Особенностью карбонизации является </w:t>
      </w:r>
      <w:r>
        <w:t>довольно четкая граница карбонизированного и некарбонизированного бетона. Происходит это в связи с тем, что в порах бетона углекислый газ превращается при взаимодействии с известью в бикарбонат и карбонат кальция. Последний при кристаллизации образует прод</w:t>
      </w:r>
      <w:r>
        <w:t>укты, сплошной фронт которых является дополнительным барьером для дальнейшего про</w:t>
      </w:r>
      <w:r>
        <w:softHyphen/>
        <w:t>никания С0</w:t>
      </w:r>
      <w:r>
        <w:rPr>
          <w:vertAlign w:val="subscript"/>
        </w:rPr>
        <w:t>2</w:t>
      </w:r>
      <w:r>
        <w:t xml:space="preserve"> в глубину бетона.</w:t>
      </w:r>
    </w:p>
    <w:p w:rsidR="003E2176" w:rsidRDefault="00E0135C">
      <w:pPr>
        <w:pStyle w:val="22"/>
        <w:framePr w:w="6734" w:h="4675" w:hRule="exact" w:wrap="none" w:vAnchor="page" w:hAnchor="page" w:x="610" w:y="801"/>
        <w:shd w:val="clear" w:color="auto" w:fill="auto"/>
        <w:spacing w:before="0" w:after="237"/>
        <w:ind w:firstLine="340"/>
      </w:pPr>
      <w:r>
        <w:t>По результатам последних исследований, проведенных Между</w:t>
      </w:r>
      <w:r>
        <w:softHyphen/>
        <w:t xml:space="preserve">народным комитетом по промышленным дымовым трубам </w:t>
      </w:r>
      <w:r>
        <w:rPr>
          <w:lang w:val="en-US" w:eastAsia="en-US" w:bidi="en-US"/>
        </w:rPr>
        <w:t xml:space="preserve">“Cicind”, </w:t>
      </w:r>
      <w:r>
        <w:t>получена формула, позволяющ</w:t>
      </w:r>
      <w:r>
        <w:t>ая определить глубину проникнове</w:t>
      </w:r>
      <w:r>
        <w:softHyphen/>
        <w:t>ния карбонизации на железобетонных дымовых трубах в зависи</w:t>
      </w:r>
      <w:r>
        <w:softHyphen/>
        <w:t>мости от времени эксплуатации, состояния окружающей среды и качества бетона</w:t>
      </w:r>
    </w:p>
    <w:p w:rsidR="003E2176" w:rsidRDefault="00E0135C">
      <w:pPr>
        <w:pStyle w:val="170"/>
        <w:framePr w:w="6734" w:h="4675" w:hRule="exact" w:wrap="none" w:vAnchor="page" w:hAnchor="page" w:x="610" w:y="801"/>
        <w:shd w:val="clear" w:color="auto" w:fill="auto"/>
        <w:spacing w:before="0" w:after="208" w:line="220" w:lineRule="exact"/>
        <w:ind w:left="640"/>
        <w:jc w:val="left"/>
      </w:pPr>
      <w:r>
        <w:rPr>
          <w:lang w:val="ru-RU" w:eastAsia="ru-RU" w:bidi="ru-RU"/>
        </w:rPr>
        <w:t xml:space="preserve">С = </w:t>
      </w:r>
      <w:r>
        <w:t>at</w:t>
      </w:r>
      <w:r>
        <w:rPr>
          <w:vertAlign w:val="superscript"/>
        </w:rPr>
        <w:t>0</w:t>
      </w:r>
      <w:r>
        <w:t>*</w:t>
      </w:r>
      <w:r>
        <w:rPr>
          <w:vertAlign w:val="superscript"/>
        </w:rPr>
        <w:t>3</w:t>
      </w:r>
      <w:r>
        <w:t>,</w:t>
      </w:r>
    </w:p>
    <w:p w:rsidR="003E2176" w:rsidRDefault="00E0135C">
      <w:pPr>
        <w:pStyle w:val="150"/>
        <w:framePr w:w="6734" w:h="4675" w:hRule="exact" w:wrap="none" w:vAnchor="page" w:hAnchor="page" w:x="610" w:y="801"/>
        <w:shd w:val="clear" w:color="auto" w:fill="auto"/>
        <w:spacing w:before="0" w:after="0"/>
      </w:pPr>
      <w:r>
        <w:t xml:space="preserve">где С — глубина карбонизации, мм; </w:t>
      </w:r>
      <w:r>
        <w:rPr>
          <w:rStyle w:val="1585pt0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— время эксплуатации трубы, годы; </w:t>
      </w:r>
      <w:r>
        <w:rPr>
          <w:rStyle w:val="1585pt0pt"/>
          <w:b/>
          <w:bCs/>
        </w:rPr>
        <w:t>а</w:t>
      </w:r>
      <w:r>
        <w:t xml:space="preserve"> — коэффициент, зависящий от состояния окружающей среды и качества бетона, </w:t>
      </w:r>
      <w:r>
        <w:rPr>
          <w:rStyle w:val="1585pt0pt"/>
          <w:b/>
          <w:bCs/>
        </w:rPr>
        <w:t xml:space="preserve">а = </w:t>
      </w:r>
      <w:r>
        <w:t>"1,26—2,35. Экспонента 0,63 означает существенное увеличение скорости проник</w:t>
      </w:r>
      <w:r>
        <w:softHyphen/>
        <w:t>новения карбонизации по сравнению с действовавшей ранее экспонентой.</w:t>
      </w:r>
    </w:p>
    <w:p w:rsidR="003E2176" w:rsidRDefault="00E0135C">
      <w:pPr>
        <w:pStyle w:val="22"/>
        <w:framePr w:w="6734" w:h="694" w:hRule="exact" w:wrap="none" w:vAnchor="page" w:hAnchor="page" w:x="610" w:y="5653"/>
        <w:shd w:val="clear" w:color="auto" w:fill="auto"/>
        <w:spacing w:before="0" w:line="211" w:lineRule="exact"/>
        <w:ind w:firstLine="340"/>
      </w:pPr>
      <w:r>
        <w:t>Этими же исследованиями установ</w:t>
      </w:r>
      <w:r>
        <w:t>лено, что степень карбониза</w:t>
      </w:r>
      <w:r>
        <w:softHyphen/>
        <w:t>ции с подветренной стороны трубы примерно на 30 % ниже, чем с наветренной.</w:t>
      </w:r>
    </w:p>
    <w:p w:rsidR="003E2176" w:rsidRDefault="00E0135C">
      <w:pPr>
        <w:pStyle w:val="52"/>
        <w:framePr w:w="6734" w:h="4436" w:hRule="exact" w:wrap="none" w:vAnchor="page" w:hAnchor="page" w:x="610" w:y="6589"/>
        <w:numPr>
          <w:ilvl w:val="0"/>
          <w:numId w:val="37"/>
        </w:numPr>
        <w:shd w:val="clear" w:color="auto" w:fill="auto"/>
        <w:tabs>
          <w:tab w:val="left" w:pos="2230"/>
        </w:tabs>
        <w:spacing w:before="0" w:after="182"/>
        <w:ind w:left="1600" w:firstLine="0"/>
        <w:jc w:val="both"/>
      </w:pPr>
      <w:bookmarkStart w:id="102" w:name="bookmark102"/>
      <w:r>
        <w:t>Коррозионная усталость</w:t>
      </w:r>
      <w:bookmarkEnd w:id="102"/>
    </w:p>
    <w:p w:rsidR="003E2176" w:rsidRDefault="00E0135C">
      <w:pPr>
        <w:pStyle w:val="22"/>
        <w:framePr w:w="6734" w:h="4436" w:hRule="exact" w:wrap="none" w:vAnchor="page" w:hAnchor="page" w:x="610" w:y="6589"/>
        <w:shd w:val="clear" w:color="auto" w:fill="auto"/>
        <w:spacing w:before="0"/>
        <w:ind w:firstLine="340"/>
      </w:pPr>
      <w:r>
        <w:t>На дымовую трубу практически постоянно воздействует целый ряд нагрузок: ветровая, температурная, колебательная, от собствен</w:t>
      </w:r>
      <w:r>
        <w:softHyphen/>
        <w:t>ной ма</w:t>
      </w:r>
      <w:r>
        <w:t>ссы и т.п.</w:t>
      </w:r>
    </w:p>
    <w:p w:rsidR="003E2176" w:rsidRDefault="00E0135C">
      <w:pPr>
        <w:pStyle w:val="22"/>
        <w:framePr w:w="6734" w:h="4436" w:hRule="exact" w:wrap="none" w:vAnchor="page" w:hAnchor="page" w:x="610" w:y="6589"/>
        <w:shd w:val="clear" w:color="auto" w:fill="auto"/>
        <w:spacing w:before="0"/>
        <w:ind w:firstLine="340"/>
      </w:pPr>
      <w:r>
        <w:t>При длительном воздействии совокупности этих нагрузок в ус</w:t>
      </w:r>
      <w:r>
        <w:softHyphen/>
        <w:t>ловиях агрессивных сред в ограждающих конструкциях происхо</w:t>
      </w:r>
      <w:r>
        <w:softHyphen/>
        <w:t>дит понижение предела выносливости — возникает так называе</w:t>
      </w:r>
      <w:r>
        <w:softHyphen/>
        <w:t>мая коррозионная усталость материала, критерием которой явля</w:t>
      </w:r>
      <w:r>
        <w:softHyphen/>
        <w:t>ется сн</w:t>
      </w:r>
      <w:r>
        <w:t>ижение его несущей способности.</w:t>
      </w:r>
    </w:p>
    <w:p w:rsidR="003E2176" w:rsidRDefault="00E0135C">
      <w:pPr>
        <w:pStyle w:val="22"/>
        <w:framePr w:w="6734" w:h="4436" w:hRule="exact" w:wrap="none" w:vAnchor="page" w:hAnchor="page" w:x="610" w:y="6589"/>
        <w:shd w:val="clear" w:color="auto" w:fill="auto"/>
        <w:spacing w:before="0"/>
        <w:ind w:firstLine="340"/>
      </w:pPr>
      <w:r>
        <w:t>Существующие расчетные нормативы разработаны исходя из по</w:t>
      </w:r>
      <w:r>
        <w:softHyphen/>
        <w:t>ложений, что сопротивление бетона и кирпича сжатию равно при</w:t>
      </w:r>
      <w:r>
        <w:softHyphen/>
        <w:t>зменной прочности (при равномерном распределении напряжений по сечению), а сопротивление растяжению равно</w:t>
      </w:r>
      <w:r>
        <w:t xml:space="preserve"> нулю. Как во всяком неоднородном материале, при действии внешней нагрузки в бетоне в большей степени, в кирпиче — в меньшей создается сложное напря</w:t>
      </w:r>
      <w:r>
        <w:softHyphen/>
        <w:t>женное состояние. Так, при сжатии вокруг пор и пустот наблюдается концентрация сжимающих и растягивающих на</w:t>
      </w:r>
      <w:r>
        <w:t>пряжений.</w:t>
      </w:r>
    </w:p>
    <w:p w:rsidR="003E2176" w:rsidRDefault="00E0135C">
      <w:pPr>
        <w:pStyle w:val="22"/>
        <w:framePr w:w="6734" w:h="4436" w:hRule="exact" w:wrap="none" w:vAnchor="page" w:hAnchor="page" w:x="610" w:y="6589"/>
        <w:shd w:val="clear" w:color="auto" w:fill="auto"/>
        <w:spacing w:before="0"/>
        <w:ind w:firstLine="340"/>
      </w:pPr>
      <w:r>
        <w:t>Проектирование конструкций ведется на основе усредненных показателей, которые должны гарантировать определенные проч</w:t>
      </w:r>
      <w:r>
        <w:softHyphen/>
      </w:r>
    </w:p>
    <w:p w:rsidR="003E2176" w:rsidRDefault="00E0135C">
      <w:pPr>
        <w:pStyle w:val="a5"/>
        <w:framePr w:wrap="none" w:vAnchor="page" w:hAnchor="page" w:x="3754" w:y="11215"/>
        <w:shd w:val="clear" w:color="auto" w:fill="auto"/>
        <w:spacing w:line="200" w:lineRule="exact"/>
      </w:pPr>
      <w:r>
        <w:rPr>
          <w:rStyle w:val="ad"/>
          <w:b/>
          <w:bCs/>
        </w:rPr>
        <w:t>199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0"/>
      </w:pPr>
      <w:r>
        <w:lastRenderedPageBreak/>
        <w:t xml:space="preserve">ностные параметры. Воздействие внешней агрессивной среды, в которую попадает конструкция после </w:t>
      </w:r>
      <w:r>
        <w:t>сооружения, практически не учитывается.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В реальных условиях свойства материалов, особенно железобе</w:t>
      </w:r>
      <w:r>
        <w:softHyphen/>
        <w:t>тона, могут значительно изменяться под действием температуры и влажности воздуха, агрессивных воздействий атмосферных газов, а также замораживания и оттаиван</w:t>
      </w:r>
      <w:r>
        <w:t>ия. Эти изменения касаются физико-механических, химических и реологических свойств, а так</w:t>
      </w:r>
      <w:r>
        <w:softHyphen/>
        <w:t>же электрохимического состояния арматуры.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Напряжения от постоянных и временных нагрузок могут сум</w:t>
      </w:r>
      <w:r>
        <w:softHyphen/>
        <w:t>мироваться с напряжениями, вызванными коррозией бетона и ар</w:t>
      </w:r>
      <w:r>
        <w:softHyphen/>
        <w:t xml:space="preserve">матуры. </w:t>
      </w:r>
      <w:r>
        <w:t>Установлено, что интенсивность процессов протекает по- разному, в зависимости от вида нагружения (сжатие, изгиб, растя</w:t>
      </w:r>
      <w:r>
        <w:softHyphen/>
        <w:t>жение) и степени напряженного состояния.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Согласно современным представлениям физической теории проч</w:t>
      </w:r>
      <w:r>
        <w:softHyphen/>
        <w:t>ности бетона, работа от внешней нагру</w:t>
      </w:r>
      <w:r>
        <w:t>зки накапливается в мате</w:t>
      </w:r>
      <w:r>
        <w:softHyphen/>
        <w:t>риале в форме энергии, вызывающей изменение межатомных свя</w:t>
      </w:r>
      <w:r>
        <w:softHyphen/>
        <w:t>зей. Разрушение материала происходит вследствие высоких кон</w:t>
      </w:r>
      <w:r>
        <w:softHyphen/>
        <w:t>центраций напряжений вблизи трещин. Хрупкое или вязкое раз</w:t>
      </w:r>
      <w:r>
        <w:softHyphen/>
        <w:t>рушение бетона зависит от микро- и макроплотности цем</w:t>
      </w:r>
      <w:r>
        <w:t>ентного камня, что в свою очередь отражается на степени аккумуляции упругой энергии в кристаллогидратных образованиях, т.е. от сил связи между этими образованиями.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В случае приложения сжимающих нагрузок определенной вели</w:t>
      </w:r>
      <w:r>
        <w:softHyphen/>
        <w:t>чины система уплотняется, возрастаю</w:t>
      </w:r>
      <w:r>
        <w:t>т силы взаимодействия меж</w:t>
      </w:r>
      <w:r>
        <w:softHyphen/>
        <w:t>ду кристаллогидратными соединениями.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При росте внешних нагрузок цементный камень будет претерпе</w:t>
      </w:r>
      <w:r>
        <w:softHyphen/>
        <w:t>вать деформации, способствующие ослаблению сил сцепления и воз</w:t>
      </w:r>
      <w:r>
        <w:softHyphen/>
        <w:t>никновению растягивающих напряжений в направлении, перпен</w:t>
      </w:r>
      <w:r>
        <w:softHyphen/>
        <w:t>дикулярном пл</w:t>
      </w:r>
      <w:r>
        <w:t>оскости приложения внешней нагрузки. В местах, ослабленных порами, технологическими дефектами создаются оча</w:t>
      </w:r>
      <w:r>
        <w:softHyphen/>
        <w:t xml:space="preserve">ги концентрации напряжений, которые, достигнув определенной величины (выше предела прочности связей), вызовут массовое мик- ротрещинообразование и, </w:t>
      </w:r>
      <w:r>
        <w:t>как следствие этого, разрушение матери</w:t>
      </w:r>
      <w:r>
        <w:softHyphen/>
        <w:t>ала.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Развитие пластических деформаций с ростом внешней нагрузки происходит в основном в результате интенсивного трещинообразо- вания, приводящего к хрупкому разрушению цементного камня.</w:t>
      </w:r>
    </w:p>
    <w:p w:rsidR="003E2176" w:rsidRDefault="00E0135C">
      <w:pPr>
        <w:pStyle w:val="22"/>
        <w:framePr w:w="6686" w:h="10205" w:hRule="exact" w:wrap="none" w:vAnchor="page" w:hAnchor="page" w:x="634" w:y="819"/>
        <w:shd w:val="clear" w:color="auto" w:fill="auto"/>
        <w:spacing w:before="0"/>
        <w:ind w:firstLine="320"/>
      </w:pPr>
      <w:r>
        <w:t>Если поры бетона заполнены водо</w:t>
      </w:r>
      <w:r>
        <w:t>й, то в начальный период на</w:t>
      </w:r>
      <w:r>
        <w:softHyphen/>
        <w:t>гружения большую часть внешней нагрузки воспринимает вода, вследствие ее несжимаемости и отсутствия оттока из порового про</w:t>
      </w:r>
      <w:r>
        <w:softHyphen/>
        <w:t>странства. Внешняя сжимающая нагрузка в свою очередь вызыва</w:t>
      </w:r>
      <w:r>
        <w:softHyphen/>
        <w:t>ет расклинивающее действие воды, которое спос</w:t>
      </w:r>
      <w:r>
        <w:t>обствует росту по</w:t>
      </w:r>
      <w:r>
        <w:softHyphen/>
        <w:t>перечных деформаций, поскольку в этом направлении действие воды воспринимается только стенками пор. С увеличением внешней на</w:t>
      </w:r>
      <w:r>
        <w:softHyphen/>
        <w:t>грузки возрастает гидростатическое давление воды. Происходит про</w:t>
      </w:r>
      <w:r>
        <w:softHyphen/>
      </w:r>
    </w:p>
    <w:p w:rsidR="003E2176" w:rsidRDefault="00E0135C">
      <w:pPr>
        <w:pStyle w:val="a5"/>
        <w:framePr w:wrap="none" w:vAnchor="page" w:hAnchor="page" w:x="3773" w:y="11244"/>
        <w:shd w:val="clear" w:color="auto" w:fill="auto"/>
        <w:spacing w:line="200" w:lineRule="exact"/>
      </w:pPr>
      <w:r>
        <w:rPr>
          <w:rStyle w:val="ad"/>
          <w:b/>
          <w:bCs/>
        </w:rPr>
        <w:t>200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0"/>
      </w:pPr>
      <w:r>
        <w:lastRenderedPageBreak/>
        <w:t>никновение ее в «закр</w:t>
      </w:r>
      <w:r>
        <w:t>ытые» поры. Процесс сопровождается разви</w:t>
      </w:r>
      <w:r>
        <w:softHyphen/>
        <w:t>тием как продольных, так и поперечных деформаций. Поэтому ста</w:t>
      </w:r>
      <w:r>
        <w:softHyphen/>
        <w:t>дии разрушения бетона всегда предшествует стадия уплотнения.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>Иначе обстоит дело при переменном воздействии отрицатель</w:t>
      </w:r>
      <w:r>
        <w:softHyphen/>
        <w:t>ных и положительных температур. Бет</w:t>
      </w:r>
      <w:r>
        <w:t>он, как и кирпич, без ув</w:t>
      </w:r>
      <w:r>
        <w:softHyphen/>
        <w:t>лажнения может выдерживать многочисленные циклы перехода температуры через О °С, в то время как в насыщенном состоянии за короткий период начинается его разрушение. Это объясняется не только расширением объема воды при замерзании (</w:t>
      </w:r>
      <w:r>
        <w:t>примерно в 1,1 раза). У насыщенного водой пористого материала в крупных порах и капиллярах образуются микроскопические кристаллы льда, а незамерзшая вода мигрирует из тонких пор в более круп</w:t>
      </w:r>
      <w:r>
        <w:softHyphen/>
        <w:t>ные и к поверхности. Миграция воды происходит из незамерз</w:t>
      </w:r>
      <w:r>
        <w:softHyphen/>
        <w:t>ших уча</w:t>
      </w:r>
      <w:r>
        <w:t>стков с образованием льда в крупных порах, созданием линз льда, так как при перемещении воды из замороженных об</w:t>
      </w:r>
      <w:r>
        <w:softHyphen/>
        <w:t>ластей структура материала сопротивляется этому перемещению.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>Степень повреждения зависит от водонасыщения, а также от температуры замерзания, та</w:t>
      </w:r>
      <w:r>
        <w:t>к как объем замерзшей воды увеличи</w:t>
      </w:r>
      <w:r>
        <w:softHyphen/>
        <w:t>вается с ростом отрицательной температуры и скорости замерза</w:t>
      </w:r>
      <w:r>
        <w:softHyphen/>
        <w:t>ния.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>Сухой бетон не подвержен морозному разрушению, хотя при низ</w:t>
      </w:r>
      <w:r>
        <w:softHyphen/>
        <w:t>ких температурах могут сказываться различия в коэффициентах линейного расширения бетона и армат</w:t>
      </w:r>
      <w:r>
        <w:t>уры. Лишь при насыщении водой более 90—92 % начинает заметно влиять льдистость.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 w:after="221"/>
        <w:ind w:firstLine="320"/>
      </w:pPr>
      <w:r>
        <w:t>Циклические колебания температур и увлажнения особенно опас</w:t>
      </w:r>
      <w:r>
        <w:softHyphen/>
        <w:t xml:space="preserve">ны в первые месяцы после окончания работ по бетонированию ствола трубы, когда в интервале температур от -20 °С до </w:t>
      </w:r>
      <w:r>
        <w:t>-40 °С прочность бетона может снизиться более чем на 25 %.</w:t>
      </w:r>
    </w:p>
    <w:p w:rsidR="003E2176" w:rsidRDefault="00E0135C">
      <w:pPr>
        <w:pStyle w:val="52"/>
        <w:framePr w:w="6720" w:h="10219" w:hRule="exact" w:wrap="none" w:vAnchor="page" w:hAnchor="page" w:x="617" w:y="815"/>
        <w:numPr>
          <w:ilvl w:val="0"/>
          <w:numId w:val="37"/>
        </w:numPr>
        <w:shd w:val="clear" w:color="auto" w:fill="auto"/>
        <w:tabs>
          <w:tab w:val="left" w:pos="2039"/>
        </w:tabs>
        <w:spacing w:before="0" w:after="139"/>
        <w:ind w:left="1760" w:right="1420" w:hanging="360"/>
      </w:pPr>
      <w:bookmarkStart w:id="103" w:name="bookmark103"/>
      <w:r>
        <w:t>Коррозионные воздействия отходящих дымовых газов</w:t>
      </w:r>
      <w:bookmarkEnd w:id="103"/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>Негативное влияние воздействия отходящих газов на стойкость конструкций дымовых труб проявляется в виде сульфатной корро</w:t>
      </w:r>
      <w:r>
        <w:softHyphen/>
        <w:t>зии, фильтрации влаги на на</w:t>
      </w:r>
      <w:r>
        <w:t>ружную поверхность ствола, эрозии внутренней поверхности футеровки и температурных колебаний. Коррозионное воздействие дымовых газов зависит от их темпера</w:t>
      </w:r>
      <w:r>
        <w:softHyphen/>
        <w:t>туры, скорости, вида и состава используемого топлива, а также режима работы.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>Основными компонентами п</w:t>
      </w:r>
      <w:r>
        <w:t>родуктов сгорания в трубах явля</w:t>
      </w:r>
      <w:r>
        <w:softHyphen/>
        <w:t>ются оксиды углерода и азота, водяной пар, диоксид серы, а также твердые частицы золы.</w:t>
      </w:r>
    </w:p>
    <w:p w:rsidR="003E2176" w:rsidRDefault="00E0135C">
      <w:pPr>
        <w:pStyle w:val="22"/>
        <w:framePr w:w="6720" w:h="10219" w:hRule="exact" w:wrap="none" w:vAnchor="page" w:hAnchor="page" w:x="617" w:y="815"/>
        <w:shd w:val="clear" w:color="auto" w:fill="auto"/>
        <w:spacing w:before="0"/>
        <w:ind w:firstLine="320"/>
      </w:pPr>
      <w:r>
        <w:t xml:space="preserve">В зависимости от вида топлива содержание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 xml:space="preserve">составляет 0,1— 0,5 % по объему, </w:t>
      </w:r>
      <w:r>
        <w:rPr>
          <w:lang w:val="en-US" w:eastAsia="en-US" w:bidi="en-US"/>
        </w:rPr>
        <w:t>a 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 xml:space="preserve">— 0,001—0,008 %. Переход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 xml:space="preserve">в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 xml:space="preserve">4 </w:t>
      </w:r>
      <w:r>
        <w:t>начинается при т</w:t>
      </w:r>
      <w:r>
        <w:t>емпературе около 300 °С и заканчивается при 200 °С, поэтому в тубе этот газ находится в ассоциированном состо</w:t>
      </w:r>
      <w:r>
        <w:softHyphen/>
      </w:r>
    </w:p>
    <w:p w:rsidR="003E2176" w:rsidRDefault="00E0135C">
      <w:pPr>
        <w:pStyle w:val="a5"/>
        <w:framePr w:wrap="none" w:vAnchor="page" w:hAnchor="page" w:x="3752" w:y="11230"/>
        <w:shd w:val="clear" w:color="auto" w:fill="auto"/>
        <w:spacing w:line="200" w:lineRule="exact"/>
      </w:pPr>
      <w:r>
        <w:rPr>
          <w:rStyle w:val="ad"/>
          <w:b/>
          <w:bCs/>
        </w:rPr>
        <w:t>201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0"/>
      </w:pPr>
      <w:r>
        <w:lastRenderedPageBreak/>
        <w:t xml:space="preserve">янии с водяными парами, т.е. представлен в виде серной кислоты.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содержится почти во всех видах газов и способен оки</w:t>
      </w:r>
      <w:r>
        <w:t xml:space="preserve">сляться в </w:t>
      </w:r>
      <w:r>
        <w:rPr>
          <w:lang w:val="en-US" w:eastAsia="en-US" w:bidi="en-US"/>
        </w:rPr>
        <w:t xml:space="preserve">SO, </w:t>
      </w:r>
      <w:r>
        <w:t>в зависимости от температуры, а также состава воздуха.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Снижение температуры дымовых газов приводит к образованию конденсата, представляющего раствор серной кислоты. Чем боль</w:t>
      </w:r>
      <w:r>
        <w:softHyphen/>
        <w:t xml:space="preserve">ше в газах сернистых соединений, тем ниже температура точки росы. </w:t>
      </w:r>
      <w:r>
        <w:t>Считается, что при содержании в топливе более 3 % серы конденсат на стенках трубы может быть в виде серной кислоты концентрацией до 70—80 %.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Коррозия в кирпичных и футерованных железобетонных тру</w:t>
      </w:r>
      <w:r>
        <w:softHyphen/>
        <w:t xml:space="preserve">бах может развиваться и без образования конденсата на </w:t>
      </w:r>
      <w:r>
        <w:t>внутрен</w:t>
      </w:r>
      <w:r>
        <w:softHyphen/>
        <w:t>ней поверхности. Такое явление имеет место, когда на отдельных участках трубы возникает давление, вызванное изменением ско</w:t>
      </w:r>
      <w:r>
        <w:softHyphen/>
        <w:t>рости газа и действием ветра. В этом случае пары с агрессивными газами могут конденсироваться не на поверхности, а в толще фу</w:t>
      </w:r>
      <w:r>
        <w:softHyphen/>
        <w:t>теровки.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Кроме газообразных составляющих и паров воды значительную роль на коррозионные процессы оказывают твердые частицы — аэрозоли. Именно аэрозоли с размером частиц до 100 мк являются центрами, вокруг которых в первую очередь начинается образова</w:t>
      </w:r>
      <w:r>
        <w:softHyphen/>
        <w:t>ние к</w:t>
      </w:r>
      <w:r>
        <w:t>онденсата. Наибольшее их количество в виде золы образуется в трубах при использовании угля.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Так как основные разрушения в трубах вызваны образованием конденсата, зафиксируем три возможных типа состояний.</w:t>
      </w:r>
    </w:p>
    <w:p w:rsidR="003E2176" w:rsidRDefault="00E0135C">
      <w:pPr>
        <w:pStyle w:val="22"/>
        <w:framePr w:w="6710" w:h="10205" w:hRule="exact" w:wrap="none" w:vAnchor="page" w:hAnchor="page" w:x="622" w:y="819"/>
        <w:numPr>
          <w:ilvl w:val="0"/>
          <w:numId w:val="38"/>
        </w:numPr>
        <w:shd w:val="clear" w:color="auto" w:fill="auto"/>
        <w:tabs>
          <w:tab w:val="left" w:pos="582"/>
        </w:tabs>
        <w:spacing w:before="0"/>
        <w:ind w:firstLine="340"/>
      </w:pPr>
      <w:r>
        <w:t>Температура насыщения конденсирующихся веществ меньш</w:t>
      </w:r>
      <w:r>
        <w:t>е температуры газов и температуры поверхности (</w:t>
      </w:r>
      <w:r>
        <w:rPr>
          <w:lang w:val="en-US" w:eastAsia="en-US" w:bidi="en-US"/>
        </w:rPr>
        <w:t xml:space="preserve">f, </w:t>
      </w:r>
      <w:r>
        <w:t xml:space="preserve">&gt; </w:t>
      </w:r>
      <w:r>
        <w:rPr>
          <w:rStyle w:val="23"/>
          <w:lang w:val="en-US" w:eastAsia="en-US" w:bidi="en-US"/>
        </w:rPr>
        <w:t>t</w:t>
      </w:r>
      <w:r>
        <w:rPr>
          <w:rStyle w:val="23"/>
          <w:vertAlign w:val="subscript"/>
          <w:lang w:val="en-US" w:eastAsia="en-US" w:bidi="en-US"/>
        </w:rPr>
        <w:t>n</w:t>
      </w:r>
      <w:r>
        <w:rPr>
          <w:rStyle w:val="23"/>
          <w:lang w:val="en-US" w:eastAsia="en-US" w:bidi="en-US"/>
        </w:rPr>
        <w:t xml:space="preserve">. </w:t>
      </w:r>
      <w:r>
        <w:rPr>
          <w:rStyle w:val="23"/>
        </w:rPr>
        <w:t xml:space="preserve">&gt; </w:t>
      </w:r>
      <w:r>
        <w:rPr>
          <w:rStyle w:val="23"/>
          <w:lang w:val="en-US" w:eastAsia="en-US" w:bidi="en-US"/>
        </w:rPr>
        <w:t>t</w:t>
      </w:r>
      <w:r>
        <w:rPr>
          <w:rStyle w:val="23"/>
          <w:vertAlign w:val="subscript"/>
          <w:lang w:val="en-US" w:eastAsia="en-US" w:bidi="en-US"/>
        </w:rPr>
        <w:t>m</w:t>
      </w:r>
      <w:r>
        <w:rPr>
          <w:rStyle w:val="23"/>
          <w:lang w:val="en-US" w:eastAsia="en-US" w:bidi="en-US"/>
        </w:rPr>
        <w:t>J.</w:t>
      </w:r>
      <w:r>
        <w:rPr>
          <w:lang w:val="en-US" w:eastAsia="en-US" w:bidi="en-US"/>
        </w:rPr>
        <w:t xml:space="preserve"> </w:t>
      </w:r>
      <w:r>
        <w:t>При таком режиме в трубе исключается конденсация.</w:t>
      </w:r>
    </w:p>
    <w:p w:rsidR="003E2176" w:rsidRDefault="00E0135C">
      <w:pPr>
        <w:pStyle w:val="22"/>
        <w:framePr w:w="6710" w:h="10205" w:hRule="exact" w:wrap="none" w:vAnchor="page" w:hAnchor="page" w:x="622" w:y="819"/>
        <w:numPr>
          <w:ilvl w:val="0"/>
          <w:numId w:val="38"/>
        </w:numPr>
        <w:shd w:val="clear" w:color="auto" w:fill="auto"/>
        <w:tabs>
          <w:tab w:val="left" w:pos="586"/>
        </w:tabs>
        <w:spacing w:before="0"/>
        <w:ind w:firstLine="340"/>
      </w:pPr>
      <w:r>
        <w:t>Температура насыщения конденсирующихся веществ меньше температуры газов, но больше температуры стенки (</w:t>
      </w:r>
      <w:r>
        <w:rPr>
          <w:rStyle w:val="23"/>
          <w:lang w:val="en-US" w:eastAsia="en-US" w:bidi="en-US"/>
        </w:rPr>
        <w:t>t</w:t>
      </w:r>
      <w:r>
        <w:rPr>
          <w:rStyle w:val="23"/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&gt;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Hac</w:t>
      </w:r>
      <w:r>
        <w:rPr>
          <w:lang w:val="en-US" w:eastAsia="en-US" w:bidi="en-US"/>
        </w:rPr>
        <w:t xml:space="preserve"> </w:t>
      </w:r>
      <w:r>
        <w:t xml:space="preserve">&gt;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CT</w:t>
      </w:r>
      <w:r>
        <w:rPr>
          <w:lang w:val="en-US" w:eastAsia="en-US" w:bidi="en-US"/>
        </w:rPr>
        <w:t xml:space="preserve">). </w:t>
      </w:r>
      <w:r>
        <w:t>Образование конденсата</w:t>
      </w:r>
      <w:r>
        <w:t xml:space="preserve"> будет происходить на поверхности.</w:t>
      </w:r>
    </w:p>
    <w:p w:rsidR="003E2176" w:rsidRDefault="00E0135C">
      <w:pPr>
        <w:pStyle w:val="22"/>
        <w:framePr w:w="6710" w:h="10205" w:hRule="exact" w:wrap="none" w:vAnchor="page" w:hAnchor="page" w:x="622" w:y="819"/>
        <w:numPr>
          <w:ilvl w:val="0"/>
          <w:numId w:val="38"/>
        </w:numPr>
        <w:shd w:val="clear" w:color="auto" w:fill="auto"/>
        <w:tabs>
          <w:tab w:val="left" w:pos="586"/>
        </w:tabs>
        <w:spacing w:before="0"/>
        <w:ind w:firstLine="340"/>
      </w:pPr>
      <w:r>
        <w:t xml:space="preserve">Температура насыщения конденсирующихся веществ больше температуры стенки и температуры газов </w:t>
      </w:r>
      <w:r>
        <w:rPr>
          <w:lang w:val="en-US" w:eastAsia="en-US" w:bidi="en-US"/>
        </w:rPr>
        <w:t>(f</w:t>
      </w:r>
      <w:r>
        <w:rPr>
          <w:vertAlign w:val="subscript"/>
          <w:lang w:val="en-US" w:eastAsia="en-US" w:bidi="en-US"/>
        </w:rPr>
        <w:t>Hac</w:t>
      </w:r>
      <w:r>
        <w:rPr>
          <w:lang w:val="en-US" w:eastAsia="en-US" w:bidi="en-US"/>
        </w:rPr>
        <w:t xml:space="preserve"> </w:t>
      </w:r>
      <w:r>
        <w:t xml:space="preserve">&gt; </w:t>
      </w:r>
      <w:r>
        <w:rPr>
          <w:rStyle w:val="23"/>
          <w:lang w:val="en-US" w:eastAsia="en-US" w:bidi="en-US"/>
        </w:rPr>
        <w:t>t</w:t>
      </w:r>
      <w:r>
        <w:rPr>
          <w:rStyle w:val="23"/>
          <w:vertAlign w:val="subscript"/>
          <w:lang w:val="en-US" w:eastAsia="en-US" w:bidi="en-US"/>
        </w:rPr>
        <w:t>r</w:t>
      </w:r>
      <w:r>
        <w:rPr>
          <w:lang w:val="en-US" w:eastAsia="en-US" w:bidi="en-US"/>
        </w:rPr>
        <w:t xml:space="preserve"> </w:t>
      </w:r>
      <w:r>
        <w:t xml:space="preserve">&gt;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cT</w:t>
      </w:r>
      <w:r>
        <w:rPr>
          <w:lang w:val="en-US" w:eastAsia="en-US" w:bidi="en-US"/>
        </w:rPr>
        <w:t xml:space="preserve">). </w:t>
      </w:r>
      <w:r>
        <w:t>Конденса</w:t>
      </w:r>
      <w:r>
        <w:softHyphen/>
        <w:t>ция при таких параметрах будет происходить в объеме дымовых газов.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В зависимости от этих условий для</w:t>
      </w:r>
      <w:r>
        <w:t xml:space="preserve"> первого случая расчет массо- обмена не производится, для второго — производится определение потока конденсата по поверхности за счет диффузии. Для третьего случая количество конденсата, образующегося на поверхности, определяется суммарно за счет концентра</w:t>
      </w:r>
      <w:r>
        <w:t>ционной диффузии и инер</w:t>
      </w:r>
      <w:r>
        <w:softHyphen/>
        <w:t>ционного осаждения капелек тумана с частицами золы.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Диффузия газов через неплотности футеровки к стволу трубы вызывается как разностью концентраций, так и возможным избы</w:t>
      </w:r>
      <w:r>
        <w:softHyphen/>
        <w:t>точным давлением на отдельных участках трубы по высоте.</w:t>
      </w:r>
    </w:p>
    <w:p w:rsidR="003E2176" w:rsidRDefault="00E0135C">
      <w:pPr>
        <w:pStyle w:val="22"/>
        <w:framePr w:w="6710" w:h="10205" w:hRule="exact" w:wrap="none" w:vAnchor="page" w:hAnchor="page" w:x="622" w:y="819"/>
        <w:shd w:val="clear" w:color="auto" w:fill="auto"/>
        <w:spacing w:before="0"/>
        <w:ind w:firstLine="340"/>
      </w:pPr>
      <w:r>
        <w:t>Учитыв</w:t>
      </w:r>
      <w:r>
        <w:t>ая, что в дымовых газах содержание паров влаги дости</w:t>
      </w:r>
      <w:r>
        <w:softHyphen/>
        <w:t>гает иногда 20—25 % по объему и превышает на порядок их содер</w:t>
      </w:r>
      <w:r>
        <w:softHyphen/>
        <w:t>жание в воздухе, вследствие разницы парциальных давлений они</w:t>
      </w:r>
    </w:p>
    <w:p w:rsidR="003E2176" w:rsidRDefault="00E0135C">
      <w:pPr>
        <w:pStyle w:val="a5"/>
        <w:framePr w:wrap="none" w:vAnchor="page" w:hAnchor="page" w:x="3804" w:y="11244"/>
        <w:shd w:val="clear" w:color="auto" w:fill="auto"/>
        <w:spacing w:line="200" w:lineRule="exact"/>
      </w:pPr>
      <w:r>
        <w:rPr>
          <w:rStyle w:val="ad"/>
          <w:b/>
          <w:bCs/>
        </w:rPr>
        <w:t>202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 w:line="202" w:lineRule="exact"/>
        <w:ind w:firstLine="0"/>
      </w:pPr>
      <w:r>
        <w:lastRenderedPageBreak/>
        <w:t xml:space="preserve">проникают из полости трубы в стены ствола, принося с </w:t>
      </w:r>
      <w:r>
        <w:t>собой кон</w:t>
      </w:r>
      <w:r>
        <w:softHyphen/>
        <w:t>денсат.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Конденсат при малой его жесткости, без примесей кислот и суль</w:t>
      </w:r>
      <w:r>
        <w:softHyphen/>
        <w:t>фатов, например, при газообразном топливе или при мокрой очис</w:t>
      </w:r>
      <w:r>
        <w:softHyphen/>
        <w:t>тке дымовых газов, вызывает коррозию первого вида — выщела</w:t>
      </w:r>
      <w:r>
        <w:softHyphen/>
        <w:t>чивание свободной извести из цементного камня бетонов и</w:t>
      </w:r>
      <w:r>
        <w:t xml:space="preserve"> раство</w:t>
      </w:r>
      <w:r>
        <w:softHyphen/>
        <w:t>ров. При выщелачивании из цементного камня 30—40 % свобод</w:t>
      </w:r>
      <w:r>
        <w:softHyphen/>
        <w:t>ной извести бетон разрушается.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В плотных материалах дымовых труб этот процесс протекает медленно в связи с затрудненной фильтрацией конденсата, в пори</w:t>
      </w:r>
      <w:r>
        <w:softHyphen/>
        <w:t>стых — значительно быстрее, вызывая пов</w:t>
      </w:r>
      <w:r>
        <w:t>реждения.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 w:after="237"/>
        <w:ind w:firstLine="340"/>
      </w:pPr>
      <w:r>
        <w:t>При наличии в конденсате серной кислоты происходит корро</w:t>
      </w:r>
      <w:r>
        <w:softHyphen/>
        <w:t>зия второго вида — разрушение кислотой цементного камня в бе</w:t>
      </w:r>
      <w:r>
        <w:softHyphen/>
        <w:t>тонах и растворах и кирпича в кладке. Реакция выражается фор</w:t>
      </w:r>
      <w:r>
        <w:softHyphen/>
        <w:t>мулой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 w:after="191" w:line="220" w:lineRule="exact"/>
        <w:ind w:left="620" w:firstLine="0"/>
        <w:jc w:val="left"/>
      </w:pPr>
      <w:r>
        <w:t>Са(ОН)</w:t>
      </w:r>
      <w:r>
        <w:rPr>
          <w:vertAlign w:val="subscript"/>
        </w:rPr>
        <w:t>2</w:t>
      </w:r>
      <w:r>
        <w:t xml:space="preserve"> +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 xml:space="preserve">= </w:t>
      </w:r>
      <w:r>
        <w:rPr>
          <w:lang w:val="en-US" w:eastAsia="en-US" w:bidi="en-US"/>
        </w:rPr>
        <w:t>CaS0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>+ 2Н</w:t>
      </w:r>
      <w:r>
        <w:rPr>
          <w:vertAlign w:val="subscript"/>
        </w:rPr>
        <w:t>2</w:t>
      </w:r>
      <w:r>
        <w:t>0.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 xml:space="preserve">Образовавшиеся сульфаты </w:t>
      </w:r>
      <w:r>
        <w:t>частично растворяются и вымыва</w:t>
      </w:r>
      <w:r>
        <w:softHyphen/>
        <w:t>ются конденсатом. Этим определяется скорость коррозии второго вида.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 xml:space="preserve">При малом количестве конденсата сульфаты не вымываются. Однако происходит их кристаллизация с присоединением двух молекул воды </w:t>
      </w:r>
      <w:r>
        <w:rPr>
          <w:lang w:val="en-US" w:eastAsia="en-US" w:bidi="en-US"/>
        </w:rPr>
        <w:t>(H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- </w:t>
      </w:r>
      <w:r>
        <w:t>2Н</w:t>
      </w:r>
      <w:r>
        <w:rPr>
          <w:vertAlign w:val="subscript"/>
        </w:rPr>
        <w:t>2</w:t>
      </w:r>
      <w:r>
        <w:t>0) и превращением в</w:t>
      </w:r>
      <w:r>
        <w:t xml:space="preserve"> гипс.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При наличии растворов гипса в цементном камне образуется сульфоалюминат кальция, в котором на одну молекулу трехкаль</w:t>
      </w:r>
      <w:r>
        <w:softHyphen/>
        <w:t>циевого алюмината, присутствующего в цементном камне, прихо</w:t>
      </w:r>
      <w:r>
        <w:softHyphen/>
        <w:t>дится три молекулы гипса. Это соединение кристаллизуется с 30 молекулами</w:t>
      </w:r>
      <w:r>
        <w:t xml:space="preserve"> воды, образуя ЗСаО • А1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3</w:t>
      </w:r>
      <w:r>
        <w:t xml:space="preserve"> • </w:t>
      </w:r>
      <w:r>
        <w:rPr>
          <w:lang w:val="en-US" w:eastAsia="en-US" w:bidi="en-US"/>
        </w:rPr>
        <w:t>3CaS0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>• 30Н</w:t>
      </w:r>
      <w:r>
        <w:rPr>
          <w:vertAlign w:val="subscript"/>
        </w:rPr>
        <w:t>2</w:t>
      </w:r>
      <w:r>
        <w:t>О.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Иглы сульфоалюмината кальция переплетаются между собой, образуя своеобразный войлок. Увеличиваясь в объеме при крис</w:t>
      </w:r>
      <w:r>
        <w:softHyphen/>
        <w:t>таллизации, гипс и сульфоалюминат кальция сначала заполняют поры, повышая прочность материалов</w:t>
      </w:r>
      <w:r>
        <w:t>, но,при дальнейшем увели</w:t>
      </w:r>
      <w:r>
        <w:softHyphen/>
        <w:t>чении объема разрушают их. Такая коррозия относится к третьему виду. Она наиболее разрушительна в дымовых трубах.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При всех трех видах коррозии более стойкими являются плот</w:t>
      </w:r>
      <w:r>
        <w:softHyphen/>
        <w:t>ные материалы с небольшой пористостью и отсутствием трещин</w:t>
      </w:r>
      <w:r>
        <w:t>. Развитие коррозии третьего вида зависит, кроме того, от прочнос</w:t>
      </w:r>
      <w:r>
        <w:softHyphen/>
        <w:t>ти материала на растяжение, ибо при высокой прочности замедля</w:t>
      </w:r>
      <w:r>
        <w:softHyphen/>
        <w:t>ется образование трещин.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Следует заметить, что при повышенных скоростях дымовых га</w:t>
      </w:r>
      <w:r>
        <w:softHyphen/>
        <w:t>зов коррозия увеличивается вследствие повышен</w:t>
      </w:r>
      <w:r>
        <w:t>ия статического давления и массообмена между газами и стенкой трубы.</w:t>
      </w:r>
    </w:p>
    <w:p w:rsidR="003E2176" w:rsidRDefault="00E0135C">
      <w:pPr>
        <w:pStyle w:val="22"/>
        <w:framePr w:w="6706" w:h="10178" w:hRule="exact" w:wrap="none" w:vAnchor="page" w:hAnchor="page" w:x="624" w:y="851"/>
        <w:shd w:val="clear" w:color="auto" w:fill="auto"/>
        <w:spacing w:before="0"/>
        <w:ind w:firstLine="340"/>
      </w:pPr>
      <w:r>
        <w:t>Явление сульфатации и кристаллизации сульфатов и его нега</w:t>
      </w:r>
      <w:r>
        <w:softHyphen/>
        <w:t>тивные последствия ярко проявляются на состоянии футеровки дымовых труб.</w:t>
      </w:r>
    </w:p>
    <w:p w:rsidR="003E2176" w:rsidRDefault="00E0135C">
      <w:pPr>
        <w:pStyle w:val="a5"/>
        <w:framePr w:wrap="none" w:vAnchor="page" w:hAnchor="page" w:x="3754" w:y="11258"/>
        <w:shd w:val="clear" w:color="auto" w:fill="auto"/>
        <w:spacing w:line="200" w:lineRule="exact"/>
      </w:pPr>
      <w:r>
        <w:rPr>
          <w:rStyle w:val="ad"/>
          <w:b/>
          <w:bCs/>
        </w:rPr>
        <w:t>203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lastRenderedPageBreak/>
        <w:t xml:space="preserve">Увеличение объема при </w:t>
      </w:r>
      <w:r>
        <w:t>кристаллизации гипса и сульфоалюми- ната кальция приводит к росту футеровки, которая, расширяясь в горизонтальном направлении по диаметру, зачастую полностью лик</w:t>
      </w:r>
      <w:r>
        <w:softHyphen/>
        <w:t>видирует воздушную прослойку, соединяясь враспор со стволом, а при ее отсутствии разрушает изо</w:t>
      </w:r>
      <w:r>
        <w:t>ляцию, нарушает паровлагоизоля- цию и, в конечном счете, разрушается сама от возникающих на</w:t>
      </w:r>
      <w:r>
        <w:softHyphen/>
        <w:t>пряжений сжатия.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Расширение футеровки в вертикальном направлении приводит к ликвидации зазоров под слезниковыми поясами и вызывает раз</w:t>
      </w:r>
      <w:r>
        <w:softHyphen/>
        <w:t>рушение этих элементов, что в</w:t>
      </w:r>
      <w:r>
        <w:t xml:space="preserve"> свою очередь пагубно влияет на конструкции ствола, открывая доступ конденсата к его поверхнос</w:t>
      </w:r>
      <w:r>
        <w:softHyphen/>
        <w:t>ти.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Расширение верхних поясов футеровки приводит к нарушению целостности защитного колпака, который зачастую полностью раз</w:t>
      </w:r>
      <w:r>
        <w:softHyphen/>
        <w:t>рушается, открывая зазор между стволом</w:t>
      </w:r>
      <w:r>
        <w:t xml:space="preserve"> и футеровкой.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В дымовых трубах с футеровкой из кислотоупорного кирпича и растворов на базе жидкого натриевого стекла происходит анало</w:t>
      </w:r>
      <w:r>
        <w:softHyphen/>
        <w:t>гичное явление. Жидкое стекло, реагируя с образовавшейся в кон</w:t>
      </w:r>
      <w:r>
        <w:softHyphen/>
        <w:t xml:space="preserve">денсате серной кислотой, образует сернокислый натрий: </w:t>
      </w:r>
      <w:r>
        <w:rPr>
          <w:lang w:val="en-US" w:eastAsia="en-US" w:bidi="en-US"/>
        </w:rPr>
        <w:t>Na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0</w:t>
      </w:r>
      <w:r>
        <w:rPr>
          <w:lang w:val="en-US" w:eastAsia="en-US" w:bidi="en-US"/>
        </w:rPr>
        <w:t xml:space="preserve"> </w:t>
      </w:r>
      <w:r>
        <w:t xml:space="preserve">• </w:t>
      </w:r>
      <w:r>
        <w:rPr>
          <w:lang w:val="en-US" w:eastAsia="en-US" w:bidi="en-US"/>
        </w:rPr>
        <w:t>Si0</w:t>
      </w:r>
      <w:r>
        <w:rPr>
          <w:vertAlign w:val="subscript"/>
          <w:lang w:val="en-US" w:eastAsia="en-US" w:bidi="en-US"/>
        </w:rPr>
        <w:t xml:space="preserve">2 </w:t>
      </w:r>
      <w:r>
        <w:t xml:space="preserve">+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rPr>
          <w:rStyle w:val="23"/>
        </w:rPr>
        <w:t>—&gt;</w:t>
      </w:r>
      <w:r>
        <w:t xml:space="preserve"> </w:t>
      </w:r>
      <w:r>
        <w:rPr>
          <w:lang w:val="en-US" w:eastAsia="en-US" w:bidi="en-US"/>
        </w:rPr>
        <w:t>Na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+ 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0 + Si0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. </w:t>
      </w:r>
      <w:r>
        <w:t>При кристаллизации он, соединя</w:t>
      </w:r>
      <w:r>
        <w:softHyphen/>
        <w:t xml:space="preserve">ясь с 10 молекулами воды, образует соединение </w:t>
      </w:r>
      <w:r>
        <w:rPr>
          <w:lang w:val="en-US" w:eastAsia="en-US" w:bidi="en-US"/>
        </w:rPr>
        <w:t>Na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>•ЮН</w:t>
      </w:r>
      <w:r>
        <w:rPr>
          <w:vertAlign w:val="subscript"/>
        </w:rPr>
        <w:t>2</w:t>
      </w:r>
      <w:r>
        <w:t>0, увеличиваясь в объеме более чем в три раза. Естественно, что при этом в футеровке возникают все аналогичные ранее рассмотрен</w:t>
      </w:r>
      <w:r>
        <w:softHyphen/>
      </w:r>
      <w:r>
        <w:t>ным последствия.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Наряду с сульфатной коррозией на стойкость несущих конст</w:t>
      </w:r>
      <w:r>
        <w:softHyphen/>
        <w:t>рукций дымовых железобетонных и кирпичных труб заметное воз</w:t>
      </w:r>
      <w:r>
        <w:softHyphen/>
        <w:t>действие оказывает их увлажнение и периодическое замерзание и оттаивание. Механизм этого явления рассмотрен в п. 12.2. Одн</w:t>
      </w:r>
      <w:r>
        <w:t>ако следует иметь в виду, что увлажнение стволов труб в основном происходит вследствие конденсации паров воды, проникающих в стенки стволов из дымовых газов, особенно при сжигании природ</w:t>
      </w:r>
      <w:r>
        <w:softHyphen/>
        <w:t>ного газа или при очистке газов в скрубберах.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Конденсация паров проис</w:t>
      </w:r>
      <w:r>
        <w:t>ходит благодаря их значительному со</w:t>
      </w:r>
      <w:r>
        <w:softHyphen/>
        <w:t>держанию (до 25 % по объему), а также конструктивным особенно</w:t>
      </w:r>
      <w:r>
        <w:softHyphen/>
        <w:t>стям стволов дымовых труб. Конструктивной особенностью ство</w:t>
      </w:r>
      <w:r>
        <w:softHyphen/>
        <w:t>лов дымовых труб является неправильное, с точки зрения строи</w:t>
      </w:r>
      <w:r>
        <w:softHyphen/>
        <w:t>тельной физики, расположение их отдел</w:t>
      </w:r>
      <w:r>
        <w:t>ьных слоев.</w:t>
      </w:r>
    </w:p>
    <w:p w:rsidR="003E2176" w:rsidRDefault="00E0135C">
      <w:pPr>
        <w:pStyle w:val="22"/>
        <w:framePr w:w="6682" w:h="10210" w:hRule="exact" w:wrap="none" w:vAnchor="page" w:hAnchor="page" w:x="636" w:y="820"/>
        <w:shd w:val="clear" w:color="auto" w:fill="auto"/>
        <w:spacing w:before="0"/>
        <w:ind w:firstLine="320"/>
      </w:pPr>
      <w:r>
        <w:t>Согласно законам строительной физики, при абсолютной влаж</w:t>
      </w:r>
      <w:r>
        <w:softHyphen/>
        <w:t>ности дымовых труб большей, чем влажность наружного воздуха, слои более теплопроводные и менее паропроницаемые должны рас</w:t>
      </w:r>
      <w:r>
        <w:softHyphen/>
        <w:t>полагаться с внутренней стороны, а менее теплопроводные и бо</w:t>
      </w:r>
      <w:r>
        <w:softHyphen/>
        <w:t>лее</w:t>
      </w:r>
      <w:r>
        <w:t xml:space="preserve"> паропроницаемые — с наружной. В железобетонных и кир</w:t>
      </w:r>
      <w:r>
        <w:softHyphen/>
        <w:t>пичных дымовых трубах конструктивные слои располагаются наоборот: менее теплопроводная и более паропроницаемая, чем железобетонный ствол, футеровка располагается с внутренней сто</w:t>
      </w:r>
      <w:r>
        <w:softHyphen/>
        <w:t>роны, поэтому остывание</w:t>
      </w:r>
      <w:r>
        <w:t xml:space="preserve"> слоев происходит быстрее, чем падение</w:t>
      </w:r>
    </w:p>
    <w:p w:rsidR="003E2176" w:rsidRDefault="00E0135C">
      <w:pPr>
        <w:pStyle w:val="a5"/>
        <w:framePr w:wrap="none" w:vAnchor="page" w:hAnchor="page" w:x="3771" w:y="11249"/>
        <w:shd w:val="clear" w:color="auto" w:fill="auto"/>
        <w:spacing w:line="200" w:lineRule="exact"/>
      </w:pPr>
      <w:r>
        <w:rPr>
          <w:rStyle w:val="ad"/>
          <w:b/>
          <w:bCs/>
        </w:rPr>
        <w:t>204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/>
        <w:ind w:firstLine="0"/>
      </w:pPr>
      <w:r>
        <w:lastRenderedPageBreak/>
        <w:t>упругости пара, проникающего через них. Например, сопротив</w:t>
      </w:r>
      <w:r>
        <w:softHyphen/>
        <w:t>ление паропроницанию слоя футеровки из глиняного кирпича толщиной 120 мм и воздушной прослойки 50 мм по сравнению с бетонным слоем с</w:t>
      </w:r>
      <w:r>
        <w:t>твола трубы (без учета паровлагоизоляции) мень</w:t>
      </w:r>
      <w:r>
        <w:softHyphen/>
        <w:t>ше: при толщине ствола 200 мм — в 2,9 раза, при толщине ствола 300 мм — в 23 раза, а сопротивление теплопередаче — соответ</w:t>
      </w:r>
      <w:r>
        <w:softHyphen/>
        <w:t>ственно в 0,42 и 1,7 раза. Паровлагоизоляция значительно увели</w:t>
      </w:r>
      <w:r>
        <w:softHyphen/>
        <w:t>чивает сопротивление ст</w:t>
      </w:r>
      <w:r>
        <w:t>вола паропроницанию, а сопротивление теплопередаче при тонком слое паровлагоизоляции остается по</w:t>
      </w:r>
      <w:r>
        <w:softHyphen/>
        <w:t>чти неизменным.</w:t>
      </w: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after="221"/>
        <w:ind w:firstLine="320"/>
      </w:pPr>
      <w:r>
        <w:t>В силу этих причин в стенках стволов некоторых труб конден</w:t>
      </w:r>
      <w:r>
        <w:softHyphen/>
        <w:t>сат образуется в течение всего года, в других — только в холодное время, высыхая в л</w:t>
      </w:r>
      <w:r>
        <w:t>етний период.</w:t>
      </w:r>
    </w:p>
    <w:p w:rsidR="003E2176" w:rsidRDefault="00E0135C">
      <w:pPr>
        <w:pStyle w:val="52"/>
        <w:framePr w:w="6715" w:h="10206" w:hRule="exact" w:wrap="none" w:vAnchor="page" w:hAnchor="page" w:x="620" w:y="829"/>
        <w:numPr>
          <w:ilvl w:val="0"/>
          <w:numId w:val="37"/>
        </w:numPr>
        <w:shd w:val="clear" w:color="auto" w:fill="auto"/>
        <w:tabs>
          <w:tab w:val="left" w:pos="1994"/>
        </w:tabs>
        <w:spacing w:before="0" w:after="169"/>
        <w:ind w:left="1360" w:firstLine="0"/>
        <w:jc w:val="both"/>
      </w:pPr>
      <w:bookmarkStart w:id="104" w:name="bookmark104"/>
      <w:r>
        <w:t>Температурные воздействия</w:t>
      </w:r>
      <w:bookmarkEnd w:id="104"/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line="221" w:lineRule="exact"/>
        <w:ind w:firstLine="320"/>
      </w:pPr>
      <w:r>
        <w:t>Конструкции дымовых труб испытывают температурные воздей</w:t>
      </w:r>
      <w:r>
        <w:softHyphen/>
        <w:t>ствия как от эвакуируемых ими дымовых газов, так и от воздей</w:t>
      </w:r>
      <w:r>
        <w:softHyphen/>
        <w:t xml:space="preserve">ствия солнечной радиации при одностороннем нагреве, суточного колебания температур, климатических </w:t>
      </w:r>
      <w:r>
        <w:t>изменений и т.п.</w:t>
      </w: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line="221" w:lineRule="exact"/>
        <w:ind w:firstLine="320"/>
      </w:pPr>
      <w:r>
        <w:t>При температурных перепадах, вызываемых как отдельными источниками, так и в большинстве случаев их совокупностью, в стволе и футеровке возникают серьезные термические напряжения, приводящие к значительным усилиям растяжения с холодной сто</w:t>
      </w:r>
      <w:r>
        <w:softHyphen/>
      </w:r>
      <w:r>
        <w:t>роны конструкции и сжатия с горячей.</w:t>
      </w: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line="221" w:lineRule="exact"/>
        <w:ind w:firstLine="320"/>
      </w:pPr>
      <w:r>
        <w:t>Это происходит благодаря тому, что при нагревании температу</w:t>
      </w:r>
      <w:r>
        <w:softHyphen/>
        <w:t>ра слоев, на которые непосредственно влияют источники нагрева, растет значительно быстрее, чем слоев внутренних, которые нагре</w:t>
      </w:r>
      <w:r>
        <w:softHyphen/>
        <w:t>ваются лишь за счет теплопроводн</w:t>
      </w:r>
      <w:r>
        <w:t>ости. При охлаждении же кар</w:t>
      </w:r>
      <w:r>
        <w:softHyphen/>
        <w:t>тина меняется на диаметрально противоположную — внутренние слои сохраняют полученную теплоту значительно дольше и темпе</w:t>
      </w:r>
      <w:r>
        <w:softHyphen/>
        <w:t>ратура их падает намного медленнее.</w:t>
      </w: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line="221" w:lineRule="exact"/>
        <w:ind w:firstLine="320"/>
      </w:pPr>
      <w:r>
        <w:t>Учитывая, что при нагревании объем материала ствола или фу</w:t>
      </w:r>
      <w:r>
        <w:softHyphen/>
        <w:t>теровки трубы</w:t>
      </w:r>
      <w:r>
        <w:t xml:space="preserve"> увеличивается, а при охлаждении уменьшается, в определенных слоях конструкции будут появляться внутренние на</w:t>
      </w:r>
      <w:r>
        <w:softHyphen/>
        <w:t>пряжения, и если по своей величине они будут превосходить силы сцепления частиц материала между собой, то должно начаться об</w:t>
      </w:r>
      <w:r>
        <w:softHyphen/>
        <w:t>разование трещин. Так</w:t>
      </w:r>
      <w:r>
        <w:t xml:space="preserve"> как предел прочности керамических мате</w:t>
      </w:r>
      <w:r>
        <w:softHyphen/>
        <w:t>риалов и бетона на растяжение значительно меньше предела проч</w:t>
      </w:r>
      <w:r>
        <w:softHyphen/>
        <w:t>ности на сжатие, естественно, что образование трещин от темпера</w:t>
      </w:r>
      <w:r>
        <w:softHyphen/>
        <w:t>турных напряжений начнет возникать в этих зонах.</w:t>
      </w:r>
    </w:p>
    <w:p w:rsidR="003E2176" w:rsidRDefault="00E0135C">
      <w:pPr>
        <w:pStyle w:val="22"/>
        <w:framePr w:w="6715" w:h="10206" w:hRule="exact" w:wrap="none" w:vAnchor="page" w:hAnchor="page" w:x="620" w:y="829"/>
        <w:shd w:val="clear" w:color="auto" w:fill="auto"/>
        <w:spacing w:before="0" w:line="221" w:lineRule="exact"/>
        <w:ind w:firstLine="320"/>
      </w:pPr>
      <w:r>
        <w:t>Следует также иметь в виду, что при сжати</w:t>
      </w:r>
      <w:r>
        <w:t>и усилие передается через трещину, а при растяжении оно не только не передается че</w:t>
      </w:r>
      <w:r>
        <w:softHyphen/>
        <w:t>рез трещину, но и из-за трещины напряжение увеличивается. Ис</w:t>
      </w:r>
      <w:r>
        <w:softHyphen/>
        <w:t>следования показали, что напряжение на краю трещины, как пра</w:t>
      </w:r>
      <w:r>
        <w:softHyphen/>
        <w:t>вило, в 7—9 раз больше, чем при ее отсутствии.</w:t>
      </w:r>
    </w:p>
    <w:p w:rsidR="003E2176" w:rsidRDefault="00E0135C">
      <w:pPr>
        <w:pStyle w:val="a5"/>
        <w:framePr w:wrap="none" w:vAnchor="page" w:hAnchor="page" w:x="3749" w:y="11249"/>
        <w:shd w:val="clear" w:color="auto" w:fill="auto"/>
        <w:spacing w:line="200" w:lineRule="exact"/>
      </w:pPr>
      <w:r>
        <w:rPr>
          <w:rStyle w:val="ad"/>
          <w:b/>
          <w:bCs/>
        </w:rPr>
        <w:t>205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11"/>
        <w:framePr w:w="6667" w:h="3596" w:hRule="exact" w:wrap="none" w:vAnchor="page" w:hAnchor="page" w:x="644" w:y="772"/>
        <w:shd w:val="clear" w:color="auto" w:fill="auto"/>
        <w:ind w:firstLine="320"/>
      </w:pPr>
      <w:r>
        <w:lastRenderedPageBreak/>
        <w:t>Воздействие температурных напряжений на конструкции ство</w:t>
      </w:r>
      <w:r>
        <w:softHyphen/>
        <w:t>лов в наибольшей степени сказывается на кирпичных дымовых трубах, потому что, во-первых, они в основном эксплуатируются в области более высоких температур отходящих газов, а во</w:t>
      </w:r>
      <w:r>
        <w:t>-вторых, в монолитных и сборных трубах значительную долю усилий от тем</w:t>
      </w:r>
      <w:r>
        <w:softHyphen/>
        <w:t>пературных воздействий воспринимает арматура, выполняя стаби</w:t>
      </w:r>
      <w:r>
        <w:softHyphen/>
        <w:t>лизирующую роль.</w:t>
      </w:r>
    </w:p>
    <w:p w:rsidR="003E2176" w:rsidRDefault="00E0135C">
      <w:pPr>
        <w:pStyle w:val="511"/>
        <w:framePr w:w="6667" w:h="3596" w:hRule="exact" w:wrap="none" w:vAnchor="page" w:hAnchor="page" w:x="644" w:y="772"/>
        <w:shd w:val="clear" w:color="auto" w:fill="auto"/>
        <w:ind w:firstLine="320"/>
      </w:pPr>
      <w:r>
        <w:t>На стволы металлических дымовых труб температурные напря</w:t>
      </w:r>
      <w:r>
        <w:softHyphen/>
        <w:t xml:space="preserve">жения оказывают минимальное негативное </w:t>
      </w:r>
      <w:r>
        <w:t>воздействие, за исклю</w:t>
      </w:r>
      <w:r>
        <w:softHyphen/>
        <w:t xml:space="preserve">чением случаев прогара </w:t>
      </w:r>
      <w:r>
        <w:rPr>
          <w:rStyle w:val="512"/>
        </w:rPr>
        <w:t>(рис. 132)</w:t>
      </w:r>
      <w:r>
        <w:t xml:space="preserve"> при разрушении футеровки или нарушении устойчивости под влиянием низких температур при при</w:t>
      </w:r>
      <w:r>
        <w:softHyphen/>
        <w:t>менении стали не соответствующего класса.</w:t>
      </w:r>
    </w:p>
    <w:p w:rsidR="003E2176" w:rsidRDefault="00E0135C">
      <w:pPr>
        <w:pStyle w:val="511"/>
        <w:framePr w:w="6667" w:h="3596" w:hRule="exact" w:wrap="none" w:vAnchor="page" w:hAnchor="page" w:x="644" w:y="772"/>
        <w:shd w:val="clear" w:color="auto" w:fill="auto"/>
        <w:ind w:firstLine="320"/>
      </w:pPr>
      <w:r>
        <w:t>На службу футеровки всех видов дымовых труб основное влия</w:t>
      </w:r>
      <w:r>
        <w:softHyphen/>
        <w:t>ние оказы</w:t>
      </w:r>
      <w:r>
        <w:t>вают или частые изменения температуры отходящих га</w:t>
      </w:r>
      <w:r>
        <w:softHyphen/>
        <w:t>зов и ее резкие колебания, или превышение их расчетной макси</w:t>
      </w:r>
      <w:r>
        <w:softHyphen/>
        <w:t>мальной температуры.</w:t>
      </w:r>
    </w:p>
    <w:p w:rsidR="003E2176" w:rsidRDefault="00395CC9">
      <w:pPr>
        <w:framePr w:wrap="none" w:vAnchor="page" w:hAnchor="page" w:x="1776" w:y="4957"/>
        <w:rPr>
          <w:sz w:val="2"/>
          <w:szCs w:val="2"/>
        </w:rPr>
      </w:pPr>
      <w:r>
        <w:pict>
          <v:shape id="_x0000_i1169" type="#_x0000_t75" style="width:236.8pt;height:275.95pt">
            <v:imagedata r:id="rId303" r:href="rId304"/>
          </v:shape>
        </w:pict>
      </w:r>
    </w:p>
    <w:p w:rsidR="003E2176" w:rsidRDefault="00E0135C">
      <w:pPr>
        <w:pStyle w:val="213"/>
        <w:framePr w:wrap="none" w:vAnchor="page" w:hAnchor="page" w:x="658" w:y="10732"/>
        <w:shd w:val="clear" w:color="auto" w:fill="auto"/>
        <w:spacing w:line="180" w:lineRule="exact"/>
      </w:pPr>
      <w:r>
        <w:t>Рис. 132. Прогар кожуха и связанное с ним разрушение металлической трубы</w:t>
      </w:r>
    </w:p>
    <w:p w:rsidR="003E2176" w:rsidRDefault="00E0135C">
      <w:pPr>
        <w:pStyle w:val="105"/>
        <w:framePr w:wrap="none" w:vAnchor="page" w:hAnchor="page" w:x="3788" w:y="11226"/>
        <w:shd w:val="clear" w:color="auto" w:fill="auto"/>
        <w:spacing w:line="150" w:lineRule="exact"/>
      </w:pPr>
      <w:r>
        <w:t>206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41"/>
        <w:framePr w:wrap="none" w:vAnchor="page" w:hAnchor="page" w:x="1400" w:y="1535"/>
        <w:shd w:val="clear" w:color="auto" w:fill="auto"/>
        <w:spacing w:line="100" w:lineRule="exact"/>
      </w:pPr>
      <w:r>
        <w:lastRenderedPageBreak/>
        <w:t>M '.t</w:t>
      </w:r>
    </w:p>
    <w:p w:rsidR="003E2176" w:rsidRDefault="00E0135C">
      <w:pPr>
        <w:pStyle w:val="533"/>
        <w:framePr w:wrap="none" w:vAnchor="page" w:hAnchor="page" w:x="1928" w:y="1430"/>
        <w:shd w:val="clear" w:color="auto" w:fill="auto"/>
        <w:spacing w:line="150" w:lineRule="exact"/>
      </w:pPr>
      <w:r>
        <w:t>ГГ</w:t>
      </w:r>
    </w:p>
    <w:p w:rsidR="003E2176" w:rsidRDefault="00E0135C">
      <w:pPr>
        <w:pStyle w:val="170"/>
        <w:framePr w:w="259" w:h="378" w:hRule="exact" w:wrap="none" w:vAnchor="page" w:hAnchor="page" w:x="1784" w:y="2295"/>
        <w:shd w:val="clear" w:color="auto" w:fill="auto"/>
        <w:spacing w:before="0" w:after="0" w:line="220" w:lineRule="exact"/>
        <w:jc w:val="left"/>
      </w:pPr>
      <w:r>
        <w:rPr>
          <w:lang w:val="ru-RU" w:eastAsia="ru-RU" w:bidi="ru-RU"/>
        </w:rPr>
        <w:t>т</w:t>
      </w:r>
    </w:p>
    <w:p w:rsidR="003E2176" w:rsidRDefault="00E0135C">
      <w:pPr>
        <w:pStyle w:val="170"/>
        <w:framePr w:w="259" w:h="378" w:hRule="exact" w:wrap="none" w:vAnchor="page" w:hAnchor="page" w:x="1784" w:y="2295"/>
        <w:shd w:val="clear" w:color="auto" w:fill="auto"/>
        <w:spacing w:before="0" w:after="0" w:line="220" w:lineRule="exact"/>
        <w:jc w:val="left"/>
      </w:pPr>
      <w:r>
        <w:rPr>
          <w:lang w:val="ru-RU" w:eastAsia="ru-RU" w:bidi="ru-RU"/>
        </w:rPr>
        <w:t>г</w:t>
      </w:r>
    </w:p>
    <w:p w:rsidR="003E2176" w:rsidRDefault="00E0135C">
      <w:pPr>
        <w:pStyle w:val="120"/>
        <w:framePr w:w="778" w:h="1123" w:hRule="exact" w:wrap="none" w:vAnchor="page" w:hAnchor="page" w:x="2264" w:y="873"/>
        <w:shd w:val="clear" w:color="auto" w:fill="auto"/>
        <w:spacing w:before="0" w:after="0" w:line="240" w:lineRule="exact"/>
        <w:jc w:val="left"/>
      </w:pPr>
      <w:r>
        <w:rPr>
          <w:rStyle w:val="123"/>
          <w:b/>
          <w:bCs/>
        </w:rPr>
        <w:t>Ml</w:t>
      </w:r>
    </w:p>
    <w:p w:rsidR="003E2176" w:rsidRDefault="00E0135C">
      <w:pPr>
        <w:pStyle w:val="523"/>
        <w:framePr w:w="778" w:h="1123" w:hRule="exact" w:wrap="none" w:vAnchor="page" w:hAnchor="page" w:x="2264" w:y="873"/>
        <w:shd w:val="clear" w:color="auto" w:fill="auto"/>
        <w:spacing w:before="0" w:line="320" w:lineRule="exact"/>
      </w:pPr>
      <w:r>
        <w:rPr>
          <w:rStyle w:val="524"/>
          <w:b/>
          <w:bCs/>
        </w:rPr>
        <w:t>юэр|</w:t>
      </w:r>
    </w:p>
    <w:p w:rsidR="003E2176" w:rsidRDefault="00E0135C">
      <w:pPr>
        <w:pStyle w:val="120"/>
        <w:framePr w:w="778" w:h="1123" w:hRule="exact" w:wrap="none" w:vAnchor="page" w:hAnchor="page" w:x="2264" w:y="873"/>
        <w:shd w:val="clear" w:color="auto" w:fill="auto"/>
        <w:spacing w:before="0" w:after="0" w:line="240" w:lineRule="exact"/>
        <w:jc w:val="left"/>
      </w:pPr>
      <w:r>
        <w:rPr>
          <w:lang w:val="en-US" w:eastAsia="en-US" w:bidi="en-US"/>
        </w:rPr>
        <w:t>W</w:t>
      </w:r>
    </w:p>
    <w:p w:rsidR="003E2176" w:rsidRDefault="00E0135C">
      <w:pPr>
        <w:pStyle w:val="170"/>
        <w:framePr w:wrap="none" w:vAnchor="page" w:hAnchor="page" w:x="2264" w:y="2266"/>
        <w:shd w:val="clear" w:color="auto" w:fill="auto"/>
        <w:spacing w:before="0" w:after="0" w:line="220" w:lineRule="exact"/>
        <w:jc w:val="left"/>
      </w:pPr>
      <w:r>
        <w:rPr>
          <w:rStyle w:val="174"/>
          <w:i/>
          <w:iCs/>
        </w:rPr>
        <w:t>Иг.-</w:t>
      </w:r>
    </w:p>
    <w:p w:rsidR="003E2176" w:rsidRDefault="00E0135C">
      <w:pPr>
        <w:pStyle w:val="22"/>
        <w:framePr w:wrap="none" w:vAnchor="page" w:hAnchor="page" w:x="2004" w:y="3061"/>
        <w:shd w:val="clear" w:color="auto" w:fill="auto"/>
        <w:spacing w:before="0" w:line="220" w:lineRule="exact"/>
        <w:ind w:firstLine="0"/>
        <w:jc w:val="left"/>
      </w:pPr>
      <w:r>
        <w:t>здмЯш</w:t>
      </w:r>
    </w:p>
    <w:p w:rsidR="003E2176" w:rsidRDefault="003E2176">
      <w:pPr>
        <w:framePr w:wrap="none" w:vAnchor="page" w:hAnchor="page" w:x="2705" w:y="3122"/>
      </w:pPr>
    </w:p>
    <w:p w:rsidR="003E2176" w:rsidRDefault="00E0135C">
      <w:pPr>
        <w:pStyle w:val="120"/>
        <w:framePr w:w="470" w:h="446" w:hRule="exact" w:wrap="none" w:vAnchor="page" w:hAnchor="page" w:x="2696" w:y="3916"/>
        <w:shd w:val="clear" w:color="auto" w:fill="auto"/>
        <w:spacing w:before="0" w:after="0" w:line="240" w:lineRule="exact"/>
        <w:jc w:val="left"/>
      </w:pPr>
      <w:r>
        <w:t>А*</w:t>
      </w:r>
    </w:p>
    <w:p w:rsidR="003E2176" w:rsidRDefault="00E0135C">
      <w:pPr>
        <w:pStyle w:val="551"/>
        <w:framePr w:w="470" w:h="446" w:hRule="exact" w:wrap="none" w:vAnchor="page" w:hAnchor="page" w:x="2696" w:y="3916"/>
        <w:shd w:val="clear" w:color="auto" w:fill="auto"/>
        <w:spacing w:line="120" w:lineRule="exact"/>
      </w:pPr>
      <w:r>
        <w:rPr>
          <w:rStyle w:val="55Verdana6pt"/>
        </w:rPr>
        <w:t>i</w:t>
      </w:r>
      <w:r>
        <w:t xml:space="preserve"> -*&gt;.i</w:t>
      </w:r>
    </w:p>
    <w:p w:rsidR="003E2176" w:rsidRDefault="00E0135C">
      <w:pPr>
        <w:pStyle w:val="561"/>
        <w:framePr w:w="2669" w:h="528" w:hRule="exact" w:wrap="none" w:vAnchor="page" w:hAnchor="page" w:x="660" w:y="4648"/>
        <w:shd w:val="clear" w:color="auto" w:fill="auto"/>
      </w:pPr>
      <w:r>
        <w:t>Рис. 133. Образование в стволе трубы горизонтальных и верти</w:t>
      </w:r>
      <w:r>
        <w:softHyphen/>
        <w:t>кальных трещин</w:t>
      </w:r>
    </w:p>
    <w:p w:rsidR="003E2176" w:rsidRDefault="00E0135C">
      <w:pPr>
        <w:pStyle w:val="511"/>
        <w:framePr w:w="6691" w:h="10056" w:hRule="exact" w:wrap="none" w:vAnchor="page" w:hAnchor="page" w:x="632" w:y="777"/>
        <w:shd w:val="clear" w:color="auto" w:fill="auto"/>
        <w:ind w:left="2784" w:right="2160" w:firstLine="3160"/>
      </w:pPr>
      <w:r>
        <w:t>В первом слу-</w:t>
      </w:r>
      <w:r>
        <w:br/>
        <w:t xml:space="preserve">чае это </w:t>
      </w:r>
      <w:r>
        <w:t>приводит</w:t>
      </w:r>
      <w:r>
        <w:br/>
        <w:t>к постепенному</w:t>
      </w:r>
      <w:r>
        <w:br/>
        <w:t>выходу футеров-</w:t>
      </w:r>
      <w:r>
        <w:br/>
        <w:t>ки из строя из-за</w:t>
      </w:r>
      <w:r>
        <w:br/>
        <w:t>растрескивания</w:t>
      </w:r>
      <w:r>
        <w:br/>
        <w:t>и дальнейшего</w:t>
      </w:r>
      <w:r>
        <w:br/>
        <w:t>разрушения, во</w:t>
      </w:r>
      <w:r>
        <w:br/>
        <w:t>втором — к ее</w:t>
      </w:r>
      <w:r>
        <w:br/>
        <w:t>незапланирован-</w:t>
      </w:r>
      <w:r>
        <w:br/>
        <w:t>ному увеличе-</w:t>
      </w:r>
      <w:r>
        <w:br/>
        <w:t>нию как в верти-</w:t>
      </w:r>
      <w:r>
        <w:br/>
        <w:t>кальном, так и в</w:t>
      </w:r>
      <w:r>
        <w:br/>
        <w:t>горизонтальном</w:t>
      </w:r>
      <w:r>
        <w:br/>
        <w:t>направлении, ре-</w:t>
      </w:r>
      <w:r>
        <w:br/>
        <w:t>зультатом чего</w:t>
      </w:r>
      <w:r>
        <w:br/>
        <w:t>может быть, на-</w:t>
      </w:r>
      <w:r>
        <w:br/>
        <w:t>ряду с наруше</w:t>
      </w:r>
      <w:r>
        <w:t>-</w:t>
      </w:r>
      <w:r>
        <w:br/>
        <w:t>нием ее геомет-</w:t>
      </w:r>
      <w:r>
        <w:br/>
        <w:t>рических разме-</w:t>
      </w:r>
      <w:r>
        <w:br/>
        <w:t>ров и частичным</w:t>
      </w:r>
    </w:p>
    <w:p w:rsidR="003E2176" w:rsidRDefault="00E0135C">
      <w:pPr>
        <w:pStyle w:val="511"/>
        <w:framePr w:w="6691" w:h="10056" w:hRule="exact" w:wrap="none" w:vAnchor="page" w:hAnchor="page" w:x="632" w:y="777"/>
        <w:shd w:val="clear" w:color="auto" w:fill="auto"/>
        <w:ind w:right="2160"/>
      </w:pPr>
      <w:r>
        <w:t>обрушением, появление наиболее опасных го-</w:t>
      </w:r>
      <w:r>
        <w:br/>
        <w:t>ризонтальных трещин ствола трубы, когда</w:t>
      </w:r>
      <w:r>
        <w:br/>
        <w:t>вертикальные усилия от растущей футеров-</w:t>
      </w:r>
      <w:r>
        <w:br/>
        <w:t>ки разрывают ствол, создавая реальную уг-</w:t>
      </w:r>
      <w:r>
        <w:br/>
        <w:t>розу устойчивости трубы и распирают его,</w:t>
      </w:r>
      <w:r>
        <w:br/>
        <w:t>создавая «бочки» и сеть вертикальных тре-</w:t>
      </w:r>
      <w:r>
        <w:br/>
        <w:t xml:space="preserve">щин </w:t>
      </w:r>
      <w:r>
        <w:rPr>
          <w:rStyle w:val="512"/>
        </w:rPr>
        <w:t>(рис. 133).</w:t>
      </w:r>
      <w:r>
        <w:t xml:space="preserve"> Если при этом труба имела</w:t>
      </w:r>
      <w:r>
        <w:br/>
        <w:t>изоляционный слой или паровлагоизоляцию,</w:t>
      </w:r>
      <w:r>
        <w:br/>
        <w:t>они также приходят в негодность.</w:t>
      </w:r>
    </w:p>
    <w:p w:rsidR="003E2176" w:rsidRDefault="00E0135C">
      <w:pPr>
        <w:pStyle w:val="511"/>
        <w:framePr w:w="6691" w:h="10056" w:hRule="exact" w:wrap="none" w:vAnchor="page" w:hAnchor="page" w:x="632" w:y="777"/>
        <w:shd w:val="clear" w:color="auto" w:fill="auto"/>
        <w:ind w:right="2160" w:firstLine="360"/>
      </w:pPr>
      <w:r>
        <w:t>Частые температурные изменения на по-</w:t>
      </w:r>
      <w:r>
        <w:br/>
        <w:t>верхности кирпичного ствола вызывают так</w:t>
      </w:r>
      <w:r>
        <w:br/>
        <w:t>называемую форму у</w:t>
      </w:r>
      <w:r>
        <w:t>сталости кирпича, ре-</w:t>
      </w:r>
      <w:r>
        <w:br/>
        <w:t>зультатом чего является повреждение повер-</w:t>
      </w:r>
      <w:r>
        <w:br/>
        <w:t>хности из-за отслоения мелких частиц, что</w:t>
      </w:r>
      <w:r>
        <w:br/>
        <w:t>значительно ускоряет процесс атмосферной</w:t>
      </w:r>
      <w:r>
        <w:br/>
        <w:t>коррозии кладки.</w:t>
      </w:r>
    </w:p>
    <w:p w:rsidR="003E2176" w:rsidRDefault="00E0135C">
      <w:pPr>
        <w:pStyle w:val="511"/>
        <w:framePr w:w="6691" w:h="10056" w:hRule="exact" w:wrap="none" w:vAnchor="page" w:hAnchor="page" w:x="632" w:y="777"/>
        <w:shd w:val="clear" w:color="auto" w:fill="auto"/>
        <w:ind w:right="2160" w:firstLine="360"/>
      </w:pPr>
      <w:r>
        <w:t>При изменении технологического процес-</w:t>
      </w:r>
      <w:r>
        <w:br/>
        <w:t>са и возникающих при этом резких темпера-</w:t>
      </w:r>
      <w:r>
        <w:br/>
        <w:t>турных пер</w:t>
      </w:r>
      <w:r>
        <w:t>епадах на стволах кирпичных ды-</w:t>
      </w:r>
      <w:r>
        <w:br/>
        <w:t>мовых труб появляются значительные вер-</w:t>
      </w:r>
    </w:p>
    <w:p w:rsidR="003E2176" w:rsidRDefault="00E0135C">
      <w:pPr>
        <w:pStyle w:val="511"/>
        <w:framePr w:w="6691" w:h="10056" w:hRule="exact" w:wrap="none" w:vAnchor="page" w:hAnchor="page" w:x="632" w:y="777"/>
        <w:shd w:val="clear" w:color="auto" w:fill="auto"/>
      </w:pPr>
      <w:r>
        <w:t xml:space="preserve">тикальные трещины </w:t>
      </w:r>
      <w:r>
        <w:rPr>
          <w:rStyle w:val="512"/>
        </w:rPr>
        <w:t>(рис. 134).</w:t>
      </w:r>
      <w:r>
        <w:t xml:space="preserve"> Особенно чувствительна верхняя</w:t>
      </w:r>
      <w:r>
        <w:br/>
        <w:t>засть дымовой трубы, ибо здесь мала вертикальная нагрузка и воз-</w:t>
      </w:r>
      <w:r>
        <w:br/>
        <w:t>никающие напряжения на разрыв не могут компенсироваться си</w:t>
      </w:r>
      <w:r>
        <w:t>-</w:t>
      </w:r>
      <w:r>
        <w:br/>
        <w:t>тами давления.</w:t>
      </w:r>
    </w:p>
    <w:p w:rsidR="003E2176" w:rsidRDefault="00395CC9">
      <w:pPr>
        <w:framePr w:wrap="none" w:vAnchor="page" w:hAnchor="page" w:x="5336" w:y="1833"/>
        <w:rPr>
          <w:sz w:val="2"/>
          <w:szCs w:val="2"/>
        </w:rPr>
      </w:pPr>
      <w:r>
        <w:pict>
          <v:shape id="_x0000_i1170" type="#_x0000_t75" style="width:99.9pt;height:347.95pt">
            <v:imagedata r:id="rId305" r:href="rId306"/>
          </v:shape>
        </w:pict>
      </w:r>
    </w:p>
    <w:p w:rsidR="003E2176" w:rsidRDefault="00E0135C">
      <w:pPr>
        <w:pStyle w:val="213"/>
        <w:framePr w:w="2074" w:h="530" w:hRule="exact" w:wrap="none" w:vAnchor="page" w:hAnchor="page" w:x="5316" w:y="9021"/>
        <w:shd w:val="clear" w:color="auto" w:fill="auto"/>
        <w:spacing w:line="158" w:lineRule="exact"/>
        <w:jc w:val="both"/>
      </w:pPr>
      <w:r>
        <w:t>Рис. 134. Трещины в стволе трубы от темпера</w:t>
      </w:r>
      <w:r>
        <w:softHyphen/>
        <w:t>турных напряжений</w:t>
      </w:r>
    </w:p>
    <w:p w:rsidR="003E2176" w:rsidRDefault="00E0135C">
      <w:pPr>
        <w:pStyle w:val="105"/>
        <w:framePr w:wrap="none" w:vAnchor="page" w:hAnchor="page" w:x="3800" w:y="11217"/>
        <w:shd w:val="clear" w:color="auto" w:fill="auto"/>
        <w:spacing w:line="150" w:lineRule="exact"/>
      </w:pPr>
      <w:r>
        <w:t>207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11"/>
        <w:framePr w:w="6672" w:h="10204" w:hRule="exact" w:wrap="none" w:vAnchor="page" w:hAnchor="page" w:x="641" w:y="820"/>
        <w:shd w:val="clear" w:color="auto" w:fill="auto"/>
        <w:ind w:left="3509" w:firstLine="300"/>
      </w:pPr>
      <w:r>
        <w:lastRenderedPageBreak/>
        <w:t xml:space="preserve">Нарушения </w:t>
      </w:r>
      <w:r>
        <w:t>технологического</w:t>
      </w:r>
      <w:r>
        <w:br/>
        <w:t>режима часто наблюдаются в на-</w:t>
      </w:r>
      <w:r>
        <w:br/>
        <w:t>чальном периоде эксплуатации</w:t>
      </w:r>
      <w:r>
        <w:br/>
        <w:t>трубы при ее просушке и первом</w:t>
      </w:r>
      <w:r>
        <w:br/>
        <w:t>разогреве, в результате появля-</w:t>
      </w:r>
      <w:r>
        <w:br/>
        <w:t>ются серьезные деформации</w:t>
      </w:r>
      <w:r>
        <w:br/>
        <w:t>кладки, выражающиеся также в</w:t>
      </w:r>
      <w:r>
        <w:br/>
        <w:t>образовании вертикальных тре-</w:t>
      </w:r>
      <w:r>
        <w:br/>
        <w:t xml:space="preserve">щин </w:t>
      </w:r>
      <w:r>
        <w:rPr>
          <w:rStyle w:val="512"/>
        </w:rPr>
        <w:t>(рис. 135).</w:t>
      </w:r>
    </w:p>
    <w:p w:rsidR="003E2176" w:rsidRDefault="00E0135C">
      <w:pPr>
        <w:pStyle w:val="511"/>
        <w:framePr w:w="6672" w:h="10204" w:hRule="exact" w:wrap="none" w:vAnchor="page" w:hAnchor="page" w:x="641" w:y="820"/>
        <w:shd w:val="clear" w:color="auto" w:fill="auto"/>
        <w:spacing w:after="165"/>
        <w:ind w:left="3509" w:firstLine="300"/>
      </w:pPr>
      <w:r>
        <w:t>Следует сказать</w:t>
      </w:r>
      <w:r>
        <w:t xml:space="preserve"> и еще об од-</w:t>
      </w:r>
      <w:r>
        <w:br/>
        <w:t>ной разновидности температур-</w:t>
      </w:r>
      <w:r>
        <w:br/>
        <w:t>ного воздействия отходящих га-</w:t>
      </w:r>
      <w:r>
        <w:br/>
        <w:t>зов, так называемых «хлоп-</w:t>
      </w:r>
      <w:r>
        <w:br/>
        <w:t>ках». Так называют взрыв го-</w:t>
      </w:r>
      <w:r>
        <w:br/>
        <w:t>рючей смеси, получаемой от</w:t>
      </w:r>
      <w:r>
        <w:br/>
        <w:t>смешивания в газоходе не пол-</w:t>
      </w:r>
      <w:r>
        <w:br/>
        <w:t>ностью сгоревшего газа и воз-</w:t>
      </w:r>
      <w:r>
        <w:br/>
        <w:t>духа, подсасываемого через не-</w:t>
      </w:r>
      <w:r>
        <w:br/>
        <w:t>плотнос</w:t>
      </w:r>
      <w:r>
        <w:t>ти на дымовом тракте.</w:t>
      </w:r>
      <w:r>
        <w:br/>
        <w:t>Это явление наблюдается при</w:t>
      </w:r>
      <w:r>
        <w:br/>
        <w:t>подаче в теплотехнический аг-</w:t>
      </w:r>
      <w:r>
        <w:br/>
        <w:t>регат обильного количества топ-</w:t>
      </w:r>
      <w:r>
        <w:br/>
        <w:t>лива, превышающего нормы</w:t>
      </w:r>
      <w:r>
        <w:br/>
        <w:t>технологической эксплуатации.</w:t>
      </w:r>
      <w:r>
        <w:br/>
        <w:t>Известны случаи полного раз-</w:t>
      </w:r>
      <w:r>
        <w:br/>
        <w:t>рушения дымовых труб в ре-</w:t>
      </w:r>
      <w:r>
        <w:br/>
        <w:t>зультате «хлопков».</w:t>
      </w:r>
    </w:p>
    <w:p w:rsidR="003E2176" w:rsidRDefault="00E0135C">
      <w:pPr>
        <w:pStyle w:val="52"/>
        <w:framePr w:w="6672" w:h="10204" w:hRule="exact" w:wrap="none" w:vAnchor="page" w:hAnchor="page" w:x="641" w:y="820"/>
        <w:numPr>
          <w:ilvl w:val="0"/>
          <w:numId w:val="37"/>
        </w:numPr>
        <w:shd w:val="clear" w:color="auto" w:fill="auto"/>
        <w:tabs>
          <w:tab w:val="left" w:pos="1574"/>
        </w:tabs>
        <w:spacing w:before="0" w:after="79"/>
        <w:ind w:left="940" w:right="920" w:firstLine="0"/>
      </w:pPr>
      <w:bookmarkStart w:id="105" w:name="bookmark105"/>
      <w:r>
        <w:t>Причины возни</w:t>
      </w:r>
      <w:r>
        <w:t>кновения дефектов и повреждений дымовых труб при строительстве и эксплуатации</w:t>
      </w:r>
      <w:bookmarkEnd w:id="105"/>
    </w:p>
    <w:p w:rsidR="003E2176" w:rsidRDefault="00E0135C">
      <w:pPr>
        <w:pStyle w:val="511"/>
        <w:framePr w:w="6672" w:h="10204" w:hRule="exact" w:wrap="none" w:vAnchor="page" w:hAnchor="page" w:x="641" w:y="820"/>
        <w:shd w:val="clear" w:color="auto" w:fill="auto"/>
        <w:spacing w:line="216" w:lineRule="exact"/>
        <w:ind w:firstLine="300"/>
      </w:pPr>
      <w:r>
        <w:t>Процесс эрозии, негативно влияющий на эксплуатацию дымо</w:t>
      </w:r>
      <w:r>
        <w:softHyphen/>
        <w:t>вых труб, вызывается газами, циркулирующими по внутренней по</w:t>
      </w:r>
      <w:r>
        <w:softHyphen/>
        <w:t>верхности футеровки или кладки, под воздействием содержащих</w:t>
      </w:r>
      <w:r>
        <w:softHyphen/>
        <w:t>с</w:t>
      </w:r>
      <w:r>
        <w:t>я в них абразивных твердых фракций.</w:t>
      </w:r>
    </w:p>
    <w:p w:rsidR="003E2176" w:rsidRDefault="00E0135C">
      <w:pPr>
        <w:pStyle w:val="511"/>
        <w:framePr w:w="6672" w:h="10204" w:hRule="exact" w:wrap="none" w:vAnchor="page" w:hAnchor="page" w:x="641" w:y="820"/>
        <w:shd w:val="clear" w:color="auto" w:fill="auto"/>
        <w:spacing w:line="216" w:lineRule="exact"/>
        <w:ind w:firstLine="300"/>
      </w:pPr>
      <w:r>
        <w:t>Эрозия и истирание наблюдаются в местах сужения сечения тру</w:t>
      </w:r>
      <w:r>
        <w:softHyphen/>
        <w:t>бы, где происходит увеличение скорости и турбулентности газов, например, в местах консолей, у проемов газоходов и т.п. Учиты</w:t>
      </w:r>
      <w:r>
        <w:softHyphen/>
        <w:t>вая, что негативное влияние этого ф</w:t>
      </w:r>
      <w:r>
        <w:t>актора на состояние кладки незначительно, рассмотрим его в совокупности с процессами кор</w:t>
      </w:r>
      <w:r>
        <w:softHyphen/>
        <w:t>розии на металлических трубах.</w:t>
      </w:r>
    </w:p>
    <w:p w:rsidR="003E2176" w:rsidRDefault="00E0135C">
      <w:pPr>
        <w:pStyle w:val="511"/>
        <w:framePr w:w="6672" w:h="10204" w:hRule="exact" w:wrap="none" w:vAnchor="page" w:hAnchor="page" w:x="641" w:y="820"/>
        <w:shd w:val="clear" w:color="auto" w:fill="auto"/>
        <w:spacing w:line="216" w:lineRule="exact"/>
        <w:ind w:firstLine="300"/>
      </w:pPr>
      <w:r>
        <w:t>Дефекты и повреждения, имеющие место в конструкциях дымо</w:t>
      </w:r>
      <w:r>
        <w:softHyphen/>
        <w:t>вых труб, возникают либо в процессе их сооружения, либо в про</w:t>
      </w:r>
      <w:r>
        <w:softHyphen/>
        <w:t>цессе эксплуатаци</w:t>
      </w:r>
      <w:r>
        <w:t>и, либо при ошибках в проектировании. Опус</w:t>
      </w:r>
      <w:r>
        <w:softHyphen/>
        <w:t>кая возможные проектные неудачные решения, остановимся лишь</w:t>
      </w:r>
    </w:p>
    <w:p w:rsidR="003E2176" w:rsidRDefault="00395CC9">
      <w:pPr>
        <w:framePr w:wrap="none" w:vAnchor="page" w:hAnchor="page" w:x="948" w:y="887"/>
        <w:rPr>
          <w:sz w:val="2"/>
          <w:szCs w:val="2"/>
        </w:rPr>
      </w:pPr>
      <w:r>
        <w:pict>
          <v:shape id="_x0000_i1171" type="#_x0000_t75" style="width:136.1pt;height:265.95pt">
            <v:imagedata r:id="rId307" r:href="rId308"/>
          </v:shape>
        </w:pict>
      </w:r>
    </w:p>
    <w:p w:rsidR="003E2176" w:rsidRDefault="00E0135C">
      <w:pPr>
        <w:pStyle w:val="213"/>
        <w:framePr w:w="3331" w:h="372" w:hRule="exact" w:wrap="none" w:vAnchor="page" w:hAnchor="page" w:x="641" w:y="6438"/>
        <w:shd w:val="clear" w:color="auto" w:fill="auto"/>
        <w:spacing w:line="158" w:lineRule="exact"/>
        <w:jc w:val="both"/>
      </w:pPr>
      <w:r>
        <w:t>Рис. 135. Деформации</w:t>
      </w:r>
      <w:r>
        <w:t xml:space="preserve"> в кладке ствола тру</w:t>
      </w:r>
      <w:r>
        <w:softHyphen/>
        <w:t>бы при ее первом разогреве</w:t>
      </w:r>
    </w:p>
    <w:p w:rsidR="003E2176" w:rsidRDefault="00E0135C">
      <w:pPr>
        <w:pStyle w:val="105"/>
        <w:framePr w:wrap="none" w:vAnchor="page" w:hAnchor="page" w:x="3771" w:y="11269"/>
        <w:shd w:val="clear" w:color="auto" w:fill="auto"/>
        <w:spacing w:line="150" w:lineRule="exact"/>
      </w:pPr>
      <w:r>
        <w:t>208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11"/>
        <w:framePr w:w="6672" w:h="10220" w:hRule="exact" w:wrap="none" w:vAnchor="page" w:hAnchor="page" w:x="641" w:y="811"/>
        <w:shd w:val="clear" w:color="auto" w:fill="auto"/>
        <w:ind w:left="300" w:right="3225"/>
      </w:pPr>
      <w:r>
        <w:lastRenderedPageBreak/>
        <w:t>на периодах строительства и эк-</w:t>
      </w:r>
      <w:r>
        <w:br/>
        <w:t>сплуатации.</w:t>
      </w:r>
    </w:p>
    <w:p w:rsidR="003E2176" w:rsidRDefault="00E0135C">
      <w:pPr>
        <w:pStyle w:val="511"/>
        <w:framePr w:w="6672" w:h="10220" w:hRule="exact" w:wrap="none" w:vAnchor="page" w:hAnchor="page" w:x="641" w:y="811"/>
        <w:shd w:val="clear" w:color="auto" w:fill="auto"/>
        <w:ind w:left="300" w:right="3225" w:firstLine="280"/>
      </w:pPr>
      <w:r>
        <w:t>Для кирпичных дымовых</w:t>
      </w:r>
      <w:r>
        <w:br/>
        <w:t>труб основное влияние на стой-</w:t>
      </w:r>
      <w:r>
        <w:br/>
        <w:t>кость конструкций имеет ка-</w:t>
      </w:r>
      <w:r>
        <w:br/>
        <w:t>чество глиняного кирпича, из</w:t>
      </w:r>
      <w:r>
        <w:br/>
        <w:t>которого выполнено подавля-</w:t>
      </w:r>
      <w:r>
        <w:br/>
      </w:r>
      <w:r>
        <w:t>ющее большинство их стволов</w:t>
      </w:r>
      <w:r>
        <w:br/>
        <w:t>(имеются стволы из кислото-</w:t>
      </w:r>
      <w:r>
        <w:br/>
        <w:t>упорного кирпича). При попа-</w:t>
      </w:r>
      <w:r>
        <w:br/>
        <w:t>дании даже небольшого коли-</w:t>
      </w:r>
      <w:r>
        <w:br/>
        <w:t>чества пережженного, трещи-</w:t>
      </w:r>
      <w:r>
        <w:br/>
        <w:t>новатого или низкомарочного</w:t>
      </w:r>
      <w:r>
        <w:br/>
        <w:t>кирпича с малой морозостой-</w:t>
      </w:r>
      <w:r>
        <w:br/>
        <w:t>костью уже через несколько</w:t>
      </w:r>
      <w:r>
        <w:br/>
        <w:t>лет службы должны появить-</w:t>
      </w:r>
      <w:r>
        <w:br/>
        <w:t>ся ме</w:t>
      </w:r>
      <w:r>
        <w:t>стные разрушения</w:t>
      </w:r>
      <w:r>
        <w:br/>
      </w:r>
      <w:r>
        <w:rPr>
          <w:rStyle w:val="512"/>
        </w:rPr>
        <w:t>(рис. 136).</w:t>
      </w:r>
    </w:p>
    <w:p w:rsidR="003E2176" w:rsidRDefault="00E0135C">
      <w:pPr>
        <w:pStyle w:val="511"/>
        <w:framePr w:w="6672" w:h="10220" w:hRule="exact" w:wrap="none" w:vAnchor="page" w:hAnchor="page" w:x="641" w:y="811"/>
        <w:shd w:val="clear" w:color="auto" w:fill="auto"/>
        <w:ind w:left="300" w:right="3225" w:firstLine="280"/>
      </w:pPr>
      <w:r>
        <w:t>В кирпичной кладке наибо-</w:t>
      </w:r>
      <w:r>
        <w:br/>
        <w:t>лее уязвимым местом потенци-</w:t>
      </w:r>
      <w:r>
        <w:br/>
        <w:t>ально является шов, ибо проч-</w:t>
      </w:r>
      <w:r>
        <w:br/>
        <w:t>ность раствора всегда меньше</w:t>
      </w:r>
      <w:r>
        <w:br/>
        <w:t>прочности кирпича. Швы под-</w:t>
      </w:r>
      <w:r>
        <w:br/>
        <w:t>вергаются разрушению и в ре-</w:t>
      </w:r>
      <w:r>
        <w:br/>
        <w:t>зультате неодинакового обжа-</w:t>
      </w:r>
      <w:r>
        <w:br/>
        <w:t>тия швов массой вышележащей</w:t>
      </w:r>
      <w:r>
        <w:br/>
        <w:t>кладки в процессе возведения</w:t>
      </w:r>
      <w:r>
        <w:br/>
        <w:t>ствола дымовой трубы из-за</w:t>
      </w:r>
      <w:r>
        <w:br/>
        <w:t>междусменных перерывов в ра-</w:t>
      </w:r>
      <w:r>
        <w:br/>
        <w:t>боте даже при тщательном ее</w:t>
      </w:r>
      <w:r>
        <w:br/>
        <w:t>выполнении, а также воздей-</w:t>
      </w:r>
      <w:r>
        <w:br/>
        <w:t>ствия сульфатной коррозии и</w:t>
      </w:r>
      <w:r>
        <w:br/>
        <w:t>увлажнения от конденсации па-</w:t>
      </w:r>
      <w:r>
        <w:br/>
        <w:t>ров воды отходящих газов, ко-</w:t>
      </w:r>
      <w:r>
        <w:br/>
        <w:t>торая из-за большого колич</w:t>
      </w:r>
      <w:r>
        <w:t>е-</w:t>
      </w:r>
      <w:r>
        <w:br/>
        <w:t>ства пор довольно легко прони-</w:t>
      </w:r>
      <w:r>
        <w:br/>
        <w:t>кает к внешней поверхности</w:t>
      </w:r>
      <w:r>
        <w:br/>
        <w:t xml:space="preserve">шва </w:t>
      </w:r>
      <w:r>
        <w:rPr>
          <w:rStyle w:val="512"/>
        </w:rPr>
        <w:t>(рис. 137).</w:t>
      </w:r>
    </w:p>
    <w:p w:rsidR="003E2176" w:rsidRDefault="00E0135C">
      <w:pPr>
        <w:pStyle w:val="511"/>
        <w:framePr w:w="6672" w:h="10220" w:hRule="exact" w:wrap="none" w:vAnchor="page" w:hAnchor="page" w:x="641" w:y="811"/>
        <w:shd w:val="clear" w:color="auto" w:fill="auto"/>
        <w:ind w:left="300" w:right="3225" w:firstLine="280"/>
      </w:pPr>
      <w:r>
        <w:t>Довольно часто на практике</w:t>
      </w:r>
      <w:r>
        <w:br/>
        <w:t>оставляют незаделанными или</w:t>
      </w:r>
      <w:r>
        <w:br/>
        <w:t>заделанными небрежно гнезда</w:t>
      </w:r>
      <w:r>
        <w:br/>
        <w:t>от пальцев переставных подмо-</w:t>
      </w:r>
      <w:r>
        <w:br/>
        <w:t>стей, особенно при сооружении</w:t>
      </w:r>
      <w:r>
        <w:br/>
        <w:t>футеровок труб небольших диа-</w:t>
      </w:r>
      <w:r>
        <w:br/>
        <w:t>метров</w:t>
      </w:r>
      <w:r>
        <w:t>. Это во многом способ-</w:t>
      </w:r>
      <w:r>
        <w:br/>
        <w:t>ствует фильтрации конденсата</w:t>
      </w:r>
    </w:p>
    <w:p w:rsidR="003E2176" w:rsidRDefault="00395CC9">
      <w:pPr>
        <w:framePr w:wrap="none" w:vAnchor="page" w:hAnchor="page" w:x="4284" w:y="873"/>
        <w:rPr>
          <w:sz w:val="2"/>
          <w:szCs w:val="2"/>
        </w:rPr>
      </w:pPr>
      <w:r>
        <w:pict>
          <v:shape id="_x0000_i1172" type="#_x0000_t75" style="width:164.8pt;height:178.95pt">
            <v:imagedata r:id="rId309" r:href="rId310"/>
          </v:shape>
        </w:pict>
      </w:r>
    </w:p>
    <w:p w:rsidR="003E2176" w:rsidRDefault="00E0135C">
      <w:pPr>
        <w:pStyle w:val="213"/>
        <w:framePr w:w="3331" w:h="538" w:hRule="exact" w:wrap="none" w:vAnchor="page" w:hAnchor="page" w:x="4260" w:y="4687"/>
        <w:shd w:val="clear" w:color="auto" w:fill="auto"/>
        <w:spacing w:line="158" w:lineRule="exact"/>
        <w:jc w:val="both"/>
      </w:pPr>
      <w:r>
        <w:t xml:space="preserve">Рис. 136. Разрушение кирпичной кладки ствола трубы в местах попадания </w:t>
      </w:r>
      <w:r>
        <w:t>некаче</w:t>
      </w:r>
      <w:r>
        <w:softHyphen/>
        <w:t>ственного кирпича</w:t>
      </w:r>
    </w:p>
    <w:p w:rsidR="003E2176" w:rsidRDefault="00395CC9">
      <w:pPr>
        <w:framePr w:wrap="none" w:vAnchor="page" w:hAnchor="page" w:x="4476" w:y="6004"/>
        <w:rPr>
          <w:sz w:val="2"/>
          <w:szCs w:val="2"/>
        </w:rPr>
      </w:pPr>
      <w:r>
        <w:pict>
          <v:shape id="_x0000_i1173" type="#_x0000_t75" style="width:106.15pt;height:3in">
            <v:imagedata r:id="rId311" r:href="rId312"/>
          </v:shape>
        </w:pict>
      </w:r>
    </w:p>
    <w:p w:rsidR="003E2176" w:rsidRDefault="00E0135C">
      <w:pPr>
        <w:pStyle w:val="213"/>
        <w:framePr w:w="3322" w:h="384" w:hRule="exact" w:wrap="none" w:vAnchor="page" w:hAnchor="page" w:x="4236" w:y="10626"/>
        <w:shd w:val="clear" w:color="auto" w:fill="auto"/>
        <w:spacing w:line="163" w:lineRule="exact"/>
        <w:jc w:val="both"/>
      </w:pPr>
      <w:r>
        <w:t>Рис. 137. Разрушения в швах кладки ство</w:t>
      </w:r>
      <w:r>
        <w:softHyphen/>
        <w:t>ла трубы</w:t>
      </w:r>
    </w:p>
    <w:p w:rsidR="003E2176" w:rsidRDefault="00E0135C">
      <w:pPr>
        <w:pStyle w:val="105"/>
        <w:framePr w:wrap="none" w:vAnchor="page" w:hAnchor="page" w:x="4020" w:y="11265"/>
        <w:shd w:val="clear" w:color="auto" w:fill="auto"/>
        <w:spacing w:line="150" w:lineRule="exact"/>
      </w:pPr>
      <w:r>
        <w:t>209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75" w:y="887"/>
        <w:rPr>
          <w:sz w:val="2"/>
          <w:szCs w:val="2"/>
        </w:rPr>
      </w:pPr>
      <w:r>
        <w:pict>
          <v:shape id="_x0000_i1174" type="#_x0000_t75" style="width:164pt;height:151.1pt">
            <v:imagedata r:id="rId313" r:href="rId314"/>
          </v:shape>
        </w:pict>
      </w:r>
    </w:p>
    <w:p w:rsidR="003E2176" w:rsidRDefault="00E0135C">
      <w:pPr>
        <w:pStyle w:val="213"/>
        <w:framePr w:w="3418" w:h="367" w:hRule="exact" w:wrap="none" w:vAnchor="page" w:hAnchor="page" w:x="598" w:y="4139"/>
        <w:shd w:val="clear" w:color="auto" w:fill="auto"/>
        <w:spacing w:line="158" w:lineRule="exact"/>
        <w:jc w:val="both"/>
      </w:pPr>
      <w:r>
        <w:t>Рис. 138. Незаделанные гнезда от паль</w:t>
      </w:r>
      <w:r>
        <w:softHyphen/>
        <w:t>цев рештовки в футеровке дымовой тру-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left="3600"/>
      </w:pPr>
      <w:r>
        <w:t>на наружную поверхность ство-</w:t>
      </w:r>
      <w:r>
        <w:br/>
        <w:t xml:space="preserve">ла </w:t>
      </w:r>
      <w:r>
        <w:rPr>
          <w:rStyle w:val="512"/>
        </w:rPr>
        <w:t>(рис. 138).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left="3600" w:firstLine="280"/>
      </w:pPr>
      <w:r>
        <w:t xml:space="preserve">И, </w:t>
      </w:r>
      <w:r>
        <w:t>наконец, при монтаже</w:t>
      </w:r>
      <w:r>
        <w:br/>
        <w:t>стяжных колец контроль их на-</w:t>
      </w:r>
      <w:r>
        <w:br/>
        <w:t>тяжения затруднен ввиду недо-</w:t>
      </w:r>
      <w:r>
        <w:br/>
        <w:t>статочного количества динамо-</w:t>
      </w:r>
      <w:r>
        <w:br/>
        <w:t>метрических ключей, а малое</w:t>
      </w:r>
      <w:r>
        <w:br/>
        <w:t>обжатие ствола трубы способ-</w:t>
      </w:r>
      <w:r>
        <w:br/>
        <w:t>ствует появлению вертикальных</w:t>
      </w:r>
      <w:r>
        <w:br/>
        <w:t>трещин от термических напря-</w:t>
      </w:r>
      <w:r>
        <w:br/>
        <w:t>жений 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left="3600" w:firstLine="280"/>
      </w:pPr>
      <w:r>
        <w:t>При сооружении моноли</w:t>
      </w:r>
      <w:r>
        <w:t>т-</w:t>
      </w:r>
      <w:r>
        <w:br/>
        <w:t>ных железобетонных труб наи-</w:t>
      </w:r>
      <w:r>
        <w:br/>
        <w:t>большее влияние на стойкость</w:t>
      </w:r>
      <w:r>
        <w:br/>
        <w:t>конструкций ствола оказывают</w:t>
      </w:r>
      <w:r>
        <w:br/>
        <w:t>плотность бетона, его однород-</w:t>
      </w:r>
      <w:r>
        <w:br/>
        <w:t>ность и толщина защитного</w:t>
      </w:r>
      <w:r>
        <w:br/>
        <w:t>слоя.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left="3504" w:firstLine="3880"/>
      </w:pPr>
      <w:r>
        <w:t>Одну из основных ролей иг-</w:t>
      </w:r>
      <w:r>
        <w:br/>
        <w:t>рает состав бетона и правильно</w:t>
      </w:r>
      <w:r>
        <w:br/>
        <w:t>выдержанное водоцементное от-</w:t>
      </w:r>
      <w:r>
        <w:br/>
        <w:t>ношение, так ка</w:t>
      </w:r>
      <w:r>
        <w:t>к из-за его усад-</w:t>
      </w:r>
      <w:r>
        <w:br/>
        <w:t>ки в процессе твердения и вы-</w:t>
      </w:r>
      <w:r>
        <w:br/>
        <w:t>держки могут образоваться тре-</w:t>
      </w:r>
      <w:r>
        <w:br/>
        <w:t>щины. Приходится констатиро-</w:t>
      </w:r>
      <w:r>
        <w:br/>
        <w:t>вать, что принцип поярусного</w:t>
      </w:r>
      <w:r>
        <w:br/>
        <w:t>бетонирования, применяемый у</w:t>
      </w:r>
      <w:r>
        <w:br/>
        <w:t>нас повсеместно, не позволяет</w:t>
      </w:r>
      <w:r>
        <w:br/>
        <w:t>уверенно говорить об однород-</w:t>
      </w:r>
      <w:r>
        <w:br/>
        <w:t>ности структуры тела бетона,</w:t>
      </w:r>
      <w:r>
        <w:br/>
        <w:t>и</w:t>
      </w:r>
      <w:r>
        <w:t>ллюстрацией чему служит</w:t>
      </w:r>
      <w:r>
        <w:br/>
      </w:r>
      <w:r>
        <w:rPr>
          <w:rStyle w:val="512"/>
        </w:rPr>
        <w:t>рис. 139,</w:t>
      </w:r>
      <w:r>
        <w:t xml:space="preserve"> где четко прослежива-</w:t>
      </w:r>
      <w:r>
        <w:br/>
        <w:t>ются стыки на границе ярусов</w:t>
      </w:r>
      <w:r>
        <w:br/>
        <w:t>бетонирования. Эта картина, ти-</w:t>
      </w:r>
      <w:r>
        <w:br/>
        <w:t>пичная для всех железобетон-</w:t>
      </w:r>
      <w:r>
        <w:br/>
        <w:t>ных монолитных труб, подтвер-</w:t>
      </w:r>
      <w:r>
        <w:br/>
        <w:t>ждается при многочисленных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</w:pPr>
      <w:r>
        <w:t xml:space="preserve">обследованиях, которые отмечают различия в структуре </w:t>
      </w:r>
      <w:r>
        <w:t>бетона на</w:t>
      </w:r>
      <w:r>
        <w:br/>
        <w:t xml:space="preserve">границе смежных поясов </w:t>
      </w:r>
      <w:r>
        <w:rPr>
          <w:rStyle w:val="512"/>
        </w:rPr>
        <w:t>(рис. 140).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firstLine="360"/>
      </w:pPr>
      <w:r>
        <w:t>Довольно часто не соблюдается одинаковая толщина защитного слоя бетона.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firstLine="360"/>
      </w:pPr>
      <w:r>
        <w:t>Все перечисленное, а также возможное некачественное уплотне</w:t>
      </w:r>
      <w:r>
        <w:softHyphen/>
        <w:t xml:space="preserve">ние бетона, способствующее увеличению его пористости, приводит к возникновению </w:t>
      </w:r>
      <w:r>
        <w:t>трещин в теле бетона.</w:t>
      </w:r>
    </w:p>
    <w:p w:rsidR="003E2176" w:rsidRDefault="00E0135C">
      <w:pPr>
        <w:pStyle w:val="511"/>
        <w:framePr w:w="6778" w:h="10195" w:hRule="exact" w:wrap="none" w:vAnchor="page" w:hAnchor="page" w:x="588" w:y="834"/>
        <w:shd w:val="clear" w:color="auto" w:fill="auto"/>
        <w:spacing w:line="216" w:lineRule="exact"/>
        <w:ind w:firstLine="360"/>
      </w:pPr>
      <w:r>
        <w:t>Несмотря на различные причины возникновения трещин, ре</w:t>
      </w:r>
      <w:r>
        <w:softHyphen/>
        <w:t>зультат один и тот же. Там, где формируются трещины, химичес-</w:t>
      </w:r>
    </w:p>
    <w:p w:rsidR="003E2176" w:rsidRDefault="00E0135C">
      <w:pPr>
        <w:pStyle w:val="571"/>
        <w:framePr w:w="298" w:h="1073" w:hRule="exact" w:wrap="none" w:vAnchor="page" w:hAnchor="page" w:x="3161" w:y="5167"/>
        <w:shd w:val="clear" w:color="auto" w:fill="auto"/>
        <w:spacing w:line="500" w:lineRule="exact"/>
        <w:ind w:left="160"/>
      </w:pPr>
      <w:r>
        <w:t>i</w:t>
      </w:r>
    </w:p>
    <w:p w:rsidR="003E2176" w:rsidRDefault="00E0135C">
      <w:pPr>
        <w:pStyle w:val="22"/>
        <w:framePr w:w="298" w:h="1073" w:hRule="exact" w:wrap="none" w:vAnchor="page" w:hAnchor="page" w:x="3161" w:y="5167"/>
        <w:shd w:val="clear" w:color="auto" w:fill="auto"/>
        <w:spacing w:before="0" w:line="220" w:lineRule="exact"/>
        <w:ind w:left="160" w:firstLine="0"/>
        <w:jc w:val="left"/>
      </w:pPr>
      <w:r>
        <w:t>)</w:t>
      </w:r>
    </w:p>
    <w:p w:rsidR="003E2176" w:rsidRDefault="003E2176">
      <w:pPr>
        <w:framePr w:wrap="none" w:vAnchor="page" w:hAnchor="page" w:x="1904" w:y="6141"/>
      </w:pPr>
    </w:p>
    <w:p w:rsidR="003E2176" w:rsidRDefault="00E0135C">
      <w:pPr>
        <w:pStyle w:val="213"/>
        <w:framePr w:w="3370" w:h="372" w:hRule="exact" w:wrap="none" w:vAnchor="page" w:hAnchor="page" w:x="598" w:y="8454"/>
        <w:shd w:val="clear" w:color="auto" w:fill="auto"/>
        <w:spacing w:line="158" w:lineRule="exact"/>
        <w:jc w:val="both"/>
      </w:pPr>
      <w:r>
        <w:t>Рис. 139. Стыки на границе поясов бето</w:t>
      </w:r>
      <w:r>
        <w:softHyphen/>
        <w:t>нирования дымовой трубы</w:t>
      </w:r>
    </w:p>
    <w:p w:rsidR="003E2176" w:rsidRDefault="00E0135C">
      <w:pPr>
        <w:pStyle w:val="68"/>
        <w:framePr w:wrap="none" w:vAnchor="page" w:hAnchor="page" w:x="3790" w:y="11253"/>
        <w:shd w:val="clear" w:color="auto" w:fill="auto"/>
        <w:spacing w:line="200" w:lineRule="exact"/>
      </w:pPr>
      <w:r>
        <w:t>210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184" type="#_x0000_t75" style="position:absolute;margin-left:41.85pt;margin-top:310.7pt;width:113.75pt;height:100.3pt;z-index:-251658744;mso-wrap-distance-left:5pt;mso-wrap-distance-right:5pt;mso-position-horizontal-relative:page;mso-position-vertical-relative:page" wrapcoords="0 0">
            <v:imagedata r:id="rId315" o:title="image159"/>
            <w10:wrap anchorx="page" anchory="page"/>
          </v:shape>
        </w:pict>
      </w:r>
    </w:p>
    <w:p w:rsidR="003E2176" w:rsidRDefault="00E0135C">
      <w:pPr>
        <w:pStyle w:val="581"/>
        <w:framePr w:w="1507" w:h="1207" w:hRule="exact" w:wrap="none" w:vAnchor="page" w:hAnchor="page" w:x="3977" w:y="1426"/>
        <w:shd w:val="clear" w:color="auto" w:fill="auto"/>
        <w:spacing w:line="640" w:lineRule="exact"/>
        <w:ind w:right="201"/>
      </w:pPr>
      <w:r>
        <w:lastRenderedPageBreak/>
        <w:t>irk</w:t>
      </w:r>
    </w:p>
    <w:p w:rsidR="003E2176" w:rsidRDefault="00E0135C">
      <w:pPr>
        <w:pStyle w:val="213"/>
        <w:framePr w:w="3427" w:h="524" w:hRule="exact" w:wrap="none" w:vAnchor="page" w:hAnchor="page" w:x="3929" w:y="3165"/>
        <w:shd w:val="clear" w:color="auto" w:fill="auto"/>
        <w:spacing w:line="158" w:lineRule="exact"/>
        <w:jc w:val="both"/>
      </w:pPr>
      <w:r>
        <w:t>Рис. 140. Различия</w:t>
      </w:r>
      <w:r>
        <w:t xml:space="preserve"> в структуре бетона смежных поясов бетонирования, четко различимые в районе разрушенного шва</w:t>
      </w:r>
    </w:p>
    <w:p w:rsidR="003E2176" w:rsidRDefault="00E0135C">
      <w:pPr>
        <w:pStyle w:val="22"/>
        <w:framePr w:wrap="none" w:vAnchor="page" w:hAnchor="page" w:x="6176" w:y="5188"/>
        <w:shd w:val="clear" w:color="auto" w:fill="auto"/>
        <w:spacing w:before="0" w:line="220" w:lineRule="exact"/>
        <w:ind w:firstLine="0"/>
        <w:jc w:val="left"/>
      </w:pPr>
      <w:r>
        <w:t>.Ай</w:t>
      </w:r>
      <w:r>
        <w:softHyphen/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right="3600"/>
      </w:pPr>
      <w:r>
        <w:t>кая коррозия проникает в бетон,</w:t>
      </w:r>
      <w:r>
        <w:br/>
        <w:t>и, как следствие, начинается</w:t>
      </w:r>
      <w:r>
        <w:br/>
        <w:t>коррозия арматуры.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right="3600" w:firstLine="360"/>
      </w:pPr>
      <w:r>
        <w:t>Коррозия арматуры приво-</w:t>
      </w:r>
      <w:r>
        <w:br/>
        <w:t>дит к двум последствиям: во-</w:t>
      </w:r>
      <w:r>
        <w:br/>
        <w:t>первых, уменьшается проч</w:t>
      </w:r>
      <w:r>
        <w:t>ность</w:t>
      </w:r>
      <w:r>
        <w:br/>
        <w:t>железобетона, так как уменьша-</w:t>
      </w:r>
      <w:r>
        <w:br/>
        <w:t>ется поперечное сечение арма-</w:t>
      </w:r>
      <w:r>
        <w:br/>
        <w:t>туры; во-вторых, повреждается</w:t>
      </w:r>
      <w:r>
        <w:br/>
        <w:t>сам бетон, так как одна часть</w:t>
      </w:r>
      <w:r>
        <w:br/>
        <w:t>стали дает четыре части ржав-</w:t>
      </w:r>
      <w:r>
        <w:br/>
        <w:t>чины. При этом частицы бето-</w:t>
      </w:r>
      <w:r>
        <w:br/>
        <w:t>на теряют сцепление с армату-</w:t>
      </w:r>
      <w:r>
        <w:br/>
        <w:t>рой, отталкиваются от нее, и</w:t>
      </w:r>
      <w:r>
        <w:br/>
        <w:t xml:space="preserve">происходит </w:t>
      </w:r>
      <w:r>
        <w:t>дальнейшее образо-</w:t>
      </w:r>
      <w:r>
        <w:br/>
        <w:t>вание ржавчины.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right="3514" w:firstLine="360"/>
      </w:pPr>
      <w:r>
        <w:t>При кладке футеровки из</w:t>
      </w:r>
      <w:r>
        <w:br/>
        <w:t>штучных кислотоупорных изде-</w:t>
      </w:r>
      <w:r>
        <w:br/>
        <w:t>лий наиболее характерным де-</w:t>
      </w:r>
      <w:r>
        <w:br/>
        <w:t>фектом является пустошовка,</w:t>
      </w:r>
      <w:r>
        <w:br/>
        <w:t>образующаяся при вытекании</w:t>
      </w:r>
      <w:r>
        <w:br/>
        <w:t>части кислотоупорного раство-</w:t>
      </w:r>
      <w:r>
        <w:br/>
        <w:t>ра из вертикальных швов, что</w:t>
      </w:r>
      <w:r>
        <w:br/>
        <w:t>при прижимной ее конструк</w:t>
      </w:r>
      <w:r>
        <w:t>ции</w:t>
      </w:r>
      <w:r>
        <w:br/>
        <w:t>способствует фильтрации кон-</w:t>
      </w:r>
      <w:r>
        <w:br/>
        <w:t>денсата к поверхности ствола,</w:t>
      </w:r>
      <w:r>
        <w:br/>
        <w:t>а при вентилируемом зазоре —</w:t>
      </w:r>
      <w:r>
        <w:br/>
        <w:t>к поступлению воздуха внутрь</w:t>
      </w:r>
      <w:r>
        <w:br/>
        <w:t>трубы и падению давления в за-</w:t>
      </w:r>
      <w:r>
        <w:br/>
        <w:t>зоре.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right="3514" w:firstLine="360"/>
      </w:pPr>
      <w:r>
        <w:t>В результате дымовые газы</w:t>
      </w:r>
      <w:r>
        <w:br/>
        <w:t>в верхней части трубы прони-</w:t>
      </w:r>
      <w:r>
        <w:br/>
        <w:t>кают в зазор, где температура</w:t>
      </w:r>
      <w:r>
        <w:br/>
        <w:t>ниже их точки</w:t>
      </w:r>
      <w:r>
        <w:t xml:space="preserve"> росы, происхо-</w:t>
      </w:r>
      <w:r>
        <w:br/>
        <w:t>дит образование конденсата и</w:t>
      </w:r>
      <w:r>
        <w:br/>
        <w:t>выход его на наружную повер-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</w:pPr>
      <w:r>
        <w:t>хность ствола, в основном, через швы бетонирования, что влечет за</w:t>
      </w:r>
      <w:r>
        <w:br/>
        <w:t>собой размораживание защитного слоя, выщелачивание бетона и</w:t>
      </w:r>
      <w:r>
        <w:br/>
        <w:t xml:space="preserve">образование наледей на наружной поверхности дымовой </w:t>
      </w:r>
      <w:r>
        <w:t>трубы</w:t>
      </w:r>
      <w:r>
        <w:br/>
      </w:r>
      <w:r>
        <w:rPr>
          <w:rStyle w:val="513"/>
        </w:rPr>
        <w:t>(рис. 141).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firstLine="360"/>
      </w:pPr>
      <w:r>
        <w:t>Газопроницаемость футеровки заметно возрастает со временем при использовании в качестве топлива природного газа, что связа</w:t>
      </w:r>
      <w:r>
        <w:softHyphen/>
        <w:t>но с вымыванием натриевой составляющей кислотоупорного ра</w:t>
      </w:r>
      <w:r>
        <w:softHyphen/>
        <w:t>створа.</w:t>
      </w:r>
    </w:p>
    <w:p w:rsidR="003E2176" w:rsidRDefault="00E0135C">
      <w:pPr>
        <w:pStyle w:val="511"/>
        <w:framePr w:w="6778" w:h="10195" w:hRule="exact" w:wrap="none" w:vAnchor="page" w:hAnchor="page" w:x="588" w:y="829"/>
        <w:shd w:val="clear" w:color="auto" w:fill="auto"/>
        <w:spacing w:line="216" w:lineRule="exact"/>
        <w:ind w:firstLine="360"/>
      </w:pPr>
      <w:r>
        <w:t xml:space="preserve">Так как царги сборных железобетонных труб </w:t>
      </w:r>
      <w:r>
        <w:t>изготовляются в заводских условиях на вибростолах или с применением стационар</w:t>
      </w:r>
      <w:r>
        <w:softHyphen/>
      </w:r>
    </w:p>
    <w:p w:rsidR="003E2176" w:rsidRDefault="00E0135C">
      <w:pPr>
        <w:pStyle w:val="591"/>
        <w:framePr w:w="2198" w:h="677" w:hRule="exact" w:wrap="none" w:vAnchor="page" w:hAnchor="page" w:x="4457" w:y="6369"/>
        <w:shd w:val="clear" w:color="auto" w:fill="auto"/>
        <w:ind w:left="480"/>
      </w:pPr>
      <w:r>
        <w:rPr>
          <w:rStyle w:val="592"/>
          <w:b/>
          <w:bCs/>
        </w:rPr>
        <w:t>. Гч-!еГ~''</w:t>
      </w:r>
      <w:r>
        <w:t xml:space="preserve"> г‘ И </w:t>
      </w:r>
      <w:r>
        <w:rPr>
          <w:rStyle w:val="59MSReferenceSansSerif12pt0pt"/>
        </w:rPr>
        <w:t>л</w:t>
      </w:r>
      <w:r>
        <w:rPr>
          <w:rStyle w:val="59BookAntiqua75pt0pt"/>
        </w:rPr>
        <w:t xml:space="preserve"> *:«' </w:t>
      </w:r>
      <w:r>
        <w:rPr>
          <w:rStyle w:val="59BookAntiqua75pt0pt"/>
          <w:vertAlign w:val="superscript"/>
        </w:rPr>
        <w:t>у</w:t>
      </w:r>
      <w:r>
        <w:rPr>
          <w:rStyle w:val="59BookAntiqua75pt0pt"/>
        </w:rPr>
        <w:t xml:space="preserve"> -1 </w:t>
      </w:r>
      <w:r>
        <w:rPr>
          <w:rStyle w:val="59MSReferenceSansSerif12pt0pt"/>
        </w:rPr>
        <w:t>Ш</w:t>
      </w:r>
    </w:p>
    <w:p w:rsidR="003E2176" w:rsidRDefault="00395CC9">
      <w:pPr>
        <w:framePr w:wrap="none" w:vAnchor="page" w:hAnchor="page" w:x="4457" w:y="7050"/>
        <w:rPr>
          <w:sz w:val="2"/>
          <w:szCs w:val="2"/>
        </w:rPr>
      </w:pPr>
      <w:r>
        <w:pict>
          <v:shape id="_x0000_i1175" type="#_x0000_t75" style="width:62pt;height:47.05pt">
            <v:imagedata r:id="rId316" r:href="rId317"/>
          </v:shape>
        </w:pict>
      </w:r>
    </w:p>
    <w:p w:rsidR="003E2176" w:rsidRDefault="00E0135C">
      <w:pPr>
        <w:pStyle w:val="213"/>
        <w:framePr w:wrap="none" w:vAnchor="page" w:hAnchor="page" w:x="3929" w:y="8322"/>
        <w:shd w:val="clear" w:color="auto" w:fill="auto"/>
        <w:spacing w:line="180" w:lineRule="exact"/>
      </w:pPr>
      <w:r>
        <w:t>Рис. 141. Нал</w:t>
      </w:r>
      <w:r>
        <w:t>еди на дымовой трубе</w:t>
      </w:r>
    </w:p>
    <w:p w:rsidR="003E2176" w:rsidRDefault="00E0135C">
      <w:pPr>
        <w:pStyle w:val="105"/>
        <w:framePr w:wrap="none" w:vAnchor="page" w:hAnchor="page" w:x="3809" w:y="11265"/>
        <w:shd w:val="clear" w:color="auto" w:fill="auto"/>
        <w:spacing w:line="150" w:lineRule="exact"/>
      </w:pPr>
      <w:r>
        <w:t>211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186" type="#_x0000_t75" style="position:absolute;margin-left:264.1pt;margin-top:49.6pt;width:100.3pt;height:96.5pt;z-index:-251658743;mso-wrap-distance-left:5pt;mso-wrap-distance-right:5pt;mso-position-horizontal-relative:page;mso-position-vertical-relative:page" wrapcoords="0 0">
            <v:imagedata r:id="rId318" o:title="image161"/>
            <w10:wrap anchorx="page" anchory="page"/>
          </v:shape>
        </w:pict>
      </w:r>
      <w:r w:rsidRPr="003E2176">
        <w:pict>
          <v:shape id="_x0000_s1187" type="#_x0000_t75" style="position:absolute;margin-left:208.4pt;margin-top:232pt;width:88.3pt;height:93.6pt;z-index:-251658742;mso-wrap-distance-left:5pt;mso-wrap-distance-right:5pt;mso-position-horizontal-relative:page;mso-position-vertical-relative:page" wrapcoords="0 0">
            <v:imagedata r:id="rId319" o:title="image162"/>
            <w10:wrap anchorx="page" anchory="page"/>
          </v:shape>
        </w:pict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ind w:left="3537"/>
      </w:pPr>
      <w:r>
        <w:lastRenderedPageBreak/>
        <w:t>но установленных на опалубке</w:t>
      </w:r>
      <w:r>
        <w:br/>
        <w:t>вибраторов, с пригрузом, обес-</w:t>
      </w:r>
      <w:r>
        <w:br/>
        <w:t>печивающим нормальное уплот-</w:t>
      </w:r>
      <w:r>
        <w:br/>
        <w:t>нение бетона на верхней коль-</w:t>
      </w:r>
      <w:r>
        <w:br/>
        <w:t>цевой поверхности царги, а их</w:t>
      </w:r>
      <w:r>
        <w:br/>
        <w:t>выдержка при схватывании и</w:t>
      </w:r>
      <w:r>
        <w:br/>
        <w:t>твердении бетона происходит в</w:t>
      </w:r>
      <w:r>
        <w:br/>
        <w:t>у</w:t>
      </w:r>
      <w:r>
        <w:t>словиях стационарных темпе-</w:t>
      </w:r>
      <w:r>
        <w:br/>
        <w:t>ратур и влажности, то его плот-</w:t>
      </w:r>
      <w:r>
        <w:br/>
        <w:t>ность, однородность структуры</w:t>
      </w:r>
      <w:r>
        <w:br/>
        <w:t>и толщина защитного слоя вы-</w:t>
      </w:r>
      <w:r>
        <w:br/>
        <w:t>держиваются в гораздо более</w:t>
      </w:r>
      <w:r>
        <w:br/>
        <w:t>жестких пределах.</w:t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ind w:left="3537" w:firstLine="320"/>
      </w:pPr>
      <w:r>
        <w:t>Наиболее уязвимым местом</w:t>
      </w:r>
      <w:r>
        <w:br/>
        <w:t>при строительстве и эксплуата-</w:t>
      </w:r>
      <w:r>
        <w:br/>
        <w:t>ции сборных железобетонных</w:t>
      </w:r>
      <w:r>
        <w:br/>
        <w:t xml:space="preserve">дымовых </w:t>
      </w:r>
      <w:r>
        <w:t>труб является стыко-</w:t>
      </w:r>
      <w:r>
        <w:br/>
        <w:t>вой шов между отдельными ее</w:t>
      </w:r>
      <w:r>
        <w:br/>
        <w:t>царгами и гнезда установки</w:t>
      </w:r>
      <w:r>
        <w:br/>
        <w:t>скрепляющих шпилек. Техно-</w:t>
      </w:r>
      <w:r>
        <w:br/>
        <w:t>логия монтажа заранее предоп-</w:t>
      </w:r>
      <w:r>
        <w:br/>
        <w:t>ределяет уязвимость этих узлов,</w:t>
      </w:r>
      <w:r>
        <w:br/>
        <w:t>так как плотность растворов,</w:t>
      </w:r>
      <w:r>
        <w:br/>
        <w:t>которые заполняют монтажный</w:t>
      </w:r>
      <w:r>
        <w:br/>
        <w:t>шов и ниши после затяжки</w:t>
      </w:r>
      <w:r>
        <w:br/>
        <w:t>шпилек, з</w:t>
      </w:r>
      <w:r>
        <w:t>начительно ниже</w:t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tabs>
          <w:tab w:val="left" w:pos="413"/>
          <w:tab w:val="left" w:pos="802"/>
          <w:tab w:val="left" w:pos="3509"/>
        </w:tabs>
      </w:pPr>
      <w:r>
        <w:t>„</w:t>
      </w:r>
      <w:r>
        <w:tab/>
        <w:t>,</w:t>
      </w:r>
      <w:r>
        <w:tab/>
        <w:t>„</w:t>
      </w:r>
      <w:r>
        <w:tab/>
        <w:t>плотности бетона в царгах.</w:t>
      </w:r>
    </w:p>
    <w:p w:rsidR="003E2176" w:rsidRDefault="00E0135C">
      <w:pPr>
        <w:pStyle w:val="561"/>
        <w:framePr w:w="6706" w:h="10214" w:hRule="exact" w:wrap="none" w:vAnchor="page" w:hAnchor="page" w:x="624" w:y="772"/>
        <w:shd w:val="clear" w:color="auto" w:fill="auto"/>
        <w:spacing w:line="180" w:lineRule="exact"/>
      </w:pPr>
      <w:r>
        <w:t>.Рис. 143. Выход конденсата из-под деко- „</w:t>
      </w:r>
    </w:p>
    <w:p w:rsidR="003E2176" w:rsidRDefault="00E0135C">
      <w:pPr>
        <w:pStyle w:val="561"/>
        <w:framePr w:w="6706" w:h="10214" w:hRule="exact" w:wrap="none" w:vAnchor="page" w:hAnchor="page" w:x="624" w:y="772"/>
        <w:shd w:val="clear" w:color="auto" w:fill="auto"/>
        <w:tabs>
          <w:tab w:val="left" w:pos="3509"/>
        </w:tabs>
        <w:spacing w:line="216" w:lineRule="exact"/>
      </w:pPr>
      <w:r>
        <w:t xml:space="preserve">ративных поясов в районах стыков царг </w:t>
      </w:r>
      <w:r>
        <w:rPr>
          <w:rStyle w:val="5611pt"/>
        </w:rPr>
        <w:t xml:space="preserve">Подтверждением сказанному </w:t>
      </w:r>
      <w:r>
        <w:t>сборных железобетонных труб</w:t>
      </w:r>
      <w:r>
        <w:tab/>
      </w:r>
      <w:r>
        <w:rPr>
          <w:rStyle w:val="5611pt"/>
        </w:rPr>
        <w:t>служат многочисленные приме</w:t>
      </w:r>
      <w:r>
        <w:rPr>
          <w:rStyle w:val="5611pt"/>
        </w:rPr>
        <w:softHyphen/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spacing w:line="216" w:lineRule="exact"/>
        <w:ind w:firstLine="3560"/>
      </w:pPr>
      <w:r>
        <w:t>ры выхода конденсата через монтажные швы на</w:t>
      </w:r>
      <w:r>
        <w:t xml:space="preserve"> поверхность ствола, образование в зимний пе</w:t>
      </w:r>
      <w:r>
        <w:softHyphen/>
        <w:t>риод наледей, а также более раннее, по сравнению с несущей арма</w:t>
      </w:r>
      <w:r>
        <w:softHyphen/>
        <w:t xml:space="preserve">турой, начало коррозии элементов крепления </w:t>
      </w:r>
      <w:r>
        <w:rPr>
          <w:rStyle w:val="512"/>
        </w:rPr>
        <w:t>{рис. 142).</w:t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spacing w:line="216" w:lineRule="exact"/>
        <w:ind w:firstLine="320"/>
      </w:pPr>
      <w:r>
        <w:t>При монтаже металлических дымовых труб важно сохранять целостность наружной тепловой изоляци</w:t>
      </w:r>
      <w:r>
        <w:t>и ствола, обеспечивающую перепад температур газа и стенки и препятствующую образованию конденсата, который значительно ускоряет процесс коррозии ме</w:t>
      </w:r>
      <w:r>
        <w:softHyphen/>
        <w:t>талла. Особое внимание следует обращать на места установки ра</w:t>
      </w:r>
      <w:r>
        <w:softHyphen/>
        <w:t>диальных жесткостей, которые являются своеобра</w:t>
      </w:r>
      <w:r>
        <w:t>зными мости</w:t>
      </w:r>
      <w:r>
        <w:softHyphen/>
        <w:t>ками холода, в частности на фланцы крепления царг.</w:t>
      </w:r>
    </w:p>
    <w:p w:rsidR="003E2176" w:rsidRDefault="00E0135C">
      <w:pPr>
        <w:pStyle w:val="511"/>
        <w:framePr w:w="6706" w:h="10214" w:hRule="exact" w:wrap="none" w:vAnchor="page" w:hAnchor="page" w:x="624" w:y="772"/>
        <w:shd w:val="clear" w:color="auto" w:fill="auto"/>
        <w:spacing w:line="216" w:lineRule="exact"/>
        <w:ind w:firstLine="320"/>
      </w:pPr>
      <w:r>
        <w:t>Основной недостаток эксплуатации дымовых труб — их работа в непроектном режиме. В последние годы из-за спада промышлен</w:t>
      </w:r>
      <w:r>
        <w:softHyphen/>
        <w:t>ного производства значительная часть предприятий вынуждена ра</w:t>
      </w:r>
      <w:r>
        <w:softHyphen/>
        <w:t>ботать с нез</w:t>
      </w:r>
      <w:r>
        <w:t>агруженными производственными мощностями. Дымо</w:t>
      </w:r>
      <w:r>
        <w:softHyphen/>
        <w:t>вые трубы, рассчитанные на удаление отходящих газов от тепло</w:t>
      </w:r>
      <w:r>
        <w:softHyphen/>
        <w:t>технических агрегатов при их полноценной загрузке, подвергают</w:t>
      </w:r>
      <w:r>
        <w:softHyphen/>
      </w:r>
    </w:p>
    <w:p w:rsidR="003E2176" w:rsidRDefault="00395CC9">
      <w:pPr>
        <w:framePr w:wrap="none" w:vAnchor="page" w:hAnchor="page" w:x="1186" w:y="921"/>
        <w:rPr>
          <w:sz w:val="2"/>
          <w:szCs w:val="2"/>
        </w:rPr>
      </w:pPr>
      <w:r>
        <w:pict>
          <v:shape id="_x0000_i1176" type="#_x0000_t75" style="width:114.05pt;height:277.2pt">
            <v:imagedata r:id="rId320" r:href="rId321"/>
          </v:shape>
        </w:pict>
      </w:r>
    </w:p>
    <w:p w:rsidR="003E2176" w:rsidRDefault="00E0135C">
      <w:pPr>
        <w:pStyle w:val="105"/>
        <w:framePr w:wrap="none" w:vAnchor="page" w:hAnchor="page" w:x="3783" w:y="11221"/>
        <w:shd w:val="clear" w:color="auto" w:fill="auto"/>
        <w:spacing w:line="150" w:lineRule="exact"/>
      </w:pPr>
      <w:r>
        <w:t>212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</w:pPr>
      <w:r>
        <w:lastRenderedPageBreak/>
        <w:t>ся усиленному износу из-за уменьшения объемов дымовых газов, понижения их температуры, нестационарных загрузок и смены вида топлива.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Переход на сжигание топлива с высоким содержанием</w:t>
      </w:r>
      <w:r>
        <w:t xml:space="preserve"> серы вза</w:t>
      </w:r>
      <w:r>
        <w:softHyphen/>
        <w:t>мен несернистых топлив, предусмотренных проектом, перевод обо</w:t>
      </w:r>
      <w:r>
        <w:softHyphen/>
        <w:t>рудования на нестационарный режим работы без выполнения ме</w:t>
      </w:r>
      <w:r>
        <w:softHyphen/>
        <w:t>роприятий по повышению стойкости футеровок способны в 2—3 раза ускорить износ и снизить срок службы дымовых труб.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Одновременн</w:t>
      </w:r>
      <w:r>
        <w:t>о на объектах Минтопэнерго РФ подключение вновь вводимых мощностей при реконструкции ТЭС к существующим тру</w:t>
      </w:r>
      <w:r>
        <w:softHyphen/>
        <w:t>бам приводит к возникновению в них избыточного давления со всеми вытекающими негативными последствиями.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 xml:space="preserve">Множество небольших котельных, работавших </w:t>
      </w:r>
      <w:r>
        <w:t>ранее на угле и мазуте, переведено на газ, и их дымовые трубы буквально «захле</w:t>
      </w:r>
      <w:r>
        <w:softHyphen/>
        <w:t>бываются» в конденсате, текут и находятся в предаварийном со</w:t>
      </w:r>
      <w:r>
        <w:softHyphen/>
        <w:t>стоянии.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Металлические дымовые трубы подвергаются значительному кор</w:t>
      </w:r>
      <w:r>
        <w:softHyphen/>
        <w:t>розионному износу ввиду отсутствия на них теплов</w:t>
      </w:r>
      <w:r>
        <w:t>ой изоляции.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Следует также констатировать, что во многих случаях приборы регистрации теплового режима дымовых труб находятся в нерабо</w:t>
      </w:r>
      <w:r>
        <w:softHyphen/>
        <w:t>чем состоянии, а на дымовых трактах имеются места значитель</w:t>
      </w:r>
      <w:r>
        <w:softHyphen/>
        <w:t>ных подсосов воздуха и скопления воды.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На дымовых трубах с при</w:t>
      </w:r>
      <w:r>
        <w:t>нудительно вентилируемыми зазора</w:t>
      </w:r>
      <w:r>
        <w:softHyphen/>
        <w:t>ми имеют место случаи выхода из строя нагнетающих вентилято</w:t>
      </w:r>
      <w:r>
        <w:softHyphen/>
        <w:t>ров и устройств подогрева воздуха.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Владельцы дымовых труб часто не уделяют их состоянию долж</w:t>
      </w:r>
      <w:r>
        <w:softHyphen/>
        <w:t>ного внимания, хотя каждый сезон подобного бесхозяйственного отношения</w:t>
      </w:r>
      <w:r>
        <w:t xml:space="preserve"> обязательно оборачивается серьезными экономически</w:t>
      </w:r>
      <w:r>
        <w:softHyphen/>
        <w:t>ми потерями.</w:t>
      </w:r>
    </w:p>
    <w:p w:rsidR="003E2176" w:rsidRDefault="00E0135C">
      <w:pPr>
        <w:pStyle w:val="511"/>
        <w:framePr w:w="6682" w:h="7344" w:hRule="exact" w:wrap="none" w:vAnchor="page" w:hAnchor="page" w:x="636" w:y="777"/>
        <w:shd w:val="clear" w:color="auto" w:fill="auto"/>
        <w:ind w:firstLine="320"/>
      </w:pPr>
      <w:r>
        <w:t>Подобные неутешительные выводы и прогнозы сделаны автора</w:t>
      </w:r>
      <w:r>
        <w:softHyphen/>
        <w:t xml:space="preserve">ми на базе официальных документов РАО «ЕЭС» России, актов обследований аварийных дымовых труб, проведенных различными организациями, и </w:t>
      </w:r>
      <w:r>
        <w:t>собственных наблюдений.</w:t>
      </w:r>
    </w:p>
    <w:p w:rsidR="003E2176" w:rsidRDefault="00E0135C">
      <w:pPr>
        <w:pStyle w:val="351"/>
        <w:framePr w:w="6682" w:h="2368" w:hRule="exact" w:wrap="none" w:vAnchor="page" w:hAnchor="page" w:x="636" w:y="8599"/>
        <w:shd w:val="clear" w:color="auto" w:fill="auto"/>
        <w:spacing w:before="0" w:after="318" w:line="260" w:lineRule="exact"/>
        <w:ind w:left="20"/>
        <w:jc w:val="center"/>
      </w:pPr>
      <w:r>
        <w:t>ГЛАВА 13</w:t>
      </w:r>
    </w:p>
    <w:p w:rsidR="003E2176" w:rsidRDefault="00E0135C">
      <w:pPr>
        <w:pStyle w:val="531"/>
        <w:framePr w:w="6682" w:h="2368" w:hRule="exact" w:wrap="none" w:vAnchor="page" w:hAnchor="page" w:x="636" w:y="8599"/>
        <w:shd w:val="clear" w:color="auto" w:fill="auto"/>
        <w:spacing w:before="0" w:after="170" w:line="278" w:lineRule="exact"/>
        <w:ind w:left="20" w:firstLine="0"/>
        <w:jc w:val="center"/>
      </w:pPr>
      <w:bookmarkStart w:id="106" w:name="bookmark106"/>
      <w:r>
        <w:t>ОБСЛЕДОВАНИЯ СОСТОЯНИЯ ПРОМЫШЛЕННЫХ</w:t>
      </w:r>
      <w:r>
        <w:br/>
        <w:t>ДЫМОВЫХ ТРУБ КАК ОДНА ИЗ СОСТАВЛЯЮЩИХ</w:t>
      </w:r>
      <w:r>
        <w:br/>
        <w:t>ИХ ТЕХНИЧЕСКОГО ОБСЛУЖИВАНИЯ</w:t>
      </w:r>
      <w:bookmarkEnd w:id="106"/>
    </w:p>
    <w:p w:rsidR="003E2176" w:rsidRDefault="00E0135C">
      <w:pPr>
        <w:pStyle w:val="511"/>
        <w:framePr w:w="6682" w:h="2368" w:hRule="exact" w:wrap="none" w:vAnchor="page" w:hAnchor="page" w:x="636" w:y="8599"/>
        <w:shd w:val="clear" w:color="auto" w:fill="auto"/>
        <w:spacing w:line="216" w:lineRule="exact"/>
        <w:ind w:firstLine="320"/>
      </w:pPr>
      <w:r>
        <w:t xml:space="preserve">Под техническим обслуживанием промышленных дымовых труб понимается проведение комплекса мероприятий, требующихся для </w:t>
      </w:r>
      <w:r>
        <w:t>сохранения их работоспособного состояния в условиях, диктуемых</w:t>
      </w:r>
    </w:p>
    <w:p w:rsidR="003E2176" w:rsidRDefault="00E0135C">
      <w:pPr>
        <w:pStyle w:val="105"/>
        <w:framePr w:wrap="none" w:vAnchor="page" w:hAnchor="page" w:x="3785" w:y="11226"/>
        <w:shd w:val="clear" w:color="auto" w:fill="auto"/>
        <w:spacing w:line="150" w:lineRule="exact"/>
      </w:pPr>
      <w:r>
        <w:t>213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after="225" w:line="221" w:lineRule="exact"/>
        <w:ind w:firstLine="0"/>
      </w:pPr>
      <w:r>
        <w:lastRenderedPageBreak/>
        <w:t>непосредственно производственным процессом. Целью техническо</w:t>
      </w:r>
      <w:r>
        <w:softHyphen/>
        <w:t>го обслуживания является повышение надежности трубы, предотв</w:t>
      </w:r>
      <w:r>
        <w:softHyphen/>
        <w:t>ращение возникновения повреждений или их лока</w:t>
      </w:r>
      <w:r>
        <w:t>лизация, а так</w:t>
      </w:r>
      <w:r>
        <w:softHyphen/>
        <w:t>же, как следствие, защита окружающей среды.</w:t>
      </w:r>
    </w:p>
    <w:p w:rsidR="003E2176" w:rsidRDefault="00E0135C">
      <w:pPr>
        <w:pStyle w:val="52"/>
        <w:framePr w:w="6677" w:h="10239" w:hRule="exact" w:wrap="none" w:vAnchor="page" w:hAnchor="page" w:x="639" w:y="792"/>
        <w:numPr>
          <w:ilvl w:val="0"/>
          <w:numId w:val="39"/>
        </w:numPr>
        <w:shd w:val="clear" w:color="auto" w:fill="auto"/>
        <w:tabs>
          <w:tab w:val="left" w:pos="2256"/>
        </w:tabs>
        <w:spacing w:before="0" w:after="164"/>
        <w:ind w:left="1660" w:firstLine="0"/>
        <w:jc w:val="both"/>
      </w:pPr>
      <w:bookmarkStart w:id="107" w:name="bookmark107"/>
      <w:r>
        <w:t>Основные определения</w:t>
      </w:r>
      <w:bookmarkEnd w:id="107"/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320"/>
      </w:pPr>
      <w:r>
        <w:t>В зависимости от наличия дефектов и повреждений в конструк</w:t>
      </w:r>
      <w:r>
        <w:softHyphen/>
        <w:t>циях и их элементах состояние промышленных дымовых труб клас</w:t>
      </w:r>
      <w:r>
        <w:softHyphen/>
        <w:t>сифицируется как: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 xml:space="preserve">исправное, когда все конструкции и их </w:t>
      </w:r>
      <w:r>
        <w:t>элементы соответ</w:t>
      </w:r>
      <w:r>
        <w:softHyphen/>
        <w:t>ствуют требованиям нормативной и проектной документации;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>работоспособное, когда наряду с обеспечением технологичес</w:t>
      </w:r>
      <w:r>
        <w:softHyphen/>
        <w:t>кого процесса и безопасной эксплуатации имеются незначитель</w:t>
      </w:r>
      <w:r>
        <w:softHyphen/>
        <w:t xml:space="preserve">ные отклонения от нормативной и проектной документации, не </w:t>
      </w:r>
      <w:r>
        <w:t>оказывающие заметного влияния на условия службы трубы;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>ограниченно работоспособное, когда возможна безопасная эк</w:t>
      </w:r>
      <w:r>
        <w:softHyphen/>
        <w:t>сплуатация трубы при определенных ограничениях и специальных мероприятиях по контролю состояния ее конструкций, параметров технологического про</w:t>
      </w:r>
      <w:r>
        <w:t>цесса, нагрузок и воздействий;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>неработоспособное (аварийное), когда возможна потеря несу</w:t>
      </w:r>
      <w:r>
        <w:softHyphen/>
        <w:t>щей способности отдельных элементов или сооружения в целом, исключающая дальнейшую эксплуатацию трубы.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320"/>
      </w:pPr>
      <w:r>
        <w:t xml:space="preserve">Дефекты и повреждения конструкций промышленных дымовых труб или </w:t>
      </w:r>
      <w:r>
        <w:t>их отдельных узлов и элементов, на основании которых делаются выводы об их состоянии, выявляются и фиксируются в результате обследований, которые проводят в целях получения проч</w:t>
      </w:r>
      <w:r>
        <w:softHyphen/>
        <w:t>ностных и коррозионных характеристик несущих стволов из всех видов материалов,</w:t>
      </w:r>
      <w:r>
        <w:t xml:space="preserve"> а также кирпичной или монолитной футеровки, внутренних газоотводящих стволов и других узлов сооружений для оценки их надежности и долговечности.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320"/>
      </w:pPr>
      <w:r>
        <w:t>По своему характеру и полноте полученных сведений обследова</w:t>
      </w:r>
      <w:r>
        <w:softHyphen/>
        <w:t>ния дымовых труб делятся на: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>осмотры, когда выполн</w:t>
      </w:r>
      <w:r>
        <w:t>яются лишь визуальные наблюдения за состоянием конструктивных элементов и материалов труб, гео</w:t>
      </w:r>
      <w:r>
        <w:softHyphen/>
        <w:t>дезические замеры отклонений ствола от вертикальной оси и про</w:t>
      </w:r>
      <w:r>
        <w:softHyphen/>
        <w:t>изводится ознакомление с проектом, исполнительной, технологи</w:t>
      </w:r>
      <w:r>
        <w:softHyphen/>
        <w:t>ческой документацией и характеристикой</w:t>
      </w:r>
      <w:r>
        <w:t xml:space="preserve"> выбросов;</w:t>
      </w:r>
    </w:p>
    <w:p w:rsidR="003E2176" w:rsidRDefault="00E0135C">
      <w:pPr>
        <w:pStyle w:val="22"/>
        <w:framePr w:w="6677" w:h="10239" w:hRule="exact" w:wrap="none" w:vAnchor="page" w:hAnchor="page" w:x="639" w:y="792"/>
        <w:shd w:val="clear" w:color="auto" w:fill="auto"/>
        <w:spacing w:before="0" w:line="221" w:lineRule="exact"/>
        <w:ind w:firstLine="600"/>
      </w:pPr>
      <w:r>
        <w:t>обследования по полной комплексной программе, включаю</w:t>
      </w:r>
      <w:r>
        <w:softHyphen/>
        <w:t>щей наряду с осмотром детальное ознакомление и анализ проект</w:t>
      </w:r>
      <w:r>
        <w:softHyphen/>
        <w:t>ной и строительной документации, технологии производства, ха</w:t>
      </w:r>
      <w:r>
        <w:softHyphen/>
        <w:t>рактеристик выбросов, натурные исследования режимов эксплуа</w:t>
      </w:r>
      <w:r>
        <w:softHyphen/>
        <w:t>тации и с</w:t>
      </w:r>
      <w:r>
        <w:t>остояния материалов и конструктивных элементов трубы в полном объеме, изучение материалов предшествующих осмотров и обследований для уточнения динамики развития повреждений, комплексный расчет трубы при ее фактическом состоянии и фак</w:t>
      </w:r>
      <w:r>
        <w:softHyphen/>
      </w:r>
    </w:p>
    <w:p w:rsidR="003E2176" w:rsidRDefault="00E0135C">
      <w:pPr>
        <w:pStyle w:val="a5"/>
        <w:framePr w:wrap="none" w:vAnchor="page" w:hAnchor="page" w:x="3792" w:y="11215"/>
        <w:shd w:val="clear" w:color="auto" w:fill="auto"/>
        <w:spacing w:line="200" w:lineRule="exact"/>
      </w:pPr>
      <w:r>
        <w:rPr>
          <w:rStyle w:val="ad"/>
          <w:b/>
          <w:bCs/>
        </w:rPr>
        <w:t>214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0"/>
      </w:pPr>
      <w:r>
        <w:lastRenderedPageBreak/>
        <w:t>тических режимах эксплуатации, а также, при необходимости, ис</w:t>
      </w:r>
      <w:r>
        <w:softHyphen/>
        <w:t>следование изменения геологических условий вследствие техноген</w:t>
      </w:r>
      <w:r>
        <w:softHyphen/>
        <w:t>ных воздействий.</w:t>
      </w: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320"/>
      </w:pPr>
      <w:r>
        <w:t>Возможно обследование трубы по неполной комплексной про</w:t>
      </w:r>
      <w:r>
        <w:softHyphen/>
        <w:t>грамме с исключением замеров темпер</w:t>
      </w:r>
      <w:r>
        <w:t>атурно-влажностных, газо</w:t>
      </w:r>
      <w:r>
        <w:softHyphen/>
        <w:t>вых и аэродинамических параметров и ограниченным количеством отбираемых проб материалов или без внутреннего осмотра поверх</w:t>
      </w:r>
      <w:r>
        <w:softHyphen/>
        <w:t>ности футеровки и газоотводящих стволов. Состав работ в этом слу</w:t>
      </w:r>
      <w:r>
        <w:softHyphen/>
        <w:t>чае определяется задачами, стоящими перед д</w:t>
      </w:r>
      <w:r>
        <w:t>анным конкретным обследованием.</w:t>
      </w: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320"/>
      </w:pPr>
      <w:r>
        <w:t>Обследования промышленных дымовых труб, кроме того, де</w:t>
      </w:r>
      <w:r>
        <w:softHyphen/>
        <w:t>лятся на плановые и внеплановые.</w:t>
      </w: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320"/>
      </w:pPr>
      <w:r>
        <w:t>Внеплановые обследования труб проводят при возникновении повреждений аварийного характера в результате стихийных бед</w:t>
      </w:r>
      <w:r>
        <w:softHyphen/>
        <w:t>ствий (землетрясени</w:t>
      </w:r>
      <w:r>
        <w:t>й, ураганных ветров, наводнений и т.п.) или технологических аварий, связанных с воздействием импульсных нагрузок большой мощности (газовый хлопок, резкое значитель</w:t>
      </w:r>
      <w:r>
        <w:softHyphen/>
        <w:t>ное увеличение температуры эвакуируемых газов и т.п.).</w:t>
      </w: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320"/>
      </w:pPr>
      <w:r>
        <w:t xml:space="preserve">Наиболее характерными признаками </w:t>
      </w:r>
      <w:r>
        <w:t>появления подобных по</w:t>
      </w:r>
      <w:r>
        <w:softHyphen/>
        <w:t>вреждений являются наличие прямых или косвенных признаков увеличения деформации (явно видимый наклон трубы, раскрытие трещин в местах примыкания газоходов и отмостки, раскрытие горизонтальных трещин на наружной поверхности ствола), ча</w:t>
      </w:r>
      <w:r>
        <w:t>стич</w:t>
      </w:r>
      <w:r>
        <w:softHyphen/>
        <w:t>ное разрушение стен кирпичного или железобетонного стволов, разовое появление любых горизонтальных трещин длиной более 1/ б окружности трубы или вертикальных трещин шириной более 10 мм, обвалы участков футеровки или разделительных стен, появле</w:t>
      </w:r>
      <w:r>
        <w:softHyphen/>
        <w:t>ние скв</w:t>
      </w:r>
      <w:r>
        <w:t>озных разрушений внутренних газоотводящих стволов и их намокание со стороны межтрубного пространства, разрушение ого</w:t>
      </w:r>
      <w:r>
        <w:softHyphen/>
        <w:t>ловков, особенно на кирпичных трубах.</w:t>
      </w:r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 w:after="221"/>
        <w:ind w:firstLine="320"/>
      </w:pPr>
      <w:r>
        <w:t>Детальные плановые обследования дымовых труб, эксплуатиру</w:t>
      </w:r>
      <w:r>
        <w:softHyphen/>
        <w:t>ющихся без видимых при наружных осмотрах по</w:t>
      </w:r>
      <w:r>
        <w:t>вреждений, реко</w:t>
      </w:r>
      <w:r>
        <w:softHyphen/>
        <w:t>мендуется проводить со следующей периодичностью: кирпичные и армокирпичные — через 15—20 лет; монолитные железобетонные — через 10—15 лет; сборные железобетонные — через 7—10 лет; ме</w:t>
      </w:r>
      <w:r>
        <w:softHyphen/>
        <w:t>таллические свободностоящие — через 7—10 лет.</w:t>
      </w:r>
    </w:p>
    <w:p w:rsidR="003E2176" w:rsidRDefault="00E0135C">
      <w:pPr>
        <w:pStyle w:val="52"/>
        <w:framePr w:w="6691" w:h="10229" w:hRule="exact" w:wrap="none" w:vAnchor="page" w:hAnchor="page" w:x="632" w:y="800"/>
        <w:numPr>
          <w:ilvl w:val="0"/>
          <w:numId w:val="39"/>
        </w:numPr>
        <w:shd w:val="clear" w:color="auto" w:fill="auto"/>
        <w:tabs>
          <w:tab w:val="left" w:pos="1674"/>
        </w:tabs>
        <w:spacing w:before="0" w:after="177"/>
        <w:ind w:left="1040" w:firstLine="0"/>
        <w:jc w:val="both"/>
      </w:pPr>
      <w:bookmarkStart w:id="108" w:name="bookmark108"/>
      <w:r>
        <w:t>Наружный ос</w:t>
      </w:r>
      <w:r>
        <w:t>мотр дымовых труб</w:t>
      </w:r>
      <w:bookmarkEnd w:id="108"/>
    </w:p>
    <w:p w:rsidR="003E2176" w:rsidRDefault="00E0135C">
      <w:pPr>
        <w:pStyle w:val="22"/>
        <w:framePr w:w="6691" w:h="10229" w:hRule="exact" w:wrap="none" w:vAnchor="page" w:hAnchor="page" w:x="632" w:y="800"/>
        <w:shd w:val="clear" w:color="auto" w:fill="auto"/>
        <w:spacing w:before="0"/>
        <w:ind w:firstLine="320"/>
      </w:pPr>
      <w:r>
        <w:t>Наружный осмотр дымовой трубы относится к наименее трудо</w:t>
      </w:r>
      <w:r>
        <w:softHyphen/>
        <w:t>емкому и наиболее распространенному методу обследования ее тех</w:t>
      </w:r>
      <w:r>
        <w:softHyphen/>
        <w:t>нического состояния. Несмотря на относительную простоту и эле</w:t>
      </w:r>
      <w:r>
        <w:softHyphen/>
        <w:t>ментарность, наружный осмотр, проведенный грамотно и про</w:t>
      </w:r>
      <w:r>
        <w:t>фес</w:t>
      </w:r>
      <w:r>
        <w:softHyphen/>
        <w:t>сионально позволяет сделать достаточно объективный анализ со</w:t>
      </w:r>
      <w:r>
        <w:softHyphen/>
        <w:t>стояния несущих конструкций, определить начальные признаки появления повреждений и в результате этого своевременно провес</w:t>
      </w:r>
      <w:r>
        <w:softHyphen/>
      </w:r>
    </w:p>
    <w:p w:rsidR="003E2176" w:rsidRDefault="00E0135C">
      <w:pPr>
        <w:pStyle w:val="a5"/>
        <w:framePr w:wrap="none" w:vAnchor="page" w:hAnchor="page" w:x="3785" w:y="11220"/>
        <w:shd w:val="clear" w:color="auto" w:fill="auto"/>
        <w:spacing w:line="200" w:lineRule="exact"/>
      </w:pPr>
      <w:r>
        <w:rPr>
          <w:rStyle w:val="ad"/>
          <w:b/>
          <w:bCs/>
        </w:rPr>
        <w:t>215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0"/>
      </w:pPr>
      <w:r>
        <w:lastRenderedPageBreak/>
        <w:t>ти либо необходимые профилактические работ</w:t>
      </w:r>
      <w:r>
        <w:t>ы, либо более глубо</w:t>
      </w:r>
      <w:r>
        <w:softHyphen/>
        <w:t>кое и разностороннее обследование, которое позволит расшифро</w:t>
      </w:r>
      <w:r>
        <w:softHyphen/>
        <w:t>вать причины возникновения дефектов и определит возможность локализации.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Перед началом осмотра дымовой трубы следует ознакомиться с ее проектной и исполнительной документацией</w:t>
      </w:r>
      <w:r>
        <w:t>, в которой опреде</w:t>
      </w:r>
      <w:r>
        <w:softHyphen/>
        <w:t>лены технологические параметры и условия работы трубы, а так</w:t>
      </w:r>
      <w:r>
        <w:softHyphen/>
        <w:t>же зафиксированы имеющие место отступления от проекта в про</w:t>
      </w:r>
      <w:r>
        <w:softHyphen/>
        <w:t>цессе строительства и определено качество строительно-монтажных работ. Большую помощь при проведении обследования ок</w:t>
      </w:r>
      <w:r>
        <w:t>азывают сведения, содержащиеся в журнале эксплуатации трубы, где фик</w:t>
      </w:r>
      <w:r>
        <w:softHyphen/>
        <w:t>сируются ранее проводившиеся осмотры, ремонты, изменения ре</w:t>
      </w:r>
      <w:r>
        <w:softHyphen/>
        <w:t>жимов работы, так как эти сведения позволяют не только сделать более объективные выводы о состоянии конструкций на время про</w:t>
      </w:r>
      <w:r>
        <w:softHyphen/>
        <w:t>ве</w:t>
      </w:r>
      <w:r>
        <w:t>рки, но и проследить динамику имеющихся повреждений.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К сожалению, приходится констатировать, что далеко не на всех дымовых трубах имеется и ведется этот важный документ.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Наружный осмотр ствола дымовой трубы начинают с визуаль</w:t>
      </w:r>
      <w:r>
        <w:softHyphen/>
        <w:t xml:space="preserve">ных наблюдений за состоянием </w:t>
      </w:r>
      <w:r>
        <w:t>ее металлических конструкций, ис</w:t>
      </w:r>
      <w:r>
        <w:softHyphen/>
        <w:t>пользуя для этого различные оптические приборы, без подъема работников.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При обнаружении повреждений ходовых лестниц, площадок, ог</w:t>
      </w:r>
      <w:r>
        <w:softHyphen/>
        <w:t>раждений должны быть приняты необходимые меры безопасности, предшествующие подъему людей.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Обы</w:t>
      </w:r>
      <w:r>
        <w:t>чно в этот же период с помощью геодезических инструмен</w:t>
      </w:r>
      <w:r>
        <w:softHyphen/>
        <w:t>тов определяют отклонение трубы от вертикальной оси. Методы выполнения этой задачи будут подробно рассмотрены в следующем разделе данной главы.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Наружный осмотр проводят обычно в два этапа. На первом эт</w:t>
      </w:r>
      <w:r>
        <w:t>а</w:t>
      </w:r>
      <w:r>
        <w:softHyphen/>
        <w:t>пе с помощью оптических приборов осматривают поверхность ствола трубы для выявления крупных дефектов, общей картины повреж</w:t>
      </w:r>
      <w:r>
        <w:softHyphen/>
        <w:t>дений и, используя общепринятую систему символов, наносят их на схему-развертку.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Обычно по результатам этих наблюдений можно опреде</w:t>
      </w:r>
      <w:r>
        <w:t>лить и дальнейшую технологию проведения осмотра — с помощью уста</w:t>
      </w:r>
      <w:r>
        <w:softHyphen/>
        <w:t>новленных на трубе ходовых лестниц и светофорных площадок или подвесных приспособлений (люльки), а на кирпичных трубах — подмостей на кронштейнах, установленных на стяжных кольцах. Технология</w:t>
      </w:r>
      <w:r>
        <w:t xml:space="preserve"> монтажа подмостей на кронштейнах подробно рассмот</w:t>
      </w:r>
      <w:r>
        <w:softHyphen/>
        <w:t>рена в главе 8 при описании монтажа стяжных колец.</w:t>
      </w:r>
    </w:p>
    <w:p w:rsidR="003E2176" w:rsidRDefault="00E0135C">
      <w:pPr>
        <w:pStyle w:val="22"/>
        <w:framePr w:w="6701" w:h="10205" w:hRule="exact" w:wrap="none" w:vAnchor="page" w:hAnchor="page" w:x="627" w:y="781"/>
        <w:shd w:val="clear" w:color="auto" w:fill="auto"/>
        <w:spacing w:before="0"/>
        <w:ind w:firstLine="340"/>
      </w:pPr>
      <w:r>
        <w:t>Для осмотра поверхности ствола монолитных железобетонных дымовых труб используют различные конструкции самоподъемных подмостей, причем элементы их креплен</w:t>
      </w:r>
      <w:r>
        <w:t>ия монтируют на свето</w:t>
      </w:r>
      <w:r>
        <w:softHyphen/>
        <w:t>форных площадках. Перед подъемом персонала смонтированные приспособления должны пройти испытания на статические и дина</w:t>
      </w:r>
      <w:r>
        <w:softHyphen/>
        <w:t>мические нагрузки.</w:t>
      </w:r>
    </w:p>
    <w:p w:rsidR="003E2176" w:rsidRDefault="00E0135C">
      <w:pPr>
        <w:pStyle w:val="a5"/>
        <w:framePr w:wrap="none" w:vAnchor="page" w:hAnchor="page" w:x="3776" w:y="11210"/>
        <w:shd w:val="clear" w:color="auto" w:fill="auto"/>
        <w:spacing w:line="200" w:lineRule="exact"/>
      </w:pPr>
      <w:r>
        <w:rPr>
          <w:rStyle w:val="ad"/>
          <w:b/>
          <w:bCs/>
        </w:rPr>
        <w:t>216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lastRenderedPageBreak/>
        <w:t>Сборные железобетонные и металлические дымовые трубы, как правило, осм</w:t>
      </w:r>
      <w:r>
        <w:t>атривают, используя лестницы и светофорные площад</w:t>
      </w:r>
      <w:r>
        <w:softHyphen/>
        <w:t>ки, при необходимости используют и самоподъемные проспособле- ния.</w:t>
      </w: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t>При проведении наружного осмотра дымовых труб обязательно должны быть приняты меры, исключающие нахождение посторон</w:t>
      </w:r>
      <w:r>
        <w:softHyphen/>
        <w:t>них людей в зоне ведени</w:t>
      </w:r>
      <w:r>
        <w:t>я работ, а сама опасная зона обозначена и ограждена.</w:t>
      </w: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t>При наружном осмотре ствола трубы выявляется состояние не</w:t>
      </w:r>
      <w:r>
        <w:softHyphen/>
        <w:t>сущих конструкций: кирпичной кладки, бетона, плотность сцепле</w:t>
      </w:r>
      <w:r>
        <w:softHyphen/>
        <w:t>ния бетона с арматурой, наличие ее оголения и прогибов, отслое</w:t>
      </w:r>
      <w:r>
        <w:softHyphen/>
        <w:t>ния защитного слоя б</w:t>
      </w:r>
      <w:r>
        <w:t>етона, его состояние по толщине ствола, на</w:t>
      </w:r>
      <w:r>
        <w:softHyphen/>
        <w:t>личие и величина непроработанных участков бетона и каверн, на</w:t>
      </w:r>
      <w:r>
        <w:softHyphen/>
        <w:t>личие, длина и ширина раскрытия вертикальных и горизонталь</w:t>
      </w:r>
      <w:r>
        <w:softHyphen/>
        <w:t>ных трещин, состояние стяжных колец, ходовых скоб, лестниц и других металлических конструкци</w:t>
      </w:r>
      <w:r>
        <w:t>й, оценка степени коррозии ме</w:t>
      </w:r>
      <w:r>
        <w:softHyphen/>
        <w:t>талла, состояние лакокрасочных покрытий, целостность сварных швов, заклепочных и болтовых соединений, состояние вантовых оттяжек, узлов их крепления, места течей и отложения солей и другие дефекты, различаемые и оцениваемые ви</w:t>
      </w:r>
      <w:r>
        <w:t>зуально.</w:t>
      </w: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t>Все обнаруженные дефекты наносят на схему-развертку трубы, наиболее характерные и опасные — фотографируют.</w:t>
      </w: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t>Как правило, при наружном осмотре дымовой трубы наряду с визуальными наблюдениями с помощью геодезических и измери</w:t>
      </w:r>
      <w:r>
        <w:softHyphen/>
        <w:t>тельных инструментов испо</w:t>
      </w:r>
      <w:r>
        <w:t>льзуют приборы определения прочнос</w:t>
      </w:r>
      <w:r>
        <w:softHyphen/>
        <w:t>ти материалов неразрушающими методами. Наиболее распростра</w:t>
      </w:r>
      <w:r>
        <w:softHyphen/>
        <w:t>ненный и апробированный — эталонный молоток Кашкарова. Од</w:t>
      </w:r>
      <w:r>
        <w:softHyphen/>
        <w:t>нако из-за вносимых субъективных ошибок при выполнении уда</w:t>
      </w:r>
      <w:r>
        <w:softHyphen/>
        <w:t>ров с различной силой прочностные характерист</w:t>
      </w:r>
      <w:r>
        <w:t>ики получаются ориентировочными.</w:t>
      </w:r>
    </w:p>
    <w:p w:rsidR="003E2176" w:rsidRDefault="00E0135C">
      <w:pPr>
        <w:pStyle w:val="22"/>
        <w:framePr w:w="6701" w:h="10210" w:hRule="exact" w:wrap="none" w:vAnchor="page" w:hAnchor="page" w:x="627" w:y="781"/>
        <w:shd w:val="clear" w:color="auto" w:fill="auto"/>
        <w:spacing w:before="0"/>
        <w:ind w:firstLine="320"/>
      </w:pPr>
      <w:r>
        <w:t>Приборы ультразвукового контроля при наружных осмотрах пока применяются довольно редко, что следует объяснить отсутствием на данное время общепринятой методики их проведения. По этим же причинам результаты осмотров оформляю</w:t>
      </w:r>
      <w:r>
        <w:t>тся по-разному, хотя наиболее предпочтительной и распространенной формой является отчет, состоящий из следующих основных частей: описания объек</w:t>
      </w:r>
      <w:r>
        <w:softHyphen/>
        <w:t>та обследования с указанием автора проекта, исполнителя работ, времени сооружения и ввода в эксплуатацию, отступ</w:t>
      </w:r>
      <w:r>
        <w:t>лений от про</w:t>
      </w:r>
      <w:r>
        <w:softHyphen/>
        <w:t>екта в процессе строительства, характера нагрузок и их изменений за период службы; общее впечатление от состояния объекта на вре</w:t>
      </w:r>
      <w:r>
        <w:softHyphen/>
        <w:t>мя проведения работ с описанием выявленных повреждений, нане</w:t>
      </w:r>
      <w:r>
        <w:softHyphen/>
        <w:t>сенных на схему-развертку трубы и проиллюстрированных</w:t>
      </w:r>
      <w:r>
        <w:t xml:space="preserve"> фото</w:t>
      </w:r>
      <w:r>
        <w:softHyphen/>
        <w:t>графиями; схемы замеров отклонения трубы от вертикальной оси; результаты визуальных наблюдений и проведенных измерений; ана</w:t>
      </w:r>
      <w:r>
        <w:softHyphen/>
        <w:t>лиз характера обнаруженных дефектов, причин их возникновения и прогноз их дальнейшего развития; заключение о состоянии кон</w:t>
      </w:r>
      <w:r>
        <w:softHyphen/>
      </w:r>
    </w:p>
    <w:p w:rsidR="003E2176" w:rsidRDefault="00E0135C">
      <w:pPr>
        <w:pStyle w:val="a5"/>
        <w:framePr w:wrap="none" w:vAnchor="page" w:hAnchor="page" w:x="3819" w:y="11201"/>
        <w:shd w:val="clear" w:color="auto" w:fill="auto"/>
        <w:spacing w:line="200" w:lineRule="exact"/>
      </w:pPr>
      <w:r>
        <w:rPr>
          <w:rStyle w:val="ad"/>
          <w:b/>
          <w:bCs/>
        </w:rPr>
        <w:t>21</w:t>
      </w:r>
      <w:r>
        <w:rPr>
          <w:rStyle w:val="ad"/>
          <w:b/>
          <w:bCs/>
        </w:rPr>
        <w:t>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0"/>
      </w:pPr>
      <w:r>
        <w:lastRenderedPageBreak/>
        <w:t>струкции трубы и ее отдельных элементов; рекомендации по эксп</w:t>
      </w:r>
      <w:r>
        <w:softHyphen/>
        <w:t>луатации и ремонту.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Целесообразно остановиться на характерных признаках некото</w:t>
      </w:r>
      <w:r>
        <w:softHyphen/>
        <w:t>рых негативных явлений, различаемых визуально при наружном осмотре дымовой трубы.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 xml:space="preserve">Так, </w:t>
      </w:r>
      <w:r>
        <w:t>шелушение (отслоение частиц незначительной толщины) в кирпичной кладке и бетоне указывает на фильтрацию конденсата от дымовых газов на поверхности ствола, что особенно присуще избыточному давлению в трубе при сжигании природного газа.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Для кирпичных труб пр</w:t>
      </w:r>
      <w:r>
        <w:t>оцесс шелушения более мелких частиц кирпича сигнализирует о частых температурных изменениях, вы</w:t>
      </w:r>
      <w:r>
        <w:softHyphen/>
        <w:t>зывающих форму усталости.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На интенсивную фильтрацию влаги также указывают повреж</w:t>
      </w:r>
      <w:r>
        <w:softHyphen/>
        <w:t>дения лакокрасочного покрытия маркировочных полос в случаях, когда они вздувают</w:t>
      </w:r>
      <w:r>
        <w:t>ся, образуя «пузыри».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Эти же причины лежат в основе появления потеков и наледей, чему в немалой степени могут сопутствовать разрушения футеровки.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Потеки с ржавыми полосами, появляющиеся из-под декоратив</w:t>
      </w:r>
      <w:r>
        <w:softHyphen/>
        <w:t>ных поясов сборных дымовых труб, свидетельствуют о на</w:t>
      </w:r>
      <w:r>
        <w:t>личии в них конденсата, избыточного давления, а также указывают на не</w:t>
      </w:r>
      <w:r>
        <w:softHyphen/>
        <w:t>качественную заделку ниш крепления шпилек.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Большие температурные перепады характеризуются вертикаль</w:t>
      </w:r>
      <w:r>
        <w:softHyphen/>
        <w:t>ными трещинами, а местный перегрев — сеткой мелких несиммет</w:t>
      </w:r>
      <w:r>
        <w:softHyphen/>
        <w:t>ричных трещин.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При появлен</w:t>
      </w:r>
      <w:r>
        <w:t>ии на стволе горизонтальных трещин следует обра</w:t>
      </w:r>
      <w:r>
        <w:softHyphen/>
        <w:t>тить особое внимание на состояние футеровки, причем наряду с вероятным температурным скачком возможна сернокислотная кор</w:t>
      </w:r>
      <w:r>
        <w:softHyphen/>
        <w:t>розия при угольном или мазутном топливе.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 xml:space="preserve">Эти же причины наверняка лежат в основе таких </w:t>
      </w:r>
      <w:r>
        <w:t>явлений, как появление вздутий (бочек) между стяжными кольцами и деформа</w:t>
      </w:r>
      <w:r>
        <w:softHyphen/>
        <w:t>ций защитного колпака.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Ржавые прожилки и мелкие разрывы в бетоне стволов дымовых труб сигнализируют о ходе процесса карбонизации, а выделения белого цвета, желтоватый оттенок бетона и</w:t>
      </w:r>
      <w:r>
        <w:t xml:space="preserve"> запах тухлых яиц — на сернокислотную коррозию.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Хлоридная коррозия иногда проявляет себя на поверхности ство</w:t>
      </w:r>
      <w:r>
        <w:softHyphen/>
        <w:t>ла в виде пятен, которые легко смываются водой, хотя в большин</w:t>
      </w:r>
      <w:r>
        <w:softHyphen/>
        <w:t>стве случаев она не дает внешних признаков, распространяясь в теле бетона.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Если на п</w:t>
      </w:r>
      <w:r>
        <w:t>оверхности ствола железобетонной трубы появились потеки ржавчины, значит защитный слой разрушен и идет процесс коррозии арматуры.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Характерный признак атмосферной коррозии металлических стволов и гарнитуры — изъязвленная поверхность металла.</w:t>
      </w:r>
    </w:p>
    <w:p w:rsidR="003E2176" w:rsidRDefault="00E0135C">
      <w:pPr>
        <w:pStyle w:val="22"/>
        <w:framePr w:w="6720" w:h="10209" w:hRule="exact" w:wrap="none" w:vAnchor="page" w:hAnchor="page" w:x="617" w:y="815"/>
        <w:shd w:val="clear" w:color="auto" w:fill="auto"/>
        <w:spacing w:before="0"/>
        <w:ind w:firstLine="340"/>
      </w:pPr>
      <w:r>
        <w:t>В заключение сл</w:t>
      </w:r>
      <w:r>
        <w:t>едует отметить, что наружный осмотр как наи</w:t>
      </w:r>
      <w:r>
        <w:softHyphen/>
        <w:t>более доступное обследование дымовых труб не следует смеши</w:t>
      </w:r>
      <w:r>
        <w:softHyphen/>
      </w:r>
    </w:p>
    <w:p w:rsidR="003E2176" w:rsidRDefault="00E0135C">
      <w:pPr>
        <w:pStyle w:val="a5"/>
        <w:framePr w:wrap="none" w:vAnchor="page" w:hAnchor="page" w:x="3771" w:y="11244"/>
        <w:shd w:val="clear" w:color="auto" w:fill="auto"/>
        <w:spacing w:line="200" w:lineRule="exact"/>
      </w:pPr>
      <w:r>
        <w:rPr>
          <w:rStyle w:val="ad"/>
          <w:b/>
          <w:bCs/>
        </w:rPr>
        <w:t>218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after="232" w:line="230" w:lineRule="exact"/>
        <w:ind w:right="53" w:firstLine="0"/>
      </w:pPr>
      <w:r>
        <w:lastRenderedPageBreak/>
        <w:t>вать с их ежегодным весенним осмотром, хотя они имеют много</w:t>
      </w:r>
      <w:r>
        <w:br/>
        <w:t>общего.</w:t>
      </w:r>
    </w:p>
    <w:p w:rsidR="003E2176" w:rsidRDefault="00E0135C">
      <w:pPr>
        <w:pStyle w:val="52"/>
        <w:framePr w:w="6730" w:h="10254" w:hRule="exact" w:wrap="none" w:vAnchor="page" w:hAnchor="page" w:x="612" w:y="771"/>
        <w:numPr>
          <w:ilvl w:val="0"/>
          <w:numId w:val="39"/>
        </w:numPr>
        <w:shd w:val="clear" w:color="auto" w:fill="auto"/>
        <w:tabs>
          <w:tab w:val="left" w:pos="1159"/>
        </w:tabs>
        <w:spacing w:before="0" w:after="145"/>
        <w:ind w:left="520" w:right="53" w:firstLine="0"/>
        <w:jc w:val="both"/>
      </w:pPr>
      <w:bookmarkStart w:id="109" w:name="bookmark109"/>
      <w:r>
        <w:t>Проверка вертикальности дымовой трубы</w:t>
      </w:r>
      <w:bookmarkEnd w:id="109"/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3538" w:firstLine="340"/>
      </w:pPr>
      <w:r>
        <w:t xml:space="preserve">Проверка </w:t>
      </w:r>
      <w:r>
        <w:t>вертикальности</w:t>
      </w:r>
      <w:r>
        <w:br/>
        <w:t>дымовой трубы производится</w:t>
      </w:r>
      <w:r>
        <w:br/>
        <w:t>при каждом ее обследовании и</w:t>
      </w:r>
      <w:r>
        <w:br/>
        <w:t>выполняется с помощью теодо-</w:t>
      </w:r>
      <w:r>
        <w:br/>
        <w:t>лита по схеме, приведенной на</w:t>
      </w:r>
      <w:r>
        <w:br/>
      </w:r>
      <w:r>
        <w:rPr>
          <w:rStyle w:val="23"/>
        </w:rPr>
        <w:t>рис. 143.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3538" w:firstLine="340"/>
      </w:pPr>
      <w:r>
        <w:t>Замеры производят из двух</w:t>
      </w:r>
      <w:r>
        <w:br/>
        <w:t>точек, находящихся по отноше-</w:t>
      </w:r>
      <w:r>
        <w:br/>
        <w:t>нию друг к другу под углом, не-</w:t>
      </w:r>
      <w:r>
        <w:br/>
        <w:t>сколько меньшим 90°.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3538" w:firstLine="340"/>
      </w:pPr>
      <w:r>
        <w:t>С точки</w:t>
      </w:r>
      <w:r>
        <w:t xml:space="preserve"> </w:t>
      </w:r>
      <w:r>
        <w:rPr>
          <w:rStyle w:val="23"/>
        </w:rPr>
        <w:t>1</w:t>
      </w:r>
      <w:r>
        <w:t xml:space="preserve"> определяют угол а</w:t>
      </w:r>
      <w:r>
        <w:rPr>
          <w:vertAlign w:val="subscript"/>
        </w:rPr>
        <w:t>ц</w:t>
      </w:r>
      <w:r>
        <w:rPr>
          <w:vertAlign w:val="subscript"/>
        </w:rPr>
        <w:br/>
      </w:r>
      <w:r>
        <w:t>между проекциями касатель-</w:t>
      </w:r>
      <w:r>
        <w:br/>
        <w:t>ных к сечению цокольной час-</w:t>
      </w:r>
      <w:r>
        <w:br/>
        <w:t>ти трубы, взятому на уровне</w:t>
      </w:r>
      <w:r>
        <w:br/>
        <w:t>нижнего сечения ствола (выше</w:t>
      </w:r>
      <w:r>
        <w:br/>
        <w:t>цоколя).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15" w:firstLine="340"/>
      </w:pPr>
      <w:r>
        <w:t>Делением этого угла пополам определяют направление на центр</w:t>
      </w:r>
      <w:r>
        <w:br/>
        <w:t xml:space="preserve">наблюдаемого сечения. Это направление фиксируют </w:t>
      </w:r>
      <w:r>
        <w:t>риской на на-</w:t>
      </w:r>
      <w:r>
        <w:br/>
        <w:t>ружной поверхности цокольной части трубы на уровне ствола. За-</w:t>
      </w:r>
      <w:r>
        <w:br/>
        <w:t>тем определяют угол ос' между проекциями касательных к сече-</w:t>
      </w:r>
      <w:r>
        <w:br/>
        <w:t>нию верха трубы и также делят его пополам. Найденное направле-</w:t>
      </w:r>
      <w:r>
        <w:br/>
        <w:t>ние на центр верхнего сечения трубы сносят вниз и фикси</w:t>
      </w:r>
      <w:r>
        <w:t>руют</w:t>
      </w:r>
      <w:r>
        <w:br/>
        <w:t>риской на той же плоскости и в том же уровне, что и для цоколь-</w:t>
      </w:r>
      <w:r>
        <w:br/>
        <w:t xml:space="preserve">ной части. Замер </w:t>
      </w:r>
      <w:r>
        <w:rPr>
          <w:rStyle w:val="23"/>
        </w:rPr>
        <w:t>а</w:t>
      </w:r>
      <w:r>
        <w:t xml:space="preserve"> расстояния между указанными рисками харак-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3514" w:firstLine="0"/>
      </w:pPr>
      <w:r>
        <w:t>теризует величину отклонения</w:t>
      </w:r>
      <w:r>
        <w:br/>
        <w:t>центра верха трубы по отноше-</w:t>
      </w:r>
      <w:r>
        <w:br/>
        <w:t>нию к центру сечения цоколь-</w:t>
      </w:r>
      <w:r>
        <w:br/>
        <w:t>ной части трубы на уровне ство-</w:t>
      </w:r>
      <w:r>
        <w:br/>
        <w:t>ла пр</w:t>
      </w:r>
      <w:r>
        <w:t xml:space="preserve">и наблюдениях в точке </w:t>
      </w:r>
      <w:r>
        <w:rPr>
          <w:rStyle w:val="23"/>
        </w:rPr>
        <w:t>1.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line="221" w:lineRule="exact"/>
        <w:ind w:right="3514" w:firstLine="340"/>
      </w:pPr>
      <w:r>
        <w:t>Аналогичным образом и для</w:t>
      </w:r>
      <w:r>
        <w:br/>
        <w:t>тех же сечений определяют за-</w:t>
      </w:r>
      <w:r>
        <w:br/>
        <w:t xml:space="preserve">мер наблюдениями с точки </w:t>
      </w:r>
      <w:r>
        <w:rPr>
          <w:rStyle w:val="23"/>
        </w:rPr>
        <w:t>2.</w:t>
      </w:r>
    </w:p>
    <w:p w:rsidR="003E2176" w:rsidRDefault="00E0135C">
      <w:pPr>
        <w:pStyle w:val="22"/>
        <w:framePr w:w="6730" w:h="10254" w:hRule="exact" w:wrap="none" w:vAnchor="page" w:hAnchor="page" w:x="612" w:y="771"/>
        <w:shd w:val="clear" w:color="auto" w:fill="auto"/>
        <w:spacing w:before="0" w:after="170" w:line="221" w:lineRule="exact"/>
        <w:ind w:right="3514" w:firstLine="340"/>
      </w:pPr>
      <w:r>
        <w:t>Действительную величину</w:t>
      </w:r>
      <w:r>
        <w:br/>
        <w:t>крена определяют расчетом по</w:t>
      </w:r>
      <w:r>
        <w:br/>
        <w:t xml:space="preserve">схеме, приведенной на </w:t>
      </w:r>
      <w:r>
        <w:rPr>
          <w:rStyle w:val="23"/>
        </w:rPr>
        <w:t>рис. 144,</w:t>
      </w:r>
      <w:r>
        <w:rPr>
          <w:rStyle w:val="23"/>
        </w:rPr>
        <w:br/>
      </w:r>
      <w:r>
        <w:t>где приняты следующие обозна-</w:t>
      </w:r>
      <w:r>
        <w:br/>
        <w:t>чения:</w:t>
      </w:r>
    </w:p>
    <w:p w:rsidR="003E2176" w:rsidRDefault="00E0135C">
      <w:pPr>
        <w:pStyle w:val="150"/>
        <w:framePr w:w="6730" w:h="10254" w:hRule="exact" w:wrap="none" w:vAnchor="page" w:hAnchor="page" w:x="612" w:y="771"/>
        <w:shd w:val="clear" w:color="auto" w:fill="auto"/>
        <w:spacing w:before="0" w:after="0"/>
        <w:ind w:firstLine="340"/>
      </w:pPr>
      <w:r>
        <w:rPr>
          <w:rStyle w:val="1585pt0pt"/>
          <w:b/>
          <w:bCs/>
        </w:rPr>
        <w:t>О</w:t>
      </w:r>
      <w:r>
        <w:t xml:space="preserve"> — след оси трубы на плоскости подошвы ее фундамента; </w:t>
      </w:r>
      <w:r>
        <w:rPr>
          <w:rStyle w:val="1585pt0pt"/>
          <w:b/>
          <w:bCs/>
        </w:rPr>
        <w:t>Ц</w:t>
      </w:r>
      <w:r>
        <w:t xml:space="preserve"> — проекция цент</w:t>
      </w:r>
      <w:r>
        <w:softHyphen/>
        <w:t>ра сечения цокольной части трубы (на уровне ствола) на плоскость подошвы фунда</w:t>
      </w:r>
      <w:r>
        <w:softHyphen/>
        <w:t xml:space="preserve">мента; </w:t>
      </w:r>
      <w:r>
        <w:rPr>
          <w:rStyle w:val="1585pt0pt"/>
          <w:b/>
          <w:bCs/>
        </w:rPr>
        <w:t>В</w:t>
      </w:r>
      <w:r>
        <w:t xml:space="preserve"> — проекция центра сечения верхней части трубы на плоскость подошвы фундамента; </w:t>
      </w:r>
      <w:r>
        <w:rPr>
          <w:rStyle w:val="1585pt0pt"/>
          <w:b/>
          <w:bCs/>
          <w:lang w:val="en-US" w:eastAsia="en-US" w:bidi="en-US"/>
        </w:rPr>
        <w:t>OB=R</w:t>
      </w:r>
      <w:r>
        <w:rPr>
          <w:lang w:val="en-US" w:eastAsia="en-US" w:bidi="en-US"/>
        </w:rPr>
        <w:t xml:space="preserve"> </w:t>
      </w:r>
      <w:r>
        <w:t>— величина о</w:t>
      </w:r>
      <w:r>
        <w:t>тклонения центра верха трубы по отношению к</w:t>
      </w:r>
    </w:p>
    <w:p w:rsidR="003E2176" w:rsidRDefault="00395CC9">
      <w:pPr>
        <w:framePr w:wrap="none" w:vAnchor="page" w:hAnchor="page" w:x="4025" w:y="7597"/>
        <w:rPr>
          <w:sz w:val="2"/>
          <w:szCs w:val="2"/>
        </w:rPr>
      </w:pPr>
      <w:r>
        <w:pict>
          <v:shape id="_x0000_i1177" type="#_x0000_t75" style="width:164pt;height:96.95pt">
            <v:imagedata r:id="rId322" r:href="rId323"/>
          </v:shape>
        </w:pict>
      </w:r>
    </w:p>
    <w:p w:rsidR="003E2176" w:rsidRDefault="00E0135C">
      <w:pPr>
        <w:pStyle w:val="29"/>
        <w:framePr w:w="3322" w:h="384" w:hRule="exact" w:wrap="none" w:vAnchor="page" w:hAnchor="page" w:x="4011" w:y="9771"/>
        <w:shd w:val="clear" w:color="auto" w:fill="auto"/>
        <w:spacing w:line="163" w:lineRule="exact"/>
      </w:pPr>
      <w:r>
        <w:t>Рис. 144. Расчетная схема проверки вер</w:t>
      </w:r>
      <w:r>
        <w:softHyphen/>
        <w:t>тикальности трубы</w:t>
      </w:r>
    </w:p>
    <w:p w:rsidR="003E2176" w:rsidRDefault="00395CC9">
      <w:pPr>
        <w:framePr w:wrap="none" w:vAnchor="page" w:hAnchor="page" w:x="4020" w:y="2029"/>
        <w:rPr>
          <w:sz w:val="2"/>
          <w:szCs w:val="2"/>
        </w:rPr>
      </w:pPr>
      <w:r>
        <w:pict>
          <v:shape id="_x0000_i1178" type="#_x0000_t75" style="width:161.9pt;height:133.2pt">
            <v:imagedata r:id="rId324" r:href="rId325"/>
          </v:shape>
        </w:pict>
      </w:r>
    </w:p>
    <w:p w:rsidR="003E2176" w:rsidRDefault="00E0135C">
      <w:pPr>
        <w:pStyle w:val="29"/>
        <w:framePr w:w="3326" w:h="394" w:hRule="exact" w:wrap="none" w:vAnchor="page" w:hAnchor="page" w:x="3987" w:y="4910"/>
        <w:shd w:val="clear" w:color="auto" w:fill="auto"/>
        <w:spacing w:line="168" w:lineRule="exact"/>
      </w:pPr>
      <w:r>
        <w:t>Рис. 143. Проверка вертикальности тру</w:t>
      </w:r>
      <w:r>
        <w:softHyphen/>
        <w:t>бы</w:t>
      </w:r>
    </w:p>
    <w:p w:rsidR="003E2176" w:rsidRDefault="00E0135C">
      <w:pPr>
        <w:pStyle w:val="a5"/>
        <w:framePr w:wrap="none" w:vAnchor="page" w:hAnchor="page" w:x="3824" w:y="11201"/>
        <w:shd w:val="clear" w:color="auto" w:fill="auto"/>
        <w:spacing w:line="200" w:lineRule="exact"/>
      </w:pPr>
      <w:r>
        <w:rPr>
          <w:rStyle w:val="ad"/>
          <w:b/>
          <w:bCs/>
        </w:rPr>
        <w:t>219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50"/>
        <w:framePr w:w="6720" w:h="3813" w:hRule="exact" w:wrap="none" w:vAnchor="page" w:hAnchor="page" w:x="617" w:y="798"/>
        <w:shd w:val="clear" w:color="auto" w:fill="auto"/>
        <w:spacing w:before="0" w:after="194"/>
      </w:pPr>
      <w:r>
        <w:lastRenderedPageBreak/>
        <w:t xml:space="preserve">точке О или величина крена; </w:t>
      </w:r>
      <w:r>
        <w:rPr>
          <w:rStyle w:val="1585pt0pt"/>
          <w:b/>
          <w:bCs/>
        </w:rPr>
        <w:t>а</w:t>
      </w:r>
      <w:r>
        <w:t xml:space="preserve"> и 8 — воображаемые величины замеров по отноше</w:t>
      </w:r>
      <w:r>
        <w:softHyphen/>
      </w:r>
      <w:r>
        <w:t xml:space="preserve">нию к точке </w:t>
      </w:r>
      <w:r>
        <w:rPr>
          <w:rStyle w:val="1585pt0pt"/>
          <w:b/>
          <w:bCs/>
        </w:rPr>
        <w:t>Ц</w:t>
      </w:r>
      <w:r>
        <w:t xml:space="preserve">, соответствующие величинам замеров </w:t>
      </w:r>
      <w:r>
        <w:rPr>
          <w:rStyle w:val="1585pt0pt"/>
          <w:b/>
          <w:bCs/>
        </w:rPr>
        <w:t>а</w:t>
      </w:r>
      <w:r>
        <w:t xml:space="preserve"> и 8; </w:t>
      </w:r>
      <w:r>
        <w:rPr>
          <w:rStyle w:val="1585pt0pt"/>
          <w:b/>
          <w:bCs/>
        </w:rPr>
        <w:t>а</w:t>
      </w:r>
      <w:r>
        <w:rPr>
          <w:rStyle w:val="1585pt0pt"/>
          <w:b/>
          <w:bCs/>
          <w:vertAlign w:val="subscript"/>
        </w:rPr>
        <w:t>0</w:t>
      </w:r>
      <w:r>
        <w:t xml:space="preserve"> и 8</w:t>
      </w:r>
      <w:r>
        <w:rPr>
          <w:vertAlign w:val="subscript"/>
        </w:rPr>
        <w:t>0</w:t>
      </w:r>
      <w:r>
        <w:t xml:space="preserve"> — то же, по отношению к точке О; а</w:t>
      </w:r>
      <w:r>
        <w:rPr>
          <w:vertAlign w:val="subscript"/>
        </w:rPr>
        <w:t>0</w:t>
      </w:r>
      <w:r>
        <w:t>, а, с^, а</w:t>
      </w:r>
      <w:r>
        <w:rPr>
          <w:vertAlign w:val="subscript"/>
        </w:rPr>
        <w:t>2</w:t>
      </w:r>
      <w:r>
        <w:t xml:space="preserve">, </w:t>
      </w:r>
      <w:r>
        <w:rPr>
          <w:lang w:val="en-US" w:eastAsia="en-US" w:bidi="en-US"/>
        </w:rPr>
        <w:t xml:space="preserve">Pj, </w:t>
      </w:r>
      <w:r>
        <w:t>Р</w:t>
      </w:r>
      <w:r>
        <w:rPr>
          <w:vertAlign w:val="subscript"/>
        </w:rPr>
        <w:t>2</w:t>
      </w:r>
      <w:r>
        <w:t xml:space="preserve">, </w:t>
      </w:r>
      <w:r>
        <w:rPr>
          <w:rStyle w:val="1585pt0pt"/>
          <w:b/>
          <w:bCs/>
          <w:lang w:val="en-US" w:eastAsia="en-US" w:bidi="en-US"/>
        </w:rPr>
        <w:t>y</w:t>
      </w:r>
      <w:r>
        <w:rPr>
          <w:rStyle w:val="1585pt0pt"/>
          <w:b/>
          <w:bCs/>
          <w:vertAlign w:val="subscript"/>
          <w:lang w:val="en-US" w:eastAsia="en-US" w:bidi="en-US"/>
        </w:rPr>
        <w:t>]t</w:t>
      </w:r>
      <w:r>
        <w:rPr>
          <w:lang w:val="en-US" w:eastAsia="en-US" w:bidi="en-US"/>
        </w:rPr>
        <w:t xml:space="preserve"> </w:t>
      </w:r>
      <w:r>
        <w:t>у</w:t>
      </w:r>
      <w:r>
        <w:rPr>
          <w:vertAlign w:val="subscript"/>
        </w:rPr>
        <w:t>2</w:t>
      </w:r>
      <w:r>
        <w:t xml:space="preserve">, </w:t>
      </w:r>
      <w:r>
        <w:rPr>
          <w:lang w:val="en-US" w:eastAsia="en-US" w:bidi="en-US"/>
        </w:rPr>
        <w:t xml:space="preserve">Ej, </w:t>
      </w:r>
      <w:r>
        <w:rPr>
          <w:rStyle w:val="1555pt"/>
        </w:rPr>
        <w:t>е</w:t>
      </w:r>
      <w:r>
        <w:rPr>
          <w:rStyle w:val="15Arial5pt"/>
          <w:vertAlign w:val="subscript"/>
        </w:rPr>
        <w:t>2</w:t>
      </w:r>
      <w:r>
        <w:rPr>
          <w:rStyle w:val="1510pt"/>
        </w:rPr>
        <w:t xml:space="preserve"> </w:t>
      </w:r>
      <w:r>
        <w:t xml:space="preserve">— соответствующие углы; </w:t>
      </w:r>
      <w:r>
        <w:rPr>
          <w:lang w:val="en-US" w:eastAsia="en-US" w:bidi="en-US"/>
        </w:rPr>
        <w:t xml:space="preserve">ff </w:t>
      </w:r>
      <w:r>
        <w:t xml:space="preserve">— полная высота трубы, считая от уровня подошвы фундамента; </w:t>
      </w:r>
      <w:r>
        <w:rPr>
          <w:rStyle w:val="1585pt0pt"/>
          <w:b/>
          <w:bCs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>— высота от подо</w:t>
      </w:r>
      <w:r>
        <w:softHyphen/>
      </w:r>
      <w:r>
        <w:t xml:space="preserve">швы фундамента до уровня сечения цокольной части трубы; </w:t>
      </w:r>
      <w:r>
        <w:rPr>
          <w:rStyle w:val="1585pt0pt"/>
          <w:b/>
          <w:bCs/>
        </w:rPr>
        <w:t>Д</w:t>
      </w:r>
      <w:r>
        <w:t xml:space="preserve"> — наружный диа</w:t>
      </w:r>
      <w:r>
        <w:softHyphen/>
        <w:t xml:space="preserve">метр сечения цокольной части трубы на уровне ствола; </w:t>
      </w:r>
      <w:r>
        <w:rPr>
          <w:rStyle w:val="1585pt0pt"/>
          <w:b/>
          <w:bCs/>
          <w:lang w:val="en-US" w:eastAsia="en-US" w:bidi="en-US"/>
        </w:rPr>
        <w:t>D</w:t>
      </w:r>
      <w:r>
        <w:rPr>
          <w:rStyle w:val="1585pt0pt"/>
          <w:b/>
          <w:bCs/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— наружный диаметр верха трубы.</w:t>
      </w:r>
    </w:p>
    <w:p w:rsidR="003E2176" w:rsidRDefault="00E0135C">
      <w:pPr>
        <w:pStyle w:val="22"/>
        <w:framePr w:w="6720" w:h="3813" w:hRule="exact" w:wrap="none" w:vAnchor="page" w:hAnchor="page" w:x="617" w:y="798"/>
        <w:shd w:val="clear" w:color="auto" w:fill="auto"/>
        <w:spacing w:before="0" w:after="67"/>
        <w:ind w:firstLine="340"/>
        <w:jc w:val="left"/>
      </w:pPr>
      <w:r>
        <w:t xml:space="preserve">Согласно этой схеме величина крена </w:t>
      </w:r>
      <w:r>
        <w:rPr>
          <w:rStyle w:val="23"/>
          <w:lang w:val="en-US" w:eastAsia="en-US" w:bidi="en-US"/>
        </w:rPr>
        <w:t>OB=R</w:t>
      </w:r>
      <w:r>
        <w:rPr>
          <w:lang w:val="en-US" w:eastAsia="en-US" w:bidi="en-US"/>
        </w:rPr>
        <w:t xml:space="preserve"> </w:t>
      </w:r>
      <w:r>
        <w:t>определялась из ра</w:t>
      </w:r>
      <w:r>
        <w:softHyphen/>
        <w:t>венства:</w:t>
      </w:r>
    </w:p>
    <w:p w:rsidR="003E2176" w:rsidRDefault="00E0135C">
      <w:pPr>
        <w:pStyle w:val="22"/>
        <w:framePr w:w="6720" w:h="3813" w:hRule="exact" w:wrap="none" w:vAnchor="page" w:hAnchor="page" w:x="617" w:y="798"/>
        <w:shd w:val="clear" w:color="auto" w:fill="auto"/>
        <w:spacing w:before="0" w:line="432" w:lineRule="exact"/>
        <w:ind w:right="580" w:firstLine="620"/>
        <w:jc w:val="left"/>
      </w:pPr>
      <w:r>
        <w:t>ац</w:t>
      </w:r>
      <w:r>
        <w:rPr>
          <w:lang w:val="en-US" w:eastAsia="en-US" w:bidi="en-US"/>
        </w:rPr>
        <w:t>/sina^ i?/sin(90°+P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 xml:space="preserve">) </w:t>
      </w:r>
      <w:r>
        <w:t xml:space="preserve">или </w:t>
      </w:r>
      <w:r>
        <w:rPr>
          <w:lang w:val="en-US" w:eastAsia="en-US" w:bidi="en-US"/>
        </w:rPr>
        <w:t>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/sina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= i?/sin(90°+P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), </w:t>
      </w:r>
      <w:r>
        <w:t>откуда</w:t>
      </w:r>
    </w:p>
    <w:p w:rsidR="003E2176" w:rsidRDefault="00E0135C">
      <w:pPr>
        <w:pStyle w:val="22"/>
        <w:framePr w:w="6720" w:h="3813" w:hRule="exact" w:wrap="none" w:vAnchor="page" w:hAnchor="page" w:x="617" w:y="798"/>
        <w:shd w:val="clear" w:color="auto" w:fill="auto"/>
        <w:spacing w:before="0" w:after="177" w:line="220" w:lineRule="exact"/>
        <w:ind w:right="20" w:firstLine="0"/>
        <w:jc w:val="center"/>
      </w:pPr>
      <w:r>
        <w:rPr>
          <w:rStyle w:val="23"/>
        </w:rPr>
        <w:t>а</w:t>
      </w:r>
      <w:r>
        <w:rPr>
          <w:rStyle w:val="23"/>
          <w:vertAlign w:val="subscript"/>
        </w:rPr>
        <w:t>0</w:t>
      </w:r>
      <w:r>
        <w:t xml:space="preserve"> </w:t>
      </w:r>
      <w:r>
        <w:rPr>
          <w:lang w:val="en-US" w:eastAsia="en-US" w:bidi="en-US"/>
        </w:rPr>
        <w:t>sin(90°+P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)/sina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 xml:space="preserve">или </w:t>
      </w:r>
      <w:r>
        <w:rPr>
          <w:rStyle w:val="23"/>
          <w:lang w:val="en-US" w:eastAsia="en-US" w:bidi="en-US"/>
        </w:rPr>
        <w:t>R=</w:t>
      </w:r>
      <w:r>
        <w:rPr>
          <w:lang w:val="en-US" w:eastAsia="en-US" w:bidi="en-US"/>
        </w:rPr>
        <w:t xml:space="preserve"> </w:t>
      </w:r>
      <w:r>
        <w:t>8</w:t>
      </w:r>
      <w:r>
        <w:rPr>
          <w:vertAlign w:val="subscript"/>
        </w:rPr>
        <w:t>0</w:t>
      </w:r>
      <w:r>
        <w:t xml:space="preserve"> </w:t>
      </w:r>
      <w:r>
        <w:rPr>
          <w:lang w:val="en-US" w:eastAsia="en-US" w:bidi="en-US"/>
        </w:rPr>
        <w:t>sin(90°+P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)/sina</w:t>
      </w:r>
      <w:r>
        <w:rPr>
          <w:vertAlign w:val="subscript"/>
          <w:lang w:val="en-US" w:eastAsia="en-US" w:bidi="en-US"/>
        </w:rPr>
        <w:t>2</w:t>
      </w:r>
      <w:r>
        <w:t>.</w:t>
      </w:r>
    </w:p>
    <w:p w:rsidR="003E2176" w:rsidRDefault="00E0135C">
      <w:pPr>
        <w:pStyle w:val="22"/>
        <w:framePr w:w="6720" w:h="3813" w:hRule="exact" w:wrap="none" w:vAnchor="page" w:hAnchor="page" w:x="617" w:y="798"/>
        <w:shd w:val="clear" w:color="auto" w:fill="auto"/>
        <w:spacing w:before="0"/>
        <w:ind w:firstLine="340"/>
        <w:jc w:val="left"/>
      </w:pPr>
      <w:r>
        <w:t xml:space="preserve">При этом величины углов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или Р</w:t>
      </w:r>
      <w:r>
        <w:rPr>
          <w:vertAlign w:val="subscript"/>
        </w:rPr>
        <w:t>2</w:t>
      </w:r>
      <w:r>
        <w:t>, а также а</w:t>
      </w:r>
      <w:r>
        <w:rPr>
          <w:vertAlign w:val="subscript"/>
        </w:rPr>
        <w:t>х</w:t>
      </w:r>
      <w:r>
        <w:t xml:space="preserve"> или а</w:t>
      </w:r>
      <w:r>
        <w:rPr>
          <w:vertAlign w:val="subscript"/>
        </w:rPr>
        <w:t>2</w:t>
      </w:r>
      <w:r>
        <w:t xml:space="preserve"> находят по их тангенсам:</w:t>
      </w:r>
    </w:p>
    <w:p w:rsidR="003E2176" w:rsidRDefault="00E0135C">
      <w:pPr>
        <w:pStyle w:val="22"/>
        <w:framePr w:w="6720" w:h="2015" w:hRule="exact" w:wrap="none" w:vAnchor="page" w:hAnchor="page" w:x="617" w:y="4618"/>
        <w:shd w:val="clear" w:color="auto" w:fill="auto"/>
        <w:spacing w:before="0" w:line="437" w:lineRule="exact"/>
        <w:ind w:firstLine="620"/>
        <w:jc w:val="left"/>
      </w:pPr>
      <w:r>
        <w:rPr>
          <w:lang w:val="en-US" w:eastAsia="en-US" w:bidi="en-US"/>
        </w:rPr>
        <w:t>tgP</w:t>
      </w:r>
      <w:r>
        <w:rPr>
          <w:vertAlign w:val="subscript"/>
          <w:lang w:val="en-US" w:eastAsia="en-US" w:bidi="en-US"/>
        </w:rPr>
        <w:t>x</w:t>
      </w:r>
      <w:r>
        <w:rPr>
          <w:lang w:val="en-US" w:eastAsia="en-US" w:bidi="en-US"/>
        </w:rPr>
        <w:t xml:space="preserve">= </w:t>
      </w:r>
      <w:r>
        <w:rPr>
          <w:rStyle w:val="23"/>
        </w:rPr>
        <w:t>а</w:t>
      </w:r>
      <w:r>
        <w:rPr>
          <w:rStyle w:val="23"/>
          <w:vertAlign w:val="subscript"/>
        </w:rPr>
        <w:t>0</w:t>
      </w:r>
      <w:r>
        <w:rPr>
          <w:rStyle w:val="23"/>
        </w:rPr>
        <w:t>/1</w:t>
      </w:r>
      <w:r>
        <w:rPr>
          <w:rStyle w:val="23"/>
          <w:vertAlign w:val="subscript"/>
        </w:rPr>
        <w:t>г</w:t>
      </w:r>
      <w:r>
        <w:rPr>
          <w:rStyle w:val="23"/>
        </w:rPr>
        <w:t>;</w:t>
      </w:r>
      <w:r>
        <w:t xml:space="preserve"> </w:t>
      </w:r>
      <w:r>
        <w:rPr>
          <w:lang w:val="en-US" w:eastAsia="en-US" w:bidi="en-US"/>
        </w:rPr>
        <w:t>tgp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= </w:t>
      </w:r>
      <w:r>
        <w:t>8Д;</w:t>
      </w:r>
    </w:p>
    <w:p w:rsidR="003E2176" w:rsidRDefault="00E0135C">
      <w:pPr>
        <w:pStyle w:val="22"/>
        <w:framePr w:w="6720" w:h="2015" w:hRule="exact" w:wrap="none" w:vAnchor="page" w:hAnchor="page" w:x="617" w:y="4618"/>
        <w:shd w:val="clear" w:color="auto" w:fill="auto"/>
        <w:spacing w:before="0" w:line="437" w:lineRule="exact"/>
        <w:ind w:firstLine="620"/>
        <w:jc w:val="left"/>
      </w:pPr>
      <w:r>
        <w:rPr>
          <w:lang w:val="en-US" w:eastAsia="en-US" w:bidi="en-US"/>
        </w:rPr>
        <w:t>tga,= 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sinasm(90</w:t>
      </w:r>
      <w:r>
        <w:rPr>
          <w:vertAlign w:val="superscript"/>
          <w:lang w:val="en-US" w:eastAsia="en-US" w:bidi="en-US"/>
        </w:rPr>
        <w:t>o</w:t>
      </w:r>
      <w:r>
        <w:rPr>
          <w:lang w:val="en-US" w:eastAsia="en-US" w:bidi="en-US"/>
        </w:rPr>
        <w:t>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)/a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cosasm(90</w:t>
      </w:r>
      <w:r>
        <w:rPr>
          <w:vertAlign w:val="superscript"/>
          <w:lang w:val="en-US" w:eastAsia="en-US" w:bidi="en-US"/>
        </w:rPr>
        <w:t>o</w:t>
      </w:r>
      <w:r>
        <w:rPr>
          <w:lang w:val="en-US" w:eastAsia="en-US" w:bidi="en-US"/>
        </w:rPr>
        <w:t>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 xml:space="preserve">) </w:t>
      </w:r>
      <w:r>
        <w:t xml:space="preserve">+ </w:t>
      </w:r>
      <w:r>
        <w:rPr>
          <w:lang w:val="en-US" w:eastAsia="en-US" w:bidi="en-US"/>
        </w:rPr>
        <w:t>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sin(90°+P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);</w:t>
      </w:r>
    </w:p>
    <w:p w:rsidR="003E2176" w:rsidRDefault="00E0135C">
      <w:pPr>
        <w:pStyle w:val="22"/>
        <w:framePr w:w="6720" w:h="2015" w:hRule="exact" w:wrap="none" w:vAnchor="page" w:hAnchor="page" w:x="617" w:y="4618"/>
        <w:shd w:val="clear" w:color="auto" w:fill="auto"/>
        <w:spacing w:before="0" w:line="437" w:lineRule="exact"/>
        <w:ind w:firstLine="620"/>
        <w:jc w:val="left"/>
      </w:pPr>
      <w:r>
        <w:rPr>
          <w:lang w:val="en-US" w:eastAsia="en-US" w:bidi="en-US"/>
        </w:rPr>
        <w:t>tga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= 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sinasm(90</w:t>
      </w:r>
      <w:r>
        <w:rPr>
          <w:vertAlign w:val="superscript"/>
          <w:lang w:val="en-US" w:eastAsia="en-US" w:bidi="en-US"/>
        </w:rPr>
        <w:t>o</w:t>
      </w:r>
      <w:r>
        <w:rPr>
          <w:lang w:val="en-US" w:eastAsia="en-US" w:bidi="en-US"/>
        </w:rPr>
        <w:t>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)/8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cosasin(90</w:t>
      </w:r>
      <w:r>
        <w:rPr>
          <w:vertAlign w:val="superscript"/>
          <w:lang w:val="en-US" w:eastAsia="en-US" w:bidi="en-US"/>
        </w:rPr>
        <w:t>o</w:t>
      </w:r>
      <w:r>
        <w:rPr>
          <w:lang w:val="en-US" w:eastAsia="en-US" w:bidi="en-US"/>
        </w:rPr>
        <w:t>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 + 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sin(90°+P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),</w:t>
      </w:r>
    </w:p>
    <w:p w:rsidR="003E2176" w:rsidRDefault="00E0135C">
      <w:pPr>
        <w:pStyle w:val="22"/>
        <w:framePr w:w="6720" w:h="2015" w:hRule="exact" w:wrap="none" w:vAnchor="page" w:hAnchor="page" w:x="617" w:y="4618"/>
        <w:shd w:val="clear" w:color="auto" w:fill="auto"/>
        <w:spacing w:before="0" w:line="230" w:lineRule="exact"/>
        <w:ind w:left="460" w:hanging="460"/>
        <w:jc w:val="left"/>
      </w:pPr>
      <w:r>
        <w:t xml:space="preserve">где </w:t>
      </w:r>
      <w:r>
        <w:rPr>
          <w:lang w:val="en-US" w:eastAsia="en-US" w:bidi="en-US"/>
        </w:rPr>
        <w:t>a = 360“ - (180“ - 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) - (90" + P</w:t>
      </w:r>
      <w:r>
        <w:rPr>
          <w:vertAlign w:val="subscript"/>
          <w:lang w:val="en-US" w:eastAsia="en-US" w:bidi="en-US"/>
        </w:rPr>
        <w:t>x</w:t>
      </w:r>
      <w:r>
        <w:rPr>
          <w:lang w:val="en-US" w:eastAsia="en-US" w:bidi="en-US"/>
        </w:rPr>
        <w:t>) - (90“ + 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 = 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- (P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+ 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); 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= 90“ - (Yj + </w:t>
      </w:r>
      <w:r>
        <w:rPr>
          <w:rStyle w:val="2a"/>
          <w:lang w:val="en-US" w:eastAsia="en-US" w:bidi="en-US"/>
        </w:rPr>
        <w:t>y</w:t>
      </w:r>
      <w:r>
        <w:rPr>
          <w:rStyle w:val="2a"/>
          <w:vertAlign w:val="subscript"/>
          <w:lang w:val="en-US" w:eastAsia="en-US" w:bidi="en-US"/>
        </w:rPr>
        <w:t>2</w:t>
      </w:r>
      <w:r>
        <w:rPr>
          <w:rStyle w:val="2a"/>
          <w:lang w:val="en-US" w:eastAsia="en-US" w:bidi="en-US"/>
        </w:rPr>
        <w:t>).</w:t>
      </w:r>
    </w:p>
    <w:p w:rsidR="003E2176" w:rsidRDefault="00E0135C">
      <w:pPr>
        <w:pStyle w:val="22"/>
        <w:framePr w:w="6720" w:h="1819" w:hRule="exact" w:wrap="none" w:vAnchor="page" w:hAnchor="page" w:x="617" w:y="6654"/>
        <w:shd w:val="clear" w:color="auto" w:fill="auto"/>
        <w:spacing w:before="0" w:line="442" w:lineRule="exact"/>
        <w:ind w:left="620" w:hanging="280"/>
        <w:jc w:val="left"/>
      </w:pPr>
      <w:r>
        <w:t xml:space="preserve">Значения </w:t>
      </w:r>
      <w:r>
        <w:rPr>
          <w:lang w:val="en-US" w:eastAsia="en-US" w:bidi="en-US"/>
        </w:rPr>
        <w:t>tga</w:t>
      </w:r>
      <w:r>
        <w:rPr>
          <w:vertAlign w:val="subscript"/>
          <w:lang w:val="en-US" w:eastAsia="en-US" w:bidi="en-US"/>
        </w:rPr>
        <w:t>x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tga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 xml:space="preserve">получают путем преобразования равенств: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sin(90°+P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)/sina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= 5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sin(90“+p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 xml:space="preserve">)/sin(a - </w:t>
      </w:r>
      <w:r>
        <w:t>а</w:t>
      </w:r>
      <w:r>
        <w:rPr>
          <w:vertAlign w:val="subscript"/>
        </w:rPr>
        <w:t>х</w:t>
      </w:r>
      <w:r>
        <w:t xml:space="preserve">)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sin(90“+P</w:t>
      </w:r>
      <w:r>
        <w:rPr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>)/sin(a - c^) = 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sin(90°+P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)/sina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.</w:t>
      </w:r>
    </w:p>
    <w:p w:rsidR="003E2176" w:rsidRDefault="00E0135C">
      <w:pPr>
        <w:pStyle w:val="22"/>
        <w:framePr w:w="6720" w:h="1819" w:hRule="exact" w:wrap="none" w:vAnchor="page" w:hAnchor="page" w:x="617" w:y="6654"/>
        <w:shd w:val="clear" w:color="auto" w:fill="auto"/>
        <w:spacing w:before="0" w:line="442" w:lineRule="exact"/>
        <w:ind w:left="620" w:hanging="280"/>
        <w:jc w:val="left"/>
      </w:pPr>
      <w:r>
        <w:t xml:space="preserve">При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: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&lt; 1°</w:t>
      </w:r>
    </w:p>
    <w:p w:rsidR="003E2176" w:rsidRDefault="00E0135C">
      <w:pPr>
        <w:pStyle w:val="22"/>
        <w:framePr w:w="6720" w:h="2307" w:hRule="exact" w:wrap="none" w:vAnchor="page" w:hAnchor="page" w:x="617" w:y="8654"/>
        <w:shd w:val="clear" w:color="auto" w:fill="auto"/>
        <w:spacing w:before="0" w:line="221" w:lineRule="exact"/>
        <w:ind w:right="580" w:firstLine="620"/>
        <w:jc w:val="left"/>
      </w:pPr>
      <w:r>
        <w:rPr>
          <w:lang w:val="en-US" w:eastAsia="en-US" w:bidi="en-US"/>
        </w:rPr>
        <w:t xml:space="preserve">tga^ </w:t>
      </w:r>
      <w:r>
        <w:rPr>
          <w:rStyle w:val="23"/>
          <w:lang w:val="en-US" w:eastAsia="en-US" w:bidi="en-US"/>
        </w:rPr>
        <w:t>a</w:t>
      </w:r>
      <w:r>
        <w:rPr>
          <w:rStyle w:val="23"/>
          <w:vertAlign w:val="subscript"/>
          <w:lang w:val="en-US" w:eastAsia="en-US" w:bidi="en-US"/>
        </w:rPr>
        <w:t>Q</w:t>
      </w:r>
      <w:r>
        <w:rPr>
          <w:lang w:val="en-US" w:eastAsia="en-US" w:bidi="en-US"/>
        </w:rPr>
        <w:t xml:space="preserve"> sina/a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cosa + 8</w:t>
      </w:r>
      <w:r>
        <w:rPr>
          <w:vertAlign w:val="subscript"/>
          <w:lang w:val="en-US" w:eastAsia="en-US" w:bidi="en-US"/>
        </w:rPr>
        <w:t xml:space="preserve">0 </w:t>
      </w:r>
      <w:r>
        <w:t>и</w:t>
      </w:r>
    </w:p>
    <w:p w:rsidR="003E2176" w:rsidRDefault="00E0135C">
      <w:pPr>
        <w:pStyle w:val="22"/>
        <w:framePr w:w="6720" w:h="2307" w:hRule="exact" w:wrap="none" w:vAnchor="page" w:hAnchor="page" w:x="617" w:y="8654"/>
        <w:shd w:val="clear" w:color="auto" w:fill="auto"/>
        <w:spacing w:before="0" w:after="67" w:line="221" w:lineRule="exact"/>
        <w:ind w:firstLine="620"/>
        <w:jc w:val="left"/>
      </w:pPr>
      <w:r>
        <w:rPr>
          <w:lang w:val="en-US" w:eastAsia="en-US" w:bidi="en-US"/>
        </w:rPr>
        <w:t>tga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= 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sina/8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cosa + a</w:t>
      </w:r>
      <w:r>
        <w:rPr>
          <w:vertAlign w:val="subscript"/>
          <w:lang w:val="en-US" w:eastAsia="en-US" w:bidi="en-US"/>
        </w:rPr>
        <w:t>Q</w:t>
      </w:r>
      <w:r>
        <w:rPr>
          <w:lang w:val="en-US" w:eastAsia="en-US" w:bidi="en-US"/>
        </w:rPr>
        <w:t>.</w:t>
      </w:r>
    </w:p>
    <w:p w:rsidR="003E2176" w:rsidRDefault="00E0135C">
      <w:pPr>
        <w:pStyle w:val="22"/>
        <w:framePr w:w="6720" w:h="2307" w:hRule="exact" w:wrap="none" w:vAnchor="page" w:hAnchor="page" w:x="617" w:y="8654"/>
        <w:shd w:val="clear" w:color="auto" w:fill="auto"/>
        <w:spacing w:before="0" w:line="437" w:lineRule="exact"/>
        <w:ind w:left="620" w:hanging="280"/>
        <w:jc w:val="left"/>
      </w:pPr>
      <w:r>
        <w:t xml:space="preserve">Величины </w:t>
      </w:r>
      <w:r>
        <w:rPr>
          <w:rStyle w:val="23"/>
          <w:lang w:val="en-US" w:eastAsia="en-US" w:bidi="en-US"/>
        </w:rPr>
        <w:t>a</w:t>
      </w:r>
      <w:r>
        <w:rPr>
          <w:rStyle w:val="23"/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 xml:space="preserve"> </w:t>
      </w:r>
      <w:r>
        <w:t xml:space="preserve">определяют по величинам замеров </w:t>
      </w:r>
      <w:r>
        <w:rPr>
          <w:lang w:val="en-US" w:eastAsia="en-US" w:bidi="en-US"/>
        </w:rPr>
        <w:t xml:space="preserve">a </w:t>
      </w:r>
      <w:r>
        <w:t xml:space="preserve">и </w:t>
      </w:r>
      <w:r>
        <w:rPr>
          <w:lang w:val="en-US" w:eastAsia="en-US" w:bidi="en-US"/>
        </w:rPr>
        <w:t xml:space="preserve">8. </w:t>
      </w:r>
      <w:r>
        <w:rPr>
          <w:rStyle w:val="23"/>
          <w:lang w:val="en-US" w:eastAsia="en-US" w:bidi="en-US"/>
        </w:rPr>
        <w:t>a =</w:t>
      </w:r>
      <w:r>
        <w:rPr>
          <w:lang w:val="en-US" w:eastAsia="en-US" w:bidi="en-US"/>
        </w:rPr>
        <w:t xml:space="preserve"> 1,17</w:t>
      </w:r>
      <w:r>
        <w:rPr>
          <w:rStyle w:val="23"/>
        </w:rPr>
        <w:t>а</w:t>
      </w:r>
      <w:r>
        <w:t xml:space="preserve"> и </w:t>
      </w:r>
      <w:r>
        <w:rPr>
          <w:lang w:val="en-US" w:eastAsia="en-US" w:bidi="en-US"/>
        </w:rPr>
        <w:t>8</w:t>
      </w:r>
      <w:r>
        <w:rPr>
          <w:vertAlign w:val="subscript"/>
          <w:lang w:val="en-US" w:eastAsia="en-US" w:bidi="en-US"/>
        </w:rPr>
        <w:t>0</w:t>
      </w:r>
      <w:r>
        <w:rPr>
          <w:lang w:val="en-US" w:eastAsia="en-US" w:bidi="en-US"/>
        </w:rPr>
        <w:t>= 1,1958,</w:t>
      </w:r>
    </w:p>
    <w:p w:rsidR="003E2176" w:rsidRDefault="00E0135C">
      <w:pPr>
        <w:pStyle w:val="22"/>
        <w:framePr w:w="6720" w:h="2307" w:hRule="exact" w:wrap="none" w:vAnchor="page" w:hAnchor="page" w:x="617" w:y="8654"/>
        <w:shd w:val="clear" w:color="auto" w:fill="auto"/>
        <w:spacing w:before="0" w:line="211" w:lineRule="exact"/>
        <w:ind w:firstLine="0"/>
      </w:pPr>
      <w:r>
        <w:t xml:space="preserve">что может быть установлено из равенств при подстановке </w:t>
      </w:r>
      <w:r>
        <w:t>значе</w:t>
      </w:r>
      <w:r>
        <w:softHyphen/>
        <w:t>ний:</w:t>
      </w:r>
    </w:p>
    <w:p w:rsidR="003E2176" w:rsidRDefault="00E0135C">
      <w:pPr>
        <w:pStyle w:val="a5"/>
        <w:framePr w:wrap="none" w:vAnchor="page" w:hAnchor="page" w:x="3756" w:y="11220"/>
        <w:shd w:val="clear" w:color="auto" w:fill="auto"/>
        <w:spacing w:line="200" w:lineRule="exact"/>
      </w:pPr>
      <w:r>
        <w:rPr>
          <w:rStyle w:val="ad"/>
          <w:b/>
          <w:bCs/>
        </w:rPr>
        <w:t>220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437" w:lineRule="exact"/>
        <w:ind w:left="600" w:firstLine="0"/>
      </w:pPr>
      <w:r>
        <w:rPr>
          <w:rStyle w:val="23"/>
        </w:rPr>
        <w:lastRenderedPageBreak/>
        <w:t>а</w:t>
      </w:r>
      <w:r>
        <w:rPr>
          <w:rStyle w:val="23"/>
          <w:vertAlign w:val="subscript"/>
        </w:rPr>
        <w:t>0</w:t>
      </w:r>
      <w:r>
        <w:rPr>
          <w:rStyle w:val="23"/>
        </w:rPr>
        <w:t>/а</w:t>
      </w:r>
      <w:r>
        <w:rPr>
          <w:rStyle w:val="23"/>
          <w:vertAlign w:val="subscript"/>
        </w:rPr>
        <w:t>у</w:t>
      </w:r>
      <w:r>
        <w:rPr>
          <w:rStyle w:val="23"/>
        </w:rPr>
        <w:t>=</w:t>
      </w:r>
      <w:r>
        <w:t xml:space="preserve"> Я/(Я - Л); а</w:t>
      </w:r>
      <w:r>
        <w:rPr>
          <w:vertAlign w:val="subscript"/>
        </w:rPr>
        <w:t>у</w:t>
      </w:r>
      <w:r>
        <w:t xml:space="preserve">///= </w:t>
      </w:r>
      <w:r>
        <w:rPr>
          <w:rStyle w:val="23"/>
        </w:rPr>
        <w:t>а/Щ-</w:t>
      </w:r>
      <w:r>
        <w:t xml:space="preserve"> </w:t>
      </w:r>
      <w:r>
        <w:rPr>
          <w:rStyle w:val="21pt0"/>
        </w:rPr>
        <w:t>D/2);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437" w:lineRule="exact"/>
        <w:ind w:left="600" w:firstLine="0"/>
      </w:pPr>
      <w:r>
        <w:t>а</w:t>
      </w:r>
      <w:r>
        <w:rPr>
          <w:vertAlign w:val="subscript"/>
        </w:rPr>
        <w:t>0</w:t>
      </w:r>
      <w:r>
        <w:t xml:space="preserve">=а *//(*/- </w:t>
      </w:r>
      <w:r>
        <w:rPr>
          <w:rStyle w:val="2a"/>
          <w:lang w:val="en-US" w:eastAsia="en-US" w:bidi="en-US"/>
        </w:rPr>
        <w:t>d</w:t>
      </w:r>
      <w:r>
        <w:rPr>
          <w:rStyle w:val="2a"/>
          <w:vertAlign w:val="subscript"/>
          <w:lang w:val="en-US" w:eastAsia="en-US" w:bidi="en-US"/>
        </w:rPr>
        <w:t>b</w:t>
      </w:r>
      <w:r>
        <w:rPr>
          <w:rStyle w:val="2a"/>
          <w:lang w:val="en-US" w:eastAsia="en-US" w:bidi="en-US"/>
        </w:rPr>
        <w:t xml:space="preserve">/2) </w:t>
      </w:r>
      <w:r>
        <w:rPr>
          <w:rStyle w:val="2a"/>
        </w:rPr>
        <w:t>(я/я</w:t>
      </w:r>
      <w:r>
        <w:t xml:space="preserve"> - л&gt;;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437" w:lineRule="exact"/>
        <w:ind w:left="600" w:firstLine="0"/>
      </w:pPr>
      <w:r>
        <w:t>5</w:t>
      </w:r>
      <w:r>
        <w:rPr>
          <w:vertAlign w:val="subscript"/>
        </w:rPr>
        <w:t>0</w:t>
      </w:r>
      <w:r>
        <w:t>/5</w:t>
      </w:r>
      <w:r>
        <w:rPr>
          <w:vertAlign w:val="subscript"/>
        </w:rPr>
        <w:t>у</w:t>
      </w:r>
      <w:r>
        <w:t xml:space="preserve">= Я/(Я - Л); </w:t>
      </w:r>
      <w:r>
        <w:rPr>
          <w:lang w:val="en-US" w:eastAsia="en-US" w:bidi="en-US"/>
        </w:rPr>
        <w:t>8</w:t>
      </w:r>
      <w:r>
        <w:rPr>
          <w:vertAlign w:val="subscript"/>
          <w:lang w:val="en-US" w:eastAsia="en-US" w:bidi="en-US"/>
        </w:rPr>
        <w:t>y</w:t>
      </w:r>
      <w:r>
        <w:rPr>
          <w:lang w:val="en-US" w:eastAsia="en-US" w:bidi="en-US"/>
        </w:rPr>
        <w:t xml:space="preserve">/V= </w:t>
      </w:r>
      <w:r>
        <w:rPr>
          <w:rStyle w:val="2Constantia10pt1"/>
        </w:rPr>
        <w:t>S/(Z</w:t>
      </w:r>
      <w:r>
        <w:rPr>
          <w:rStyle w:val="2Constantia10pt1"/>
          <w:vertAlign w:val="subscript"/>
        </w:rPr>
        <w:t>2</w:t>
      </w:r>
      <w:r>
        <w:rPr>
          <w:rStyle w:val="2Constantia10pt1"/>
        </w:rPr>
        <w:t xml:space="preserve">'- </w:t>
      </w:r>
      <w:r>
        <w:rPr>
          <w:rStyle w:val="21pt0"/>
        </w:rPr>
        <w:t>D/2);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437" w:lineRule="exact"/>
        <w:ind w:left="600" w:firstLine="0"/>
      </w:pPr>
      <w:r>
        <w:t xml:space="preserve">5 =5 </w:t>
      </w:r>
      <w:r>
        <w:rPr>
          <w:rStyle w:val="23"/>
          <w:lang w:val="en-US" w:eastAsia="en-US" w:bidi="en-US"/>
        </w:rPr>
        <w:t>I'Ki;-</w:t>
      </w:r>
      <w:r>
        <w:rPr>
          <w:lang w:val="en-US" w:eastAsia="en-US" w:bidi="en-US"/>
        </w:rPr>
        <w:t xml:space="preserve"> D</w:t>
      </w:r>
      <w:r>
        <w:rPr>
          <w:vertAlign w:val="subscript"/>
          <w:lang w:val="en-US" w:eastAsia="en-US" w:bidi="en-US"/>
        </w:rPr>
        <w:t>B</w:t>
      </w:r>
      <w:r>
        <w:rPr>
          <w:lang w:val="en-US" w:eastAsia="en-US" w:bidi="en-US"/>
        </w:rPr>
        <w:t xml:space="preserve">/2) </w:t>
      </w:r>
      <w:r>
        <w:t xml:space="preserve">(Я/Я </w:t>
      </w:r>
      <w:r>
        <w:rPr>
          <w:lang w:val="en-US" w:eastAsia="en-US" w:bidi="en-US"/>
        </w:rPr>
        <w:t xml:space="preserve">- </w:t>
      </w:r>
      <w:r>
        <w:rPr>
          <w:rStyle w:val="23"/>
          <w:lang w:val="en-US" w:eastAsia="en-US" w:bidi="en-US"/>
        </w:rPr>
        <w:t>h).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after="181" w:line="221" w:lineRule="exact"/>
        <w:ind w:firstLine="320"/>
      </w:pPr>
      <w:r>
        <w:t xml:space="preserve">Так как изменение величин </w:t>
      </w:r>
      <w:r>
        <w:rPr>
          <w:lang w:val="en-US" w:eastAsia="en-US" w:bidi="en-US"/>
        </w:rPr>
        <w:t xml:space="preserve">Z/ </w:t>
      </w:r>
      <w:r>
        <w:t xml:space="preserve">и </w:t>
      </w:r>
      <w:r>
        <w:rPr>
          <w:rStyle w:val="23"/>
        </w:rPr>
        <w:t>1</w:t>
      </w:r>
      <w:r>
        <w:rPr>
          <w:rStyle w:val="23"/>
          <w:vertAlign w:val="subscript"/>
        </w:rPr>
        <w:t>2</w:t>
      </w:r>
      <w:r>
        <w:rPr>
          <w:rStyle w:val="23"/>
        </w:rPr>
        <w:t>'</w:t>
      </w:r>
      <w:r>
        <w:t xml:space="preserve"> в соответственных пределах от </w:t>
      </w:r>
      <w:r>
        <w:rPr>
          <w:rStyle w:val="23"/>
        </w:rPr>
        <w:t>1</w:t>
      </w:r>
      <w:r>
        <w:rPr>
          <w:rStyle w:val="23"/>
          <w:vertAlign w:val="subscript"/>
        </w:rPr>
        <w:t>г</w:t>
      </w:r>
      <w:r>
        <w:t xml:space="preserve"> и </w:t>
      </w:r>
      <w:r>
        <w:rPr>
          <w:rStyle w:val="23"/>
        </w:rPr>
        <w:t>1</w:t>
      </w:r>
      <w:r>
        <w:rPr>
          <w:rStyle w:val="23"/>
          <w:vertAlign w:val="subscript"/>
        </w:rPr>
        <w:t>2</w:t>
      </w:r>
      <w:r>
        <w:t xml:space="preserve"> (при </w:t>
      </w:r>
      <w:r>
        <w:rPr>
          <w:rStyle w:val="23"/>
          <w:lang w:val="en-US" w:eastAsia="en-US" w:bidi="en-US"/>
        </w:rPr>
        <w:t>R=</w:t>
      </w:r>
      <w:r>
        <w:t xml:space="preserve">0) до </w:t>
      </w:r>
      <w:r>
        <w:rPr>
          <w:lang w:val="en-US" w:eastAsia="en-US" w:bidi="en-US"/>
        </w:rPr>
        <w:t xml:space="preserve">Z/^ </w:t>
      </w:r>
      <w:r>
        <w:t xml:space="preserve">и </w:t>
      </w:r>
      <w:r>
        <w:rPr>
          <w:lang w:val="en-US" w:eastAsia="en-US" w:bidi="en-US"/>
        </w:rPr>
        <w:t>Z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'</w:t>
      </w:r>
      <w:r>
        <w:rPr>
          <w:vertAlign w:val="subscript"/>
          <w:lang w:val="en-US" w:eastAsia="en-US" w:bidi="en-US"/>
        </w:rPr>
        <w:t>max</w:t>
      </w:r>
      <w:r>
        <w:rPr>
          <w:lang w:val="en-US" w:eastAsia="en-US" w:bidi="en-US"/>
        </w:rPr>
        <w:t xml:space="preserve"> </w:t>
      </w:r>
      <w:r>
        <w:t>(при Д</w:t>
      </w:r>
      <w:r>
        <w:rPr>
          <w:vertAlign w:val="subscript"/>
        </w:rPr>
        <w:t>тах</w:t>
      </w:r>
      <w:r>
        <w:t xml:space="preserve">) практически не влияет на точность определения величин а и 5 по значениям замеров </w:t>
      </w:r>
      <w:r>
        <w:rPr>
          <w:rStyle w:val="23"/>
        </w:rPr>
        <w:t>а</w:t>
      </w:r>
      <w:r>
        <w:t xml:space="preserve"> и 5, принимается </w:t>
      </w:r>
      <w:r>
        <w:rPr>
          <w:lang w:val="en-US" w:eastAsia="en-US" w:bidi="en-US"/>
        </w:rPr>
        <w:t xml:space="preserve">Z/ </w:t>
      </w:r>
      <w:r>
        <w:rPr>
          <w:rStyle w:val="23"/>
        </w:rPr>
        <w:t>= 1</w:t>
      </w:r>
      <w:r>
        <w:rPr>
          <w:rStyle w:val="23"/>
          <w:vertAlign w:val="subscript"/>
        </w:rPr>
        <w:t>1</w:t>
      </w:r>
      <w:r>
        <w:t xml:space="preserve"> и </w:t>
      </w:r>
      <w:r>
        <w:rPr>
          <w:rStyle w:val="23"/>
        </w:rPr>
        <w:t>1</w:t>
      </w:r>
      <w:r>
        <w:rPr>
          <w:rStyle w:val="23"/>
          <w:vertAlign w:val="subscript"/>
        </w:rPr>
        <w:t>2</w:t>
      </w:r>
      <w:r>
        <w:rPr>
          <w:rStyle w:val="23"/>
        </w:rPr>
        <w:t xml:space="preserve"> = 1</w:t>
      </w:r>
      <w:r>
        <w:rPr>
          <w:rStyle w:val="23"/>
          <w:vertAlign w:val="subscript"/>
        </w:rPr>
        <w:t>2</w:t>
      </w:r>
      <w:r>
        <w:rPr>
          <w:rStyle w:val="23"/>
        </w:rPr>
        <w:t>.</w:t>
      </w:r>
      <w:r>
        <w:t xml:space="preserve"> координаты В</w:t>
      </w:r>
      <w:r>
        <w:rPr>
          <w:vertAlign w:val="subscript"/>
        </w:rPr>
        <w:t>х</w:t>
      </w:r>
      <w:r>
        <w:t xml:space="preserve"> и В</w:t>
      </w:r>
      <w:r>
        <w:rPr>
          <w:vertAlign w:val="subscript"/>
        </w:rPr>
        <w:t>у</w:t>
      </w:r>
      <w:r>
        <w:t xml:space="preserve"> точки </w:t>
      </w:r>
      <w:r>
        <w:rPr>
          <w:rStyle w:val="23"/>
        </w:rPr>
        <w:t xml:space="preserve">В, </w:t>
      </w:r>
      <w:r>
        <w:t xml:space="preserve">необходимые для построения графика изменения точки </w:t>
      </w:r>
      <w:r>
        <w:rPr>
          <w:rStyle w:val="23"/>
        </w:rPr>
        <w:t>В</w:t>
      </w:r>
      <w:r>
        <w:t xml:space="preserve"> в про</w:t>
      </w:r>
      <w:r>
        <w:softHyphen/>
        <w:t>цессе крена, определяют та</w:t>
      </w:r>
      <w:r>
        <w:t xml:space="preserve">кже по схеме (см. </w:t>
      </w:r>
      <w:r>
        <w:rPr>
          <w:rStyle w:val="23"/>
        </w:rPr>
        <w:t>рис. 144):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220" w:lineRule="exact"/>
        <w:ind w:left="600" w:firstLine="0"/>
      </w:pPr>
      <w:r>
        <w:rPr>
          <w:rStyle w:val="23"/>
        </w:rPr>
        <w:t xml:space="preserve">В = </w:t>
      </w:r>
      <w:r>
        <w:rPr>
          <w:rStyle w:val="23"/>
          <w:lang w:val="en-US" w:eastAsia="en-US" w:bidi="en-US"/>
        </w:rPr>
        <w:t>R</w:t>
      </w:r>
      <w:r>
        <w:rPr>
          <w:lang w:val="en-US" w:eastAsia="en-US" w:bidi="en-US"/>
        </w:rPr>
        <w:t xml:space="preserve"> sine, </w:t>
      </w:r>
      <w:r>
        <w:t xml:space="preserve">и </w:t>
      </w:r>
      <w:r>
        <w:rPr>
          <w:rStyle w:val="23"/>
        </w:rPr>
        <w:t xml:space="preserve">В = </w:t>
      </w:r>
      <w:r>
        <w:rPr>
          <w:rStyle w:val="23"/>
          <w:lang w:val="en-US" w:eastAsia="en-US" w:bidi="en-US"/>
        </w:rPr>
        <w:t>R</w:t>
      </w:r>
      <w:r>
        <w:rPr>
          <w:lang w:val="en-US" w:eastAsia="en-US" w:bidi="en-US"/>
        </w:rPr>
        <w:t xml:space="preserve"> cose,,</w:t>
      </w:r>
    </w:p>
    <w:p w:rsidR="003E2176" w:rsidRDefault="00E0135C">
      <w:pPr>
        <w:pStyle w:val="201"/>
        <w:framePr w:w="6677" w:h="7136" w:hRule="exact" w:wrap="none" w:vAnchor="page" w:hAnchor="page" w:x="639" w:y="634"/>
        <w:shd w:val="clear" w:color="auto" w:fill="auto"/>
        <w:tabs>
          <w:tab w:val="left" w:pos="1774"/>
          <w:tab w:val="left" w:pos="2175"/>
          <w:tab w:val="left" w:pos="3150"/>
        </w:tabs>
        <w:spacing w:after="0" w:line="130" w:lineRule="exact"/>
        <w:ind w:left="740"/>
      </w:pPr>
      <w:r>
        <w:t>х</w:t>
      </w:r>
      <w:r>
        <w:tab/>
        <w:t>1</w:t>
      </w:r>
      <w:r>
        <w:tab/>
        <w:t>у</w:t>
      </w:r>
      <w:r>
        <w:tab/>
        <w:t>Р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221" w:lineRule="exact"/>
        <w:ind w:firstLine="0"/>
        <w:jc w:val="left"/>
      </w:pPr>
      <w:r>
        <w:t>где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tabs>
          <w:tab w:val="left" w:pos="4579"/>
        </w:tabs>
        <w:spacing w:before="0" w:line="221" w:lineRule="exact"/>
        <w:ind w:left="600" w:firstLine="0"/>
      </w:pPr>
      <w:r>
        <w:t>е</w:t>
      </w:r>
      <w:r>
        <w:rPr>
          <w:vertAlign w:val="subscript"/>
        </w:rPr>
        <w:t>х</w:t>
      </w:r>
      <w:r>
        <w:t xml:space="preserve"> = 180° - </w:t>
      </w:r>
      <w:r>
        <w:rPr>
          <w:lang w:val="en-US" w:eastAsia="en-US" w:bidi="en-US"/>
        </w:rPr>
        <w:t xml:space="preserve">(Xj </w:t>
      </w:r>
      <w:r>
        <w:t>- (90° + Р</w:t>
      </w:r>
      <w:r>
        <w:rPr>
          <w:vertAlign w:val="subscript"/>
        </w:rPr>
        <w:t>х</w:t>
      </w:r>
      <w:r>
        <w:t xml:space="preserve">) </w:t>
      </w:r>
      <w:r>
        <w:rPr>
          <w:rStyle w:val="23"/>
        </w:rPr>
        <w:t>~ \ =</w:t>
      </w:r>
      <w:r>
        <w:t xml:space="preserve"> 90° -</w:t>
      </w:r>
      <w:r>
        <w:tab/>
        <w:t>- Р</w:t>
      </w:r>
      <w:r>
        <w:rPr>
          <w:vertAlign w:val="subscript"/>
        </w:rPr>
        <w:t>х</w:t>
      </w:r>
      <w:r>
        <w:t>- у</w:t>
      </w:r>
      <w:r>
        <w:rPr>
          <w:vertAlign w:val="subscript"/>
        </w:rPr>
        <w:t>1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221" w:lineRule="exact"/>
        <w:ind w:firstLine="0"/>
        <w:jc w:val="left"/>
      </w:pPr>
      <w:r>
        <w:t>или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after="133" w:line="221" w:lineRule="exact"/>
        <w:ind w:left="600" w:firstLine="0"/>
      </w:pPr>
      <w:r>
        <w:t>В</w:t>
      </w:r>
      <w:r>
        <w:rPr>
          <w:vertAlign w:val="subscript"/>
        </w:rPr>
        <w:t>х</w:t>
      </w:r>
      <w:r>
        <w:t xml:space="preserve"> = </w:t>
      </w:r>
      <w:r>
        <w:rPr>
          <w:lang w:val="en-US" w:eastAsia="en-US" w:bidi="en-US"/>
        </w:rPr>
        <w:t>R cose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rStyle w:val="23"/>
        </w:rPr>
        <w:t>В</w:t>
      </w:r>
      <w:r>
        <w:rPr>
          <w:rStyle w:val="23"/>
          <w:vertAlign w:val="subscript"/>
        </w:rPr>
        <w:t>у</w:t>
      </w:r>
      <w:r>
        <w:rPr>
          <w:rStyle w:val="23"/>
        </w:rPr>
        <w:t xml:space="preserve"> = </w:t>
      </w:r>
      <w:r>
        <w:rPr>
          <w:rStyle w:val="23"/>
          <w:lang w:val="en-US" w:eastAsia="en-US" w:bidi="en-US"/>
        </w:rPr>
        <w:t>R</w:t>
      </w:r>
      <w:r>
        <w:rPr>
          <w:lang w:val="en-US" w:eastAsia="en-US" w:bidi="en-US"/>
        </w:rPr>
        <w:t xml:space="preserve"> sine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,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after="86" w:line="280" w:lineRule="exact"/>
        <w:ind w:firstLine="0"/>
        <w:jc w:val="left"/>
      </w:pPr>
      <w:r>
        <w:t>где е</w:t>
      </w:r>
      <w:r>
        <w:rPr>
          <w:vertAlign w:val="subscript"/>
        </w:rPr>
        <w:t>2</w:t>
      </w:r>
      <w:r>
        <w:t>= 180° - а</w:t>
      </w:r>
      <w:r>
        <w:rPr>
          <w:vertAlign w:val="subscript"/>
        </w:rPr>
        <w:t>2</w:t>
      </w:r>
      <w:r>
        <w:t xml:space="preserve"> - (90° + </w:t>
      </w:r>
      <w:r>
        <w:rPr>
          <w:rStyle w:val="214pt"/>
        </w:rPr>
        <w:t>Р</w:t>
      </w:r>
      <w:r>
        <w:rPr>
          <w:rStyle w:val="214pt"/>
          <w:vertAlign w:val="subscript"/>
        </w:rPr>
        <w:t>2</w:t>
      </w:r>
      <w:r>
        <w:rPr>
          <w:rStyle w:val="214pt"/>
        </w:rPr>
        <w:t xml:space="preserve">) </w:t>
      </w:r>
      <w:r>
        <w:rPr>
          <w:rStyle w:val="23"/>
        </w:rPr>
        <w:t xml:space="preserve">~ </w:t>
      </w:r>
      <w:r>
        <w:rPr>
          <w:rStyle w:val="2f3"/>
        </w:rPr>
        <w:t>у</w:t>
      </w:r>
      <w:r>
        <w:rPr>
          <w:rStyle w:val="2f3"/>
          <w:vertAlign w:val="subscript"/>
        </w:rPr>
        <w:t>2</w:t>
      </w:r>
      <w:r>
        <w:rPr>
          <w:rStyle w:val="2f3"/>
        </w:rPr>
        <w:t xml:space="preserve"> </w:t>
      </w:r>
      <w:r>
        <w:rPr>
          <w:rStyle w:val="23"/>
        </w:rPr>
        <w:t>=</w:t>
      </w:r>
      <w:r>
        <w:t xml:space="preserve"> 90° - </w:t>
      </w:r>
      <w:r>
        <w:rPr>
          <w:rStyle w:val="214pt"/>
        </w:rPr>
        <w:t>&lt;х</w:t>
      </w:r>
      <w:r>
        <w:rPr>
          <w:rStyle w:val="214pt"/>
          <w:vertAlign w:val="subscript"/>
        </w:rPr>
        <w:t>2</w:t>
      </w:r>
      <w:r>
        <w:rPr>
          <w:rStyle w:val="214pt"/>
        </w:rPr>
        <w:t xml:space="preserve"> - Р</w:t>
      </w:r>
      <w:r>
        <w:rPr>
          <w:rStyle w:val="214pt"/>
          <w:vertAlign w:val="subscript"/>
        </w:rPr>
        <w:t>2</w:t>
      </w:r>
      <w:r>
        <w:rPr>
          <w:rStyle w:val="214pt"/>
        </w:rPr>
        <w:t xml:space="preserve"> </w:t>
      </w:r>
      <w:r>
        <w:t xml:space="preserve">- </w:t>
      </w:r>
      <w:r>
        <w:rPr>
          <w:rStyle w:val="2f3"/>
        </w:rPr>
        <w:t>у</w:t>
      </w:r>
      <w:r>
        <w:rPr>
          <w:rStyle w:val="2f3"/>
          <w:vertAlign w:val="subscript"/>
        </w:rPr>
        <w:t>2</w:t>
      </w:r>
      <w:r>
        <w:rPr>
          <w:rStyle w:val="2f3"/>
        </w:rPr>
        <w:t>.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after="170" w:line="221" w:lineRule="exact"/>
        <w:ind w:firstLine="320"/>
      </w:pPr>
      <w:r>
        <w:t>На основе расчетов и практики установлено, что</w:t>
      </w:r>
      <w:r>
        <w:t xml:space="preserve"> предельное от</w:t>
      </w:r>
      <w:r>
        <w:softHyphen/>
        <w:t>клонение ствола трубы от вертикальной оси на уровне ее верхнего обреза не должно превышать:</w:t>
      </w:r>
    </w:p>
    <w:p w:rsidR="003E2176" w:rsidRDefault="00E0135C">
      <w:pPr>
        <w:pStyle w:val="150"/>
        <w:framePr w:w="6677" w:h="7136" w:hRule="exact" w:wrap="none" w:vAnchor="page" w:hAnchor="page" w:x="639" w:y="634"/>
        <w:shd w:val="clear" w:color="auto" w:fill="auto"/>
        <w:tabs>
          <w:tab w:val="left" w:leader="dot" w:pos="2846"/>
          <w:tab w:val="left" w:pos="3389"/>
          <w:tab w:val="left" w:pos="3931"/>
          <w:tab w:val="left" w:pos="4579"/>
          <w:tab w:val="left" w:pos="5069"/>
          <w:tab w:val="left" w:pos="5664"/>
        </w:tabs>
        <w:spacing w:before="0" w:after="0"/>
        <w:ind w:left="600"/>
      </w:pPr>
      <w:r>
        <w:t>Высота трубы, м</w:t>
      </w:r>
      <w:r>
        <w:tab/>
        <w:t>30</w:t>
      </w:r>
      <w:r>
        <w:tab/>
        <w:t>40</w:t>
      </w:r>
      <w:r>
        <w:tab/>
        <w:t>60</w:t>
      </w:r>
      <w:r>
        <w:tab/>
        <w:t>80</w:t>
      </w:r>
      <w:r>
        <w:tab/>
        <w:t>100</w:t>
      </w:r>
      <w:r>
        <w:tab/>
        <w:t>120—130</w:t>
      </w:r>
    </w:p>
    <w:p w:rsidR="003E2176" w:rsidRDefault="00E0135C">
      <w:pPr>
        <w:pStyle w:val="150"/>
        <w:framePr w:w="6677" w:h="7136" w:hRule="exact" w:wrap="none" w:vAnchor="page" w:hAnchor="page" w:x="639" w:y="634"/>
        <w:shd w:val="clear" w:color="auto" w:fill="auto"/>
        <w:spacing w:before="0" w:after="0"/>
        <w:ind w:left="600"/>
      </w:pPr>
      <w:r>
        <w:t>Предельно допустимое</w:t>
      </w:r>
    </w:p>
    <w:p w:rsidR="003E2176" w:rsidRDefault="00E0135C">
      <w:pPr>
        <w:pStyle w:val="150"/>
        <w:framePr w:w="6677" w:h="7136" w:hRule="exact" w:wrap="none" w:vAnchor="page" w:hAnchor="page" w:x="639" w:y="634"/>
        <w:shd w:val="clear" w:color="auto" w:fill="auto"/>
        <w:tabs>
          <w:tab w:val="left" w:leader="dot" w:pos="2846"/>
          <w:tab w:val="left" w:pos="3389"/>
          <w:tab w:val="left" w:pos="3931"/>
          <w:tab w:val="left" w:pos="4579"/>
          <w:tab w:val="left" w:pos="5069"/>
          <w:tab w:val="left" w:pos="5664"/>
        </w:tabs>
        <w:spacing w:before="0" w:after="131"/>
        <w:ind w:left="600"/>
      </w:pPr>
      <w:r>
        <w:t>отклонение, мм</w:t>
      </w:r>
      <w:r>
        <w:tab/>
        <w:t>250</w:t>
      </w:r>
      <w:r>
        <w:tab/>
        <w:t>350</w:t>
      </w:r>
      <w:r>
        <w:tab/>
        <w:t>450</w:t>
      </w:r>
      <w:r>
        <w:tab/>
        <w:t>550</w:t>
      </w:r>
      <w:r>
        <w:tab/>
        <w:t>650</w:t>
      </w:r>
      <w:r>
        <w:tab/>
        <w:t>700</w:t>
      </w:r>
    </w:p>
    <w:p w:rsidR="003E2176" w:rsidRDefault="00E0135C">
      <w:pPr>
        <w:pStyle w:val="22"/>
        <w:framePr w:w="6677" w:h="7136" w:hRule="exact" w:wrap="none" w:vAnchor="page" w:hAnchor="page" w:x="639" w:y="634"/>
        <w:shd w:val="clear" w:color="auto" w:fill="auto"/>
        <w:spacing w:before="0" w:line="220" w:lineRule="exact"/>
        <w:ind w:firstLine="320"/>
      </w:pPr>
      <w:r>
        <w:t xml:space="preserve">Для промежуточных высот применяют метод </w:t>
      </w:r>
      <w:r>
        <w:t>интерполяции.</w:t>
      </w:r>
    </w:p>
    <w:p w:rsidR="003E2176" w:rsidRDefault="00E0135C">
      <w:pPr>
        <w:pStyle w:val="52"/>
        <w:framePr w:w="6677" w:h="2943" w:hRule="exact" w:wrap="none" w:vAnchor="page" w:hAnchor="page" w:x="639" w:y="8020"/>
        <w:numPr>
          <w:ilvl w:val="0"/>
          <w:numId w:val="39"/>
        </w:numPr>
        <w:shd w:val="clear" w:color="auto" w:fill="auto"/>
        <w:tabs>
          <w:tab w:val="left" w:pos="1897"/>
        </w:tabs>
        <w:spacing w:before="0" w:after="195"/>
        <w:ind w:left="1220" w:right="1220" w:firstLine="0"/>
      </w:pPr>
      <w:bookmarkStart w:id="110" w:name="bookmark110"/>
      <w:r>
        <w:t>Обследование дымовой трубы по полной комплексной программе</w:t>
      </w:r>
      <w:bookmarkEnd w:id="110"/>
    </w:p>
    <w:p w:rsidR="003E2176" w:rsidRDefault="00E0135C">
      <w:pPr>
        <w:pStyle w:val="22"/>
        <w:framePr w:w="6677" w:h="2943" w:hRule="exact" w:wrap="none" w:vAnchor="page" w:hAnchor="page" w:x="639" w:y="8020"/>
        <w:shd w:val="clear" w:color="auto" w:fill="auto"/>
        <w:spacing w:before="0" w:line="221" w:lineRule="exact"/>
        <w:ind w:firstLine="320"/>
      </w:pPr>
      <w:r>
        <w:t>Обследование дымовой трубы по полной комплексной програм</w:t>
      </w:r>
      <w:r>
        <w:softHyphen/>
        <w:t>ме является весьма серьезным мероприятием, требующим значи</w:t>
      </w:r>
      <w:r>
        <w:softHyphen/>
        <w:t>тельных затрат времени и труда работников высокой квалифика</w:t>
      </w:r>
      <w:r>
        <w:softHyphen/>
        <w:t xml:space="preserve">ции, а </w:t>
      </w:r>
      <w:r>
        <w:t>также большого количества механизмов, оснастки, приспо</w:t>
      </w:r>
      <w:r>
        <w:softHyphen/>
        <w:t>соблений и приборов, так как объективная оценка технического состояния трубы может быть осуществлена лишь на основе корро</w:t>
      </w:r>
      <w:r>
        <w:softHyphen/>
        <w:t>зионных, газовых, температурных, влажностных и аэродинамичес</w:t>
      </w:r>
      <w:r>
        <w:softHyphen/>
        <w:t>ких характеристик.</w:t>
      </w:r>
    </w:p>
    <w:p w:rsidR="003E2176" w:rsidRDefault="00E0135C">
      <w:pPr>
        <w:pStyle w:val="22"/>
        <w:framePr w:w="6677" w:h="2943" w:hRule="exact" w:wrap="none" w:vAnchor="page" w:hAnchor="page" w:x="639" w:y="8020"/>
        <w:shd w:val="clear" w:color="auto" w:fill="auto"/>
        <w:spacing w:before="0" w:line="221" w:lineRule="exact"/>
        <w:ind w:firstLine="320"/>
      </w:pPr>
      <w:r>
        <w:t>В общем случае комплексное обследование предусматривает вы</w:t>
      </w:r>
      <w:r>
        <w:softHyphen/>
        <w:t>полнение следующих работ:</w:t>
      </w:r>
    </w:p>
    <w:p w:rsidR="003E2176" w:rsidRDefault="00E0135C">
      <w:pPr>
        <w:pStyle w:val="a5"/>
        <w:framePr w:wrap="none" w:vAnchor="page" w:hAnchor="page" w:x="3802" w:y="11229"/>
        <w:shd w:val="clear" w:color="auto" w:fill="auto"/>
        <w:spacing w:line="200" w:lineRule="exact"/>
      </w:pPr>
      <w:r>
        <w:rPr>
          <w:rStyle w:val="ad"/>
          <w:b/>
          <w:bCs/>
        </w:rPr>
        <w:t>221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lastRenderedPageBreak/>
        <w:t>наружный осмотр дымовой трубы по методике и технологии, изложенной в п. 13.2, с определением ее отклонения от вертикаль</w:t>
      </w:r>
      <w:r>
        <w:softHyphen/>
        <w:t>ной оси по схеме, рассмо</w:t>
      </w:r>
      <w:r>
        <w:t>тренной в п 13.3. Необходимо отметить, что наряду с изучением проектной и исполнительной документации, материалов предыдущих осмотров обычно проводят углубленный анализ с выполнением аналитических расчетов для выявления эле</w:t>
      </w:r>
      <w:r>
        <w:softHyphen/>
        <w:t xml:space="preserve">ментов сооружения, работающих в </w:t>
      </w:r>
      <w:r>
        <w:t>наиболее тяжелых условиях, до начала натурных обследований;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визуальный осмотр внутренней поверхности футеровки тру</w:t>
      </w:r>
      <w:r>
        <w:softHyphen/>
        <w:t>бы или газоотводящего ствола по всей ее высоте с помощью подвес</w:t>
      </w:r>
      <w:r>
        <w:softHyphen/>
        <w:t>ных приспособлений и межтрубного пространства с ходовых лест</w:t>
      </w:r>
      <w:r>
        <w:softHyphen/>
        <w:t xml:space="preserve">ниц, площадок и </w:t>
      </w:r>
      <w:r>
        <w:t>балконов;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определение фактической прочности материалов ствола и фу</w:t>
      </w:r>
      <w:r>
        <w:softHyphen/>
        <w:t>теровки на сжатие, а также их поверхностной твердости;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отбор проб материалов несущего ствола и футеровки для пос</w:t>
      </w:r>
      <w:r>
        <w:softHyphen/>
        <w:t>ледующих лабораторных исследований в целях определения степе</w:t>
      </w:r>
      <w:r>
        <w:softHyphen/>
        <w:t xml:space="preserve">ни воздействия </w:t>
      </w:r>
      <w:r>
        <w:t>агрессивных сред и изменения их структуры;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составление дефектной карты с фиксацией картины трещи- нообразования и других дефектов и повреждений несущего ствола, футеровки или газоотводящего ствола;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 xml:space="preserve">проведение замеров параметров температурно-влажностных, </w:t>
      </w:r>
      <w:r>
        <w:t>газовых и аэродинамических режимов по газовому тракту трубы;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исследование изменений характеристик грунтов основания и гидрогеологических условий вследствие техногенных воздействий (при необходимости);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составление технического акта обследования.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320"/>
      </w:pPr>
      <w:r>
        <w:t>До проведен</w:t>
      </w:r>
      <w:r>
        <w:t>ия обследования должна быть разработана его про</w:t>
      </w:r>
      <w:r>
        <w:softHyphen/>
        <w:t>грамма, включающая: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формулировку цели обследования, предполагаемые методи</w:t>
      </w:r>
      <w:r>
        <w:softHyphen/>
        <w:t>ки, технологию и результаты обследования;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перечень документации, предоставляемой организации, про</w:t>
      </w:r>
      <w:r>
        <w:softHyphen/>
        <w:t>водящей обследование;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  <w:jc w:val="left"/>
      </w:pPr>
      <w:r>
        <w:t>перечень подго</w:t>
      </w:r>
      <w:r>
        <w:t>товительных мероприятий, которые должна провести организация-владелец трубы перед ее обследованием; сроки и этапы проведения обследования;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основные требования к выполнению работы (состав обследо</w:t>
      </w:r>
      <w:r>
        <w:softHyphen/>
        <w:t xml:space="preserve">вания, применяемые технические средства, форма представления </w:t>
      </w:r>
      <w:r>
        <w:t>результатов и т.п.);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600"/>
      </w:pPr>
      <w:r>
        <w:t>перечень документации, предъявляемой заказчику по окон</w:t>
      </w:r>
      <w:r>
        <w:softHyphen/>
        <w:t>чании обследования, порядок приемки работы.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320"/>
      </w:pPr>
      <w:r>
        <w:t>Техническое задание разрабатывает специализированная орга</w:t>
      </w:r>
      <w:r>
        <w:softHyphen/>
        <w:t xml:space="preserve">низация, проводящая обследование, и по требованию заказчика согласовывает его </w:t>
      </w:r>
      <w:r>
        <w:t>с другими организациями, в том числе осуще</w:t>
      </w:r>
      <w:r>
        <w:softHyphen/>
        <w:t>ствляющими контрольные функции.</w:t>
      </w:r>
    </w:p>
    <w:p w:rsidR="003E2176" w:rsidRDefault="00E0135C">
      <w:pPr>
        <w:pStyle w:val="22"/>
        <w:framePr w:w="6686" w:h="10205" w:hRule="exact" w:wrap="none" w:vAnchor="page" w:hAnchor="page" w:x="634" w:y="825"/>
        <w:shd w:val="clear" w:color="auto" w:fill="auto"/>
        <w:spacing w:before="0"/>
        <w:ind w:firstLine="320"/>
      </w:pPr>
      <w:r>
        <w:t>Перед проведением натурных обследований весьма желательно определение местных температурных аномалий на поверхности ство-</w:t>
      </w:r>
    </w:p>
    <w:p w:rsidR="003E2176" w:rsidRDefault="00E0135C">
      <w:pPr>
        <w:pStyle w:val="a5"/>
        <w:framePr w:wrap="none" w:vAnchor="page" w:hAnchor="page" w:x="3792" w:y="11248"/>
        <w:shd w:val="clear" w:color="auto" w:fill="auto"/>
        <w:spacing w:line="200" w:lineRule="exact"/>
      </w:pPr>
      <w:r>
        <w:rPr>
          <w:rStyle w:val="ad"/>
          <w:b/>
          <w:bCs/>
        </w:rPr>
        <w:t>222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/>
        <w:ind w:firstLine="0"/>
      </w:pPr>
      <w:r>
        <w:lastRenderedPageBreak/>
        <w:t>ла работающей дымовой трубы с пом</w:t>
      </w:r>
      <w:r>
        <w:t>ощью инфракрасной техники</w:t>
      </w:r>
      <w:r>
        <w:br/>
        <w:t>(тепловизионное обследование), при котором проявляются следую-</w:t>
      </w:r>
      <w:r>
        <w:br/>
        <w:t>щие дефекты: трещины несущего ствола с частичным или полным</w:t>
      </w:r>
      <w:r>
        <w:br/>
        <w:t>раскрытием, места пониженного сопротивления газопроницанию,</w:t>
      </w:r>
      <w:r>
        <w:br/>
        <w:t>места разрушения ствола или футеровки, отсутств</w:t>
      </w:r>
      <w:r>
        <w:t>ие теплоизоля-</w:t>
      </w:r>
      <w:r>
        <w:br/>
        <w:t>ции, некачественные швы бетонирования и т.п.</w:t>
      </w: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after="225"/>
        <w:ind w:firstLine="320"/>
      </w:pPr>
      <w:r>
        <w:t>Обследование по всем необходимым параметрам можно прово-</w:t>
      </w:r>
      <w:r>
        <w:br/>
        <w:t>дить и без применения тепловизора, хотя его наличие оказывает</w:t>
      </w:r>
      <w:r>
        <w:br/>
        <w:t>серьезную помощь при выполнении данной работы.</w:t>
      </w:r>
    </w:p>
    <w:p w:rsidR="003E2176" w:rsidRDefault="00E0135C">
      <w:pPr>
        <w:pStyle w:val="52"/>
        <w:framePr w:w="6691" w:h="10191" w:hRule="exact" w:wrap="none" w:vAnchor="page" w:hAnchor="page" w:x="632" w:y="834"/>
        <w:numPr>
          <w:ilvl w:val="0"/>
          <w:numId w:val="40"/>
        </w:numPr>
        <w:shd w:val="clear" w:color="auto" w:fill="auto"/>
        <w:tabs>
          <w:tab w:val="left" w:pos="1349"/>
        </w:tabs>
        <w:spacing w:before="0" w:after="72" w:line="235" w:lineRule="exact"/>
        <w:ind w:left="2500" w:hanging="1800"/>
      </w:pPr>
      <w:bookmarkStart w:id="111" w:name="bookmark111"/>
      <w:r>
        <w:t xml:space="preserve">Обследование внутренней </w:t>
      </w:r>
      <w:r>
        <w:t>поверхности</w:t>
      </w:r>
      <w:r>
        <w:br/>
        <w:t>дымовых труб</w:t>
      </w:r>
      <w:bookmarkEnd w:id="111"/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line="221" w:lineRule="exact"/>
        <w:ind w:firstLine="320"/>
      </w:pPr>
      <w:r>
        <w:t>Цель внутреннего осмотра дымовой трубы — проверка состоя-</w:t>
      </w:r>
      <w:r>
        <w:br/>
        <w:t>ния недоступных для наружного осмотра конструкций и элементов</w:t>
      </w:r>
      <w:r>
        <w:br/>
        <w:t>(футеровки, теплоизоляции, газоотводящего ствола) для выявле-</w:t>
      </w:r>
      <w:r>
        <w:br/>
        <w:t>ния местных разрушений, сквозных отверстий и щеле</w:t>
      </w:r>
      <w:r>
        <w:t>й, вертикаль-</w:t>
      </w:r>
      <w:r>
        <w:br/>
        <w:t>ных и горизонтальных трещин и ширины их раскрытия, глубины</w:t>
      </w:r>
      <w:r>
        <w:br/>
        <w:t>пораженного коррозией слоя, состояния и плотности швов, ком-</w:t>
      </w:r>
      <w:r>
        <w:br/>
        <w:t>пенсационных зазоров и слезниковых поясов, наличия и толщины</w:t>
      </w: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line="221" w:lineRule="exact"/>
        <w:ind w:right="3514" w:firstLine="0"/>
      </w:pPr>
      <w:r>
        <w:t>золовых отложений, а также</w:t>
      </w:r>
      <w:r>
        <w:br/>
        <w:t>отбор проб материалов для ла-</w:t>
      </w:r>
      <w:r>
        <w:br/>
        <w:t>бора</w:t>
      </w:r>
      <w:r>
        <w:t>торных исследований.</w:t>
      </w: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line="221" w:lineRule="exact"/>
        <w:ind w:right="3514" w:firstLine="320"/>
      </w:pPr>
      <w:r>
        <w:t>Обследование внутренней</w:t>
      </w:r>
      <w:r>
        <w:br/>
        <w:t>поверхности дымовой трубы</w:t>
      </w:r>
      <w:r>
        <w:br/>
        <w:t>производится с помощью спе-</w:t>
      </w:r>
      <w:r>
        <w:br/>
        <w:t>циального комплекта оснастки,</w:t>
      </w:r>
      <w:r>
        <w:br/>
        <w:t>состоящей из двухконсольной</w:t>
      </w:r>
      <w:r>
        <w:br/>
        <w:t>балки, инвентарной люльки с</w:t>
      </w:r>
      <w:r>
        <w:br/>
        <w:t>защитным верхним козырьком,</w:t>
      </w:r>
      <w:r>
        <w:br/>
        <w:t>системы подтягивания люльки</w:t>
      </w:r>
      <w:r>
        <w:br/>
        <w:t>к поверхности ф</w:t>
      </w:r>
      <w:r>
        <w:t>утеровки, элек-</w:t>
      </w:r>
      <w:r>
        <w:br/>
        <w:t>тролебедки и подъемного кана-</w:t>
      </w:r>
      <w:r>
        <w:br/>
        <w:t>та расчетного диаметра. До-</w:t>
      </w:r>
      <w:r>
        <w:br/>
        <w:t>вольно часто вместо двухкон-</w:t>
      </w:r>
      <w:r>
        <w:br/>
        <w:t>сольной балки используют по-</w:t>
      </w:r>
      <w:r>
        <w:br/>
        <w:t>перечную, которую крепят к</w:t>
      </w:r>
      <w:r>
        <w:br/>
        <w:t>двум швеллерам, уложенным</w:t>
      </w:r>
      <w:r>
        <w:br/>
        <w:t>на верхний обрез трубы перпен-</w:t>
      </w:r>
      <w:r>
        <w:br/>
        <w:t>дикулярно и закрепленным за</w:t>
      </w:r>
      <w:r>
        <w:br/>
        <w:t xml:space="preserve">конструкции </w:t>
      </w:r>
      <w:r>
        <w:t>светофорной пло-</w:t>
      </w:r>
      <w:r>
        <w:br/>
        <w:t xml:space="preserve">щадки </w:t>
      </w:r>
      <w:r>
        <w:rPr>
          <w:rStyle w:val="23"/>
        </w:rPr>
        <w:t>(рис. 145).</w:t>
      </w: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line="221" w:lineRule="exact"/>
        <w:ind w:right="3560" w:firstLine="320"/>
        <w:jc w:val="left"/>
      </w:pPr>
      <w:r>
        <w:t>Работы по монтажу оснаст</w:t>
      </w:r>
      <w:r>
        <w:softHyphen/>
        <w:t>ки выполняют в два этапа.</w:t>
      </w:r>
    </w:p>
    <w:p w:rsidR="003E2176" w:rsidRDefault="00E0135C">
      <w:pPr>
        <w:pStyle w:val="22"/>
        <w:framePr w:w="6691" w:h="10191" w:hRule="exact" w:wrap="none" w:vAnchor="page" w:hAnchor="page" w:x="632" w:y="834"/>
        <w:shd w:val="clear" w:color="auto" w:fill="auto"/>
        <w:spacing w:before="0" w:line="221" w:lineRule="exact"/>
        <w:ind w:right="3560" w:firstLine="320"/>
        <w:jc w:val="left"/>
      </w:pPr>
      <w:r>
        <w:t>При работающей дымовой трубе устанавливают огражде-</w:t>
      </w:r>
    </w:p>
    <w:p w:rsidR="003E2176" w:rsidRDefault="00395CC9">
      <w:pPr>
        <w:framePr w:wrap="none" w:vAnchor="page" w:hAnchor="page" w:x="4049" w:y="5605"/>
        <w:rPr>
          <w:sz w:val="2"/>
          <w:szCs w:val="2"/>
        </w:rPr>
      </w:pPr>
      <w:r>
        <w:pict>
          <v:shape id="_x0000_i1179" type="#_x0000_t75" style="width:163.15pt;height:99.05pt">
            <v:imagedata r:id="rId326" r:href="rId327"/>
          </v:shape>
        </w:pict>
      </w:r>
    </w:p>
    <w:p w:rsidR="003E2176" w:rsidRDefault="00395CC9">
      <w:pPr>
        <w:framePr w:wrap="none" w:vAnchor="page" w:hAnchor="page" w:x="4011" w:y="7809"/>
        <w:rPr>
          <w:sz w:val="2"/>
          <w:szCs w:val="2"/>
        </w:rPr>
      </w:pPr>
      <w:r>
        <w:pict>
          <v:shape id="_x0000_i1180" type="#_x0000_t75" style="width:164pt;height:151.1pt">
            <v:imagedata r:id="rId328" r:href="rId329"/>
          </v:shape>
        </w:pict>
      </w:r>
    </w:p>
    <w:p w:rsidR="003E2176" w:rsidRDefault="00E0135C">
      <w:pPr>
        <w:pStyle w:val="243"/>
        <w:framePr w:wrap="none" w:vAnchor="page" w:hAnchor="page" w:x="3977" w:y="10771"/>
        <w:shd w:val="clear" w:color="auto" w:fill="auto"/>
        <w:spacing w:line="180" w:lineRule="exact"/>
      </w:pPr>
      <w:r>
        <w:t>ки</w:t>
      </w:r>
    </w:p>
    <w:p w:rsidR="003E2176" w:rsidRDefault="00E0135C">
      <w:pPr>
        <w:pStyle w:val="a5"/>
        <w:framePr w:wrap="none" w:vAnchor="page" w:hAnchor="page" w:x="3776" w:y="11249"/>
        <w:shd w:val="clear" w:color="auto" w:fill="auto"/>
        <w:spacing w:line="200" w:lineRule="exact"/>
      </w:pPr>
      <w:r>
        <w:rPr>
          <w:rStyle w:val="ad"/>
          <w:b/>
          <w:bCs/>
        </w:rPr>
        <w:t>223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0"/>
      </w:pPr>
      <w:r>
        <w:lastRenderedPageBreak/>
        <w:t>ние опасной зоны, производят контрольную сборку двухконсоль</w:t>
      </w:r>
      <w:r>
        <w:softHyphen/>
        <w:t>ной балки на земле и монтируют основную и вспомогательную ле</w:t>
      </w:r>
      <w:r>
        <w:softHyphen/>
        <w:t>бедки за пределами опасной зоны, обеспечивая их анкеровку или требуемый пригруз. Затем осуществля</w:t>
      </w:r>
      <w:r>
        <w:t>ют подъем монтажного бло</w:t>
      </w:r>
      <w:r>
        <w:softHyphen/>
        <w:t>ка и его закрепление за кронштейны верхней светофорной площад</w:t>
      </w:r>
      <w:r>
        <w:softHyphen/>
        <w:t>ки, запасовку каната вспомогательной лебедки, подъем с ее помо</w:t>
      </w:r>
      <w:r>
        <w:softHyphen/>
        <w:t>щью на светофорную площадку элементов крана-укосины и досок настила. После отключения и охлаждения дымовой</w:t>
      </w:r>
      <w:r>
        <w:t xml:space="preserve"> трубы прежде всего проверяют ее и дымовой тракт на загазованность. Затем из стакана фундамента или с зольного перекрытия визуально осмат</w:t>
      </w:r>
      <w:r>
        <w:softHyphen/>
        <w:t xml:space="preserve">ривают состояние футеровки, определяя возможность обрушения ее отдельных частей, на что указывают, во-первых, обломки </w:t>
      </w:r>
      <w:r>
        <w:t>футе</w:t>
      </w:r>
      <w:r>
        <w:softHyphen/>
        <w:t>ровки, находящиеся на поверхности стакана или перекрытия, во- вторых, угрожающе нависшие ее участки. В зависимости от степе</w:t>
      </w:r>
      <w:r>
        <w:softHyphen/>
        <w:t>ни опасности осмотр с люльки ведут снизу вверх или сверху вниз, пытаясь обрушить ненадежные участки перед тем, как опуститься н</w:t>
      </w:r>
      <w:r>
        <w:t>иже этих отметок.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Параллельно с проведением этих операций продолжают монтаж оснастки, для чего частично демонтируют звенья защитного кол</w:t>
      </w:r>
      <w:r>
        <w:softHyphen/>
        <w:t>пака, освобождая места для установки балок подъема люльки. Зве</w:t>
      </w:r>
      <w:r>
        <w:softHyphen/>
        <w:t>нья колпака опускают и складируют на настиле верхней све</w:t>
      </w:r>
      <w:r>
        <w:t>тофор</w:t>
      </w:r>
      <w:r>
        <w:softHyphen/>
        <w:t>ной площадки.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Далее производят установку на оголовке трубы крана-укосины с креплением ее к смонтированным ранее двум стяжным кольцам и перепасовывают на нее вспомогательный канат с монтажного бло</w:t>
      </w:r>
      <w:r>
        <w:softHyphen/>
        <w:t>ка. Затем поднимают двухконсольную балку (или поперечн</w:t>
      </w:r>
      <w:r>
        <w:t>ую) и монтируют ее в проектное положение и закрепляют.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После окончания работ по монтажу балки производят перепа- совку на нее вспомогательного каната с крана-укосины, свободный конец каната опускают внутрь трубы и сплетают с основным кана</w:t>
      </w:r>
      <w:r>
        <w:softHyphen/>
        <w:t>том.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Основной кан</w:t>
      </w:r>
      <w:r>
        <w:t>ат поднимают внутри трубы до оголовка, запасо- вывают его через блоки балки, опускают снаружи и закрепляют на барабане основной лебедки.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 xml:space="preserve">После завершения этой операции к свободному концу основного каната крепят подъемную люльку, устанавливают телефонную </w:t>
      </w:r>
      <w:r>
        <w:t>связь люлька — лебедка — оголовок трубы и налаживают освещение, для чего в большинстве случаев используют прожекторы либо мощ</w:t>
      </w:r>
      <w:r>
        <w:softHyphen/>
        <w:t>ные электролампы с отражателями.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Все операции иллюстрирует схема монтажа оснастки, приведен</w:t>
      </w:r>
      <w:r>
        <w:softHyphen/>
        <w:t xml:space="preserve">ная на </w:t>
      </w:r>
      <w:r>
        <w:rPr>
          <w:rStyle w:val="23"/>
        </w:rPr>
        <w:t>рис. 146.</w:t>
      </w:r>
    </w:p>
    <w:p w:rsidR="003E2176" w:rsidRDefault="00E0135C">
      <w:pPr>
        <w:pStyle w:val="22"/>
        <w:framePr w:w="6696" w:h="10200" w:hRule="exact" w:wrap="none" w:vAnchor="page" w:hAnchor="page" w:x="629" w:y="786"/>
        <w:shd w:val="clear" w:color="auto" w:fill="auto"/>
        <w:spacing w:before="0"/>
        <w:ind w:firstLine="320"/>
      </w:pPr>
      <w:r>
        <w:t>Для подтягивания люль</w:t>
      </w:r>
      <w:r>
        <w:t>ки к поверхности футеровки и предуп</w:t>
      </w:r>
      <w:r>
        <w:softHyphen/>
        <w:t>реждения ее произвольного вращения внутри трубы монтируют при</w:t>
      </w:r>
      <w:r>
        <w:softHyphen/>
        <w:t>жимной канат, верхний конец которого крепят за оголовок трубы с его наружной стороны, а нижний — заводят в газоход и запасо- вывают на ручную лебедку, с помощ</w:t>
      </w:r>
      <w:r>
        <w:t>ью которой обеспечивают его</w:t>
      </w:r>
    </w:p>
    <w:p w:rsidR="003E2176" w:rsidRDefault="00E0135C">
      <w:pPr>
        <w:pStyle w:val="a5"/>
        <w:framePr w:wrap="none" w:vAnchor="page" w:hAnchor="page" w:x="3768" w:y="11205"/>
        <w:shd w:val="clear" w:color="auto" w:fill="auto"/>
        <w:spacing w:line="200" w:lineRule="exact"/>
      </w:pPr>
      <w:r>
        <w:rPr>
          <w:rStyle w:val="ad"/>
          <w:b/>
          <w:bCs/>
        </w:rPr>
        <w:t>224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06" w:y="805"/>
        <w:rPr>
          <w:sz w:val="2"/>
          <w:szCs w:val="2"/>
        </w:rPr>
      </w:pPr>
      <w:r>
        <w:pict>
          <v:shape id="_x0000_i1181" type="#_x0000_t75" style="width:328.8pt;height:280.9pt">
            <v:imagedata r:id="rId330" r:href="rId331"/>
          </v:shape>
        </w:pict>
      </w:r>
    </w:p>
    <w:p w:rsidR="003E2176" w:rsidRDefault="00E0135C">
      <w:pPr>
        <w:pStyle w:val="29"/>
        <w:framePr w:w="6686" w:h="189" w:hRule="exact" w:wrap="none" w:vAnchor="page" w:hAnchor="page" w:x="644" w:y="6658"/>
        <w:shd w:val="clear" w:color="auto" w:fill="auto"/>
        <w:spacing w:line="160" w:lineRule="exact"/>
        <w:jc w:val="left"/>
      </w:pPr>
      <w:r>
        <w:t>Рис. 146. Схема монтажа оснастки для обследования дымовой трубы:</w:t>
      </w:r>
    </w:p>
    <w:p w:rsidR="003E2176" w:rsidRDefault="00E0135C">
      <w:pPr>
        <w:pStyle w:val="a9"/>
        <w:framePr w:w="6686" w:h="998" w:hRule="exact" w:wrap="none" w:vAnchor="page" w:hAnchor="page" w:x="644" w:y="6906"/>
        <w:shd w:val="clear" w:color="auto" w:fill="auto"/>
        <w:spacing w:line="158" w:lineRule="exact"/>
      </w:pPr>
      <w:r>
        <w:t>а</w:t>
      </w:r>
      <w:r>
        <w:rPr>
          <w:rStyle w:val="8pt"/>
          <w:b/>
          <w:bCs/>
        </w:rPr>
        <w:t xml:space="preserve"> — </w:t>
      </w:r>
      <w:r>
        <w:t>схема установки вспомогательной лебедки; б, в - две проекции установки основ</w:t>
      </w:r>
      <w:r>
        <w:softHyphen/>
        <w:t>ной лебедки; 1 — кран-укосина; 2 — балка двухконсольная; 3 - блок монтажный; 4 — вспомогательный канат; 5</w:t>
      </w:r>
      <w:r>
        <w:rPr>
          <w:rStyle w:val="8pt"/>
          <w:b/>
          <w:bCs/>
        </w:rPr>
        <w:t xml:space="preserve"> — </w:t>
      </w:r>
      <w:r>
        <w:t>вспомогательная лебедка; 6 — основная лебедка;</w:t>
      </w:r>
      <w:r>
        <w:rPr>
          <w:rStyle w:val="8pt"/>
          <w:b/>
          <w:bCs/>
        </w:rPr>
        <w:t xml:space="preserve"> 7 — </w:t>
      </w:r>
      <w:r>
        <w:t xml:space="preserve">основной канат; 8 — </w:t>
      </w:r>
      <w:r>
        <w:t>люлька для обследования; 9 — оттяжной канат; 10</w:t>
      </w:r>
      <w:r>
        <w:rPr>
          <w:rStyle w:val="8pt"/>
          <w:b/>
          <w:bCs/>
        </w:rPr>
        <w:t xml:space="preserve"> — </w:t>
      </w:r>
      <w:r>
        <w:t>капроновый канат; 11 — кольцо подвижное (карабин); 12 — крюк палочный; 13 — блок подвижный; 14 — контргруз; 15 - барабан с основным канатом; 16 - ограждения опасной зоны</w:t>
      </w:r>
    </w:p>
    <w:p w:rsidR="003E2176" w:rsidRDefault="00E0135C">
      <w:pPr>
        <w:pStyle w:val="22"/>
        <w:framePr w:w="6686" w:h="2693" w:hRule="exact" w:wrap="none" w:vAnchor="page" w:hAnchor="page" w:x="634" w:y="8197"/>
        <w:shd w:val="clear" w:color="auto" w:fill="auto"/>
        <w:spacing w:before="0"/>
        <w:ind w:firstLine="0"/>
      </w:pPr>
      <w:r>
        <w:t>натяжение. Крепление лебедки осущест</w:t>
      </w:r>
      <w:r>
        <w:t>вляют на месте. На люльке закрепляют капроновый шнур, к свободному концу его крепят коль</w:t>
      </w:r>
      <w:r>
        <w:softHyphen/>
        <w:t>цо, через которое пропускают прижимной канат.</w:t>
      </w:r>
    </w:p>
    <w:p w:rsidR="003E2176" w:rsidRDefault="00E0135C">
      <w:pPr>
        <w:pStyle w:val="22"/>
        <w:framePr w:w="6686" w:h="2693" w:hRule="exact" w:wrap="none" w:vAnchor="page" w:hAnchor="page" w:x="634" w:y="8197"/>
        <w:shd w:val="clear" w:color="auto" w:fill="auto"/>
        <w:spacing w:before="0"/>
        <w:ind w:firstLine="320"/>
      </w:pPr>
      <w:r>
        <w:t>После окончания монтажа оснастки проводят ее испытание ста</w:t>
      </w:r>
      <w:r>
        <w:softHyphen/>
        <w:t>тической нагрузкой 750 кг в течение 10 мин и динамическое испы</w:t>
      </w:r>
      <w:r>
        <w:softHyphen/>
        <w:t>тание нагрузкой 500 кг, заключающееся в подъеме люльки в край</w:t>
      </w:r>
      <w:r>
        <w:softHyphen/>
        <w:t>нее верхнее положение до срабатывания конечного выключателя и последующем опускании. Затем выполняют подъем и опускание люльки с промежуточными остановками для проверки тормозной системы лебедк</w:t>
      </w:r>
      <w:r>
        <w:t>и.</w:t>
      </w:r>
    </w:p>
    <w:p w:rsidR="003E2176" w:rsidRDefault="00E0135C">
      <w:pPr>
        <w:pStyle w:val="22"/>
        <w:framePr w:w="6686" w:h="2693" w:hRule="exact" w:wrap="none" w:vAnchor="page" w:hAnchor="page" w:x="634" w:y="8197"/>
        <w:shd w:val="clear" w:color="auto" w:fill="auto"/>
        <w:spacing w:before="0"/>
        <w:ind w:firstLine="320"/>
      </w:pPr>
      <w:r>
        <w:t>Во время испытаний один монтажник-верхолаз находится на верхней площадке и наблюдает за состоянием балки и участка ого</w:t>
      </w:r>
      <w:r>
        <w:softHyphen/>
      </w:r>
    </w:p>
    <w:p w:rsidR="003E2176" w:rsidRDefault="00E0135C">
      <w:pPr>
        <w:pStyle w:val="a5"/>
        <w:framePr w:wrap="none" w:vAnchor="page" w:hAnchor="page" w:x="3778" w:y="11119"/>
        <w:shd w:val="clear" w:color="auto" w:fill="auto"/>
        <w:spacing w:line="200" w:lineRule="exact"/>
      </w:pPr>
      <w:r>
        <w:rPr>
          <w:rStyle w:val="ad"/>
          <w:b/>
          <w:bCs/>
        </w:rPr>
        <w:t>225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0"/>
      </w:pPr>
      <w:r>
        <w:lastRenderedPageBreak/>
        <w:t>ловка трубы в местах опор и крепления. При замеченных аномали</w:t>
      </w:r>
      <w:r>
        <w:softHyphen/>
        <w:t xml:space="preserve">ях он подает сигнал на лебедку и испытания </w:t>
      </w:r>
      <w:r>
        <w:t>прерываются до уст</w:t>
      </w:r>
      <w:r>
        <w:softHyphen/>
        <w:t>ранения неполадок.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>После завершения испытаний системы составляют акт по соот</w:t>
      </w:r>
      <w:r>
        <w:softHyphen/>
        <w:t>ветствующей форме.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>Обычно кроме визуальных наблюдений для определения факти</w:t>
      </w:r>
      <w:r>
        <w:softHyphen/>
        <w:t xml:space="preserve">ческого состояния изоляции и паровлагоизоляции ствола трубы в местах наибольшего </w:t>
      </w:r>
      <w:r>
        <w:t>износа футеровку вскрывают, а для лабора</w:t>
      </w:r>
      <w:r>
        <w:softHyphen/>
        <w:t>торных испытаний отбирают пробы материалов. Места отбора, ко</w:t>
      </w:r>
      <w:r>
        <w:softHyphen/>
        <w:t>личество проб и характер исследований определяют в зависимости от состояния трубы и обнаруженных повреждений, однако их дол</w:t>
      </w:r>
      <w:r>
        <w:softHyphen/>
        <w:t>жно быть не менее трех: один о</w:t>
      </w:r>
      <w:r>
        <w:t>тбор следует проводить над вводом газохода, второй — в средней части, а третий — в верхней на рас</w:t>
      </w:r>
      <w:r>
        <w:softHyphen/>
        <w:t>стоянии 5—8 м от обреза. При нормальном состоянии футеровки можно ограничиться одним местом отбора — в верхней части тру</w:t>
      </w:r>
      <w:r>
        <w:softHyphen/>
        <w:t>бы.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 w:after="217"/>
        <w:ind w:firstLine="320"/>
      </w:pPr>
      <w:r>
        <w:t>Результаты осмотра наносят на схе</w:t>
      </w:r>
      <w:r>
        <w:t>му-развертку внутренней по</w:t>
      </w:r>
      <w:r>
        <w:softHyphen/>
        <w:t>верхности трубы, используя при этом общепринятые символы.</w:t>
      </w:r>
    </w:p>
    <w:p w:rsidR="003E2176" w:rsidRDefault="00E0135C">
      <w:pPr>
        <w:pStyle w:val="52"/>
        <w:framePr w:w="6691" w:h="10219" w:hRule="exact" w:wrap="none" w:vAnchor="page" w:hAnchor="page" w:x="632" w:y="805"/>
        <w:numPr>
          <w:ilvl w:val="0"/>
          <w:numId w:val="40"/>
        </w:numPr>
        <w:shd w:val="clear" w:color="auto" w:fill="auto"/>
        <w:tabs>
          <w:tab w:val="left" w:pos="1444"/>
        </w:tabs>
        <w:spacing w:before="0" w:after="83" w:line="245" w:lineRule="exact"/>
        <w:ind w:left="1280" w:hanging="480"/>
      </w:pPr>
      <w:bookmarkStart w:id="112" w:name="bookmark112"/>
      <w:r>
        <w:t>Определение прочностных характеристик материалов стволов дымовых труб</w:t>
      </w:r>
      <w:bookmarkEnd w:id="112"/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>Наиболее точное определение прочностных характеристик же</w:t>
      </w:r>
      <w:r>
        <w:softHyphen/>
        <w:t>лезобетонных конструкций и кладки из кирпича</w:t>
      </w:r>
      <w:r>
        <w:t xml:space="preserve"> сопряжено с раз</w:t>
      </w:r>
      <w:r>
        <w:softHyphen/>
        <w:t>рушением образцов. При обследовании дымовых труб это создает значительные сложности из-за необходимости отбора опытных об</w:t>
      </w:r>
      <w:r>
        <w:softHyphen/>
        <w:t>разцов на большой высоте. Поэтому для определения прочности в большинстве случаев используют неразрушающие методы.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 xml:space="preserve">В </w:t>
      </w:r>
      <w:r>
        <w:t>последнее время для определения прочностных характерис</w:t>
      </w:r>
      <w:r>
        <w:softHyphen/>
        <w:t>тик материалов используют ультразвуковой метод. В этом случае используются электроакустические преобразователи, наиболее рас</w:t>
      </w:r>
      <w:r>
        <w:softHyphen/>
        <w:t>пространены пьезоэлектрические преобразователи, изготовленные в виде тел про</w:t>
      </w:r>
      <w:r>
        <w:t>стой формы из пьезоэлектрических материалов — кристалла кварца, пьезокерамики сегнетовой соли, пленочных по</w:t>
      </w:r>
      <w:r>
        <w:softHyphen/>
        <w:t>лупроводниковых материалов и др.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>Принцип работы прибора основан на измерении с высокой точ</w:t>
      </w:r>
      <w:r>
        <w:softHyphen/>
        <w:t>ностью временного интервала между моментом ввода в исслед</w:t>
      </w:r>
      <w:r>
        <w:t>уе</w:t>
      </w:r>
      <w:r>
        <w:softHyphen/>
        <w:t>мый материал переднего фронта ультразвуковых колебаний, про</w:t>
      </w:r>
      <w:r>
        <w:softHyphen/>
        <w:t>шедших через материал. Конструктивно прибор выполнен из двух блоков, электронного и блока преобразователей: ультразвукового приемного и излучающего.</w:t>
      </w:r>
    </w:p>
    <w:p w:rsidR="003E2176" w:rsidRDefault="00E0135C">
      <w:pPr>
        <w:pStyle w:val="22"/>
        <w:framePr w:w="6691" w:h="10219" w:hRule="exact" w:wrap="none" w:vAnchor="page" w:hAnchor="page" w:x="632" w:y="805"/>
        <w:shd w:val="clear" w:color="auto" w:fill="auto"/>
        <w:spacing w:before="0"/>
        <w:ind w:firstLine="320"/>
      </w:pPr>
      <w:r>
        <w:t>Прибор «Бетон-12» позволяет производить опре</w:t>
      </w:r>
      <w:r>
        <w:t>деление прочно</w:t>
      </w:r>
      <w:r>
        <w:softHyphen/>
        <w:t>сти как путем сквозного измерения, так и поверхностным измере</w:t>
      </w:r>
      <w:r>
        <w:softHyphen/>
        <w:t>нием. После измерения скорости прохождения ультразвуковой вол</w:t>
      </w:r>
      <w:r>
        <w:softHyphen/>
        <w:t xml:space="preserve">ны по тарировочному графику определяется прочность бетона </w:t>
      </w:r>
      <w:r>
        <w:rPr>
          <w:rStyle w:val="23"/>
        </w:rPr>
        <w:t>(рис. 147).</w:t>
      </w:r>
    </w:p>
    <w:p w:rsidR="003E2176" w:rsidRDefault="00E0135C">
      <w:pPr>
        <w:pStyle w:val="a5"/>
        <w:framePr w:wrap="none" w:vAnchor="page" w:hAnchor="page" w:x="3776" w:y="11229"/>
        <w:shd w:val="clear" w:color="auto" w:fill="auto"/>
        <w:spacing w:line="200" w:lineRule="exact"/>
      </w:pPr>
      <w:r>
        <w:rPr>
          <w:rStyle w:val="ad"/>
          <w:b/>
          <w:bCs/>
        </w:rPr>
        <w:t>226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130"/>
        <w:framePr w:w="547" w:h="2387" w:hRule="exact" w:wrap="none" w:vAnchor="page" w:hAnchor="page" w:x="3987" w:y="880"/>
        <w:shd w:val="clear" w:color="auto" w:fill="auto"/>
        <w:spacing w:after="138" w:line="170" w:lineRule="exact"/>
        <w:jc w:val="right"/>
      </w:pPr>
      <w:r>
        <w:lastRenderedPageBreak/>
        <w:t>250</w:t>
      </w:r>
    </w:p>
    <w:p w:rsidR="003E2176" w:rsidRDefault="00E0135C">
      <w:pPr>
        <w:pStyle w:val="601"/>
        <w:framePr w:w="547" w:h="2387" w:hRule="exact" w:wrap="none" w:vAnchor="page" w:hAnchor="page" w:x="3987" w:y="880"/>
        <w:shd w:val="clear" w:color="auto" w:fill="auto"/>
        <w:spacing w:before="0" w:after="215" w:line="160" w:lineRule="exact"/>
      </w:pPr>
      <w:r>
        <w:t>200</w:t>
      </w:r>
    </w:p>
    <w:p w:rsidR="003E2176" w:rsidRDefault="00E0135C">
      <w:pPr>
        <w:pStyle w:val="611"/>
        <w:framePr w:w="547" w:h="2387" w:hRule="exact" w:wrap="none" w:vAnchor="page" w:hAnchor="page" w:x="3987" w:y="880"/>
        <w:shd w:val="clear" w:color="auto" w:fill="auto"/>
        <w:spacing w:before="0" w:after="182" w:line="210" w:lineRule="exact"/>
      </w:pPr>
      <w:r>
        <w:t>'Hiso</w:t>
      </w:r>
    </w:p>
    <w:p w:rsidR="003E2176" w:rsidRDefault="00E0135C">
      <w:pPr>
        <w:pStyle w:val="621"/>
        <w:framePr w:w="547" w:h="2387" w:hRule="exact" w:wrap="none" w:vAnchor="page" w:hAnchor="page" w:x="3987" w:y="880"/>
        <w:shd w:val="clear" w:color="auto" w:fill="auto"/>
        <w:spacing w:before="0" w:after="0"/>
      </w:pPr>
      <w:r>
        <w:rPr>
          <w:rStyle w:val="62TimesNewRoman6pt0pt"/>
          <w:rFonts w:eastAsia="Arial Unicode MS"/>
        </w:rPr>
        <w:t xml:space="preserve">* </w:t>
      </w:r>
      <w:r>
        <w:t xml:space="preserve">100 </w:t>
      </w:r>
      <w:r>
        <w:rPr>
          <w:rStyle w:val="62TimesNewRoman95pt"/>
          <w:rFonts w:eastAsia="Arial Unicode MS"/>
        </w:rPr>
        <w:t>с</w:t>
      </w:r>
      <w:r>
        <w:rPr>
          <w:rStyle w:val="62TimesNewRoman95pt"/>
          <w:rFonts w:eastAsia="Arial Unicode MS"/>
        </w:rPr>
        <w:t>С</w:t>
      </w:r>
    </w:p>
    <w:p w:rsidR="003E2176" w:rsidRDefault="00E0135C">
      <w:pPr>
        <w:pStyle w:val="130"/>
        <w:framePr w:w="547" w:h="2387" w:hRule="exact" w:wrap="none" w:vAnchor="page" w:hAnchor="page" w:x="3987" w:y="880"/>
        <w:shd w:val="clear" w:color="auto" w:fill="auto"/>
        <w:spacing w:line="403" w:lineRule="exact"/>
        <w:jc w:val="right"/>
      </w:pPr>
      <w:r>
        <w:t xml:space="preserve">50 </w:t>
      </w:r>
      <w:r>
        <w:rPr>
          <w:rStyle w:val="13ArialUnicodeMS75pt"/>
          <w:i/>
          <w:iCs/>
        </w:rPr>
        <w:t>О</w:t>
      </w:r>
    </w:p>
    <w:p w:rsidR="003E2176" w:rsidRDefault="00E0135C">
      <w:pPr>
        <w:pStyle w:val="29"/>
        <w:framePr w:w="3336" w:h="639" w:hRule="exact" w:wrap="none" w:vAnchor="page" w:hAnchor="page" w:x="3987" w:y="3645"/>
        <w:shd w:val="clear" w:color="auto" w:fill="auto"/>
      </w:pPr>
      <w:r>
        <w:t>Рис. 147. Зависимость прочности бетона от времени прохождения ультразвуковых колебаний при поверхностном прозвучи- вании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0"/>
        <w:jc w:val="left"/>
      </w:pPr>
      <w:r>
        <w:t>зуют даже слесарный молоток (массой до 800 г) и зубило.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Метод упругого отскока и ударного импульса основан на зависи</w:t>
      </w:r>
      <w:r>
        <w:softHyphen/>
        <w:t>мости между</w:t>
      </w:r>
      <w:r>
        <w:t xml:space="preserve"> прочностью бетона на сжатие и величиной отскока бойка от поверхности бетона или величиной ударного импульса. При методе упругого отскока энергию, необходимую для удара, получают с помощью пружин. Для этого метода используют пру</w:t>
      </w:r>
      <w:r>
        <w:softHyphen/>
        <w:t>жинный молоток КМ, склероме</w:t>
      </w:r>
      <w:r>
        <w:t>тр Шмидта и другие приборы.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Методы упругого отскока и ударного импульса используют для определения прочности тяжелого и легкого бетона и каменной клад</w:t>
      </w:r>
      <w:r>
        <w:softHyphen/>
        <w:t>ки при прочности от 5 до 70 МПа.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Обработка результатов испытаний проводится с учетом средне</w:t>
      </w:r>
      <w:r>
        <w:softHyphen/>
        <w:t>статистически</w:t>
      </w:r>
      <w:r>
        <w:t>х значений согласно инструкции, приложенной к каж</w:t>
      </w:r>
      <w:r>
        <w:softHyphen/>
        <w:t>дому прибору.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Однако перечисленные методы позволяют определять прочность лишь поверхностного слоя бетона, что в условиях агрессивных сред не всегда достаточно.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Поэтому более точные результаты дают методы, о</w:t>
      </w:r>
      <w:r>
        <w:t>снованные на местном разрушении бетона. Наиболее распространен метод отры</w:t>
      </w:r>
      <w:r>
        <w:softHyphen/>
        <w:t>ва со скалыванием, основанный на установке в теле бетона самоза- анкерирующих устройств: высверливается или пробивается отвер</w:t>
      </w:r>
      <w:r>
        <w:softHyphen/>
        <w:t>стие, в которое вставляют стержень с разжимным корпусом.</w:t>
      </w:r>
      <w:r>
        <w:t xml:space="preserve"> Уси</w:t>
      </w:r>
      <w:r>
        <w:softHyphen/>
        <w:t>лие для вырыва создается с помощью ручного гидравлического пресснасоса. Это приборы типа ГПНВ-5, ГПНС-4.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Для получения еще более точных результатов и определения наличия в материалах различных агрессивных составляющих от</w:t>
      </w:r>
      <w:r>
        <w:softHyphen/>
        <w:t xml:space="preserve">бирают образцы, обычно в виде </w:t>
      </w:r>
      <w:r>
        <w:t xml:space="preserve">кернов </w:t>
      </w:r>
      <w:r>
        <w:rPr>
          <w:rStyle w:val="23"/>
        </w:rPr>
        <w:t>(рис. 148).</w:t>
      </w:r>
    </w:p>
    <w:p w:rsidR="003E2176" w:rsidRDefault="00E0135C">
      <w:pPr>
        <w:pStyle w:val="22"/>
        <w:framePr w:w="6691" w:h="6422" w:hRule="exact" w:wrap="none" w:vAnchor="page" w:hAnchor="page" w:x="632" w:y="4612"/>
        <w:shd w:val="clear" w:color="auto" w:fill="auto"/>
        <w:spacing w:before="0"/>
        <w:ind w:firstLine="320"/>
      </w:pPr>
      <w:r>
        <w:t>Для высверливания кернов имеются различные механизмы, ос</w:t>
      </w:r>
      <w:r>
        <w:softHyphen/>
        <w:t>нованные на едином принципе действия. Головка механизма в виде полого цилиндра с резцами на торцевой стенке из синтетических</w:t>
      </w:r>
    </w:p>
    <w:p w:rsidR="003E2176" w:rsidRDefault="00395CC9">
      <w:pPr>
        <w:framePr w:wrap="none" w:vAnchor="page" w:hAnchor="page" w:x="4534" w:y="930"/>
        <w:rPr>
          <w:sz w:val="2"/>
          <w:szCs w:val="2"/>
        </w:rPr>
      </w:pPr>
      <w:r>
        <w:pict>
          <v:shape id="_x0000_i1182" type="#_x0000_t75" style="width:136.9pt;height:121.95pt">
            <v:imagedata r:id="rId332" r:href="rId333"/>
          </v:shape>
        </w:pict>
      </w:r>
    </w:p>
    <w:p w:rsidR="003E2176" w:rsidRDefault="00E0135C">
      <w:pPr>
        <w:pStyle w:val="22"/>
        <w:framePr w:w="6691" w:h="3762" w:hRule="exact" w:wrap="none" w:vAnchor="page" w:hAnchor="page" w:x="632" w:y="868"/>
        <w:shd w:val="clear" w:color="auto" w:fill="auto"/>
        <w:spacing w:before="0"/>
        <w:ind w:left="5" w:right="3514" w:firstLine="320"/>
      </w:pPr>
      <w:r>
        <w:t>Однако наибольшее примене-</w:t>
      </w:r>
      <w:r>
        <w:br/>
        <w:t>ние находят пока традиционные</w:t>
      </w:r>
      <w:r>
        <w:br/>
        <w:t>методы определения прочност-</w:t>
      </w:r>
      <w:r>
        <w:br/>
        <w:t>ных характеристик.</w:t>
      </w:r>
    </w:p>
    <w:p w:rsidR="003E2176" w:rsidRDefault="00E0135C">
      <w:pPr>
        <w:pStyle w:val="22"/>
        <w:framePr w:w="6691" w:h="3762" w:hRule="exact" w:wrap="none" w:vAnchor="page" w:hAnchor="page" w:x="632" w:y="868"/>
        <w:shd w:val="clear" w:color="auto" w:fill="auto"/>
        <w:spacing w:before="0"/>
        <w:ind w:left="5" w:right="3514" w:firstLine="320"/>
      </w:pPr>
      <w:r>
        <w:t xml:space="preserve">Метод пластических </w:t>
      </w:r>
      <w:r>
        <w:t>дефор-</w:t>
      </w:r>
      <w:r>
        <w:br/>
        <w:t>маций основан на взаимосвязи</w:t>
      </w:r>
      <w:r>
        <w:br/>
        <w:t>7?</w:t>
      </w:r>
      <w:r>
        <w:rPr>
          <w:vertAlign w:val="subscript"/>
        </w:rPr>
        <w:t>сж</w:t>
      </w:r>
      <w:r>
        <w:t xml:space="preserve"> и размеров отпечатков на</w:t>
      </w:r>
      <w:r>
        <w:br/>
        <w:t>бетонной поверхности, которые</w:t>
      </w:r>
      <w:r>
        <w:br/>
        <w:t>характеризуют пластическую</w:t>
      </w:r>
      <w:r>
        <w:br/>
        <w:t>или упругопластическую дефор-</w:t>
      </w:r>
      <w:r>
        <w:br/>
        <w:t>мацию бетона при вдавливании</w:t>
      </w:r>
      <w:r>
        <w:br/>
        <w:t>или ударе штампа под нагруз-</w:t>
      </w:r>
      <w:r>
        <w:br/>
        <w:t>кой. При обследовании исполь-</w:t>
      </w:r>
      <w:r>
        <w:br/>
        <w:t xml:space="preserve">зуют эталонный </w:t>
      </w:r>
      <w:r>
        <w:t>молоток Каш-</w:t>
      </w:r>
      <w:r>
        <w:br/>
        <w:t>карова, молоток Физделя, при-</w:t>
      </w:r>
      <w:r>
        <w:br/>
        <w:t>бор ПМ-2, прибор НИИЖб и др.</w:t>
      </w:r>
      <w:r>
        <w:br/>
        <w:t>Опытные специалисты исполь-</w:t>
      </w:r>
    </w:p>
    <w:p w:rsidR="003E2176" w:rsidRDefault="00E0135C">
      <w:pPr>
        <w:pStyle w:val="a5"/>
        <w:framePr w:wrap="none" w:vAnchor="page" w:hAnchor="page" w:x="3780" w:y="11253"/>
        <w:shd w:val="clear" w:color="auto" w:fill="auto"/>
        <w:spacing w:line="200" w:lineRule="exact"/>
      </w:pPr>
      <w:r>
        <w:rPr>
          <w:rStyle w:val="ad"/>
          <w:b/>
          <w:bCs/>
        </w:rPr>
        <w:t>227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41" w:y="892"/>
        <w:rPr>
          <w:sz w:val="2"/>
          <w:szCs w:val="2"/>
        </w:rPr>
      </w:pPr>
      <w:r>
        <w:pict>
          <v:shape id="_x0000_i1183" type="#_x0000_t75" style="width:164pt;height:111.1pt">
            <v:imagedata r:id="rId334" r:href="rId335"/>
          </v:shape>
        </w:pict>
      </w:r>
    </w:p>
    <w:p w:rsidR="003E2176" w:rsidRDefault="00E0135C">
      <w:pPr>
        <w:pStyle w:val="29"/>
        <w:framePr w:wrap="none" w:vAnchor="page" w:hAnchor="page" w:x="574" w:y="3332"/>
        <w:shd w:val="clear" w:color="auto" w:fill="auto"/>
        <w:spacing w:line="160" w:lineRule="exact"/>
        <w:jc w:val="left"/>
      </w:pPr>
      <w:r>
        <w:t>Рис. 148. Высверленные керны</w:t>
      </w:r>
    </w:p>
    <w:p w:rsidR="003E2176" w:rsidRDefault="00395CC9">
      <w:pPr>
        <w:framePr w:wrap="none" w:vAnchor="page" w:hAnchor="page" w:x="641" w:y="3925"/>
        <w:rPr>
          <w:sz w:val="2"/>
          <w:szCs w:val="2"/>
        </w:rPr>
      </w:pPr>
      <w:r>
        <w:pict>
          <v:shape id="_x0000_i1184" type="#_x0000_t75" style="width:117.8pt;height:111.95pt">
            <v:imagedata r:id="rId336" r:href="rId337"/>
          </v:shape>
        </w:pict>
      </w:r>
    </w:p>
    <w:p w:rsidR="003E2176" w:rsidRDefault="00E0135C">
      <w:pPr>
        <w:pStyle w:val="29"/>
        <w:framePr w:w="3370" w:h="379" w:hRule="exact" w:wrap="none" w:vAnchor="page" w:hAnchor="page" w:x="574" w:y="6392"/>
        <w:shd w:val="clear" w:color="auto" w:fill="auto"/>
        <w:spacing w:line="163" w:lineRule="exact"/>
      </w:pPr>
      <w:r>
        <w:t>Рис. 149. Механизм для высверливания кернов</w:t>
      </w:r>
    </w:p>
    <w:p w:rsidR="003E2176" w:rsidRDefault="00E0135C">
      <w:pPr>
        <w:pStyle w:val="22"/>
        <w:framePr w:wrap="none" w:vAnchor="page" w:hAnchor="page" w:x="3454" w:y="7004"/>
        <w:shd w:val="clear" w:color="auto" w:fill="auto"/>
        <w:spacing w:before="0" w:line="220" w:lineRule="exact"/>
        <w:ind w:firstLine="0"/>
        <w:jc w:val="left"/>
      </w:pPr>
      <w:r>
        <w:t>0,9;</w:t>
      </w:r>
    </w:p>
    <w:p w:rsidR="003E2176" w:rsidRDefault="00E0135C">
      <w:pPr>
        <w:pStyle w:val="22"/>
        <w:framePr w:w="6730" w:h="6466" w:hRule="exact" w:wrap="none" w:vAnchor="page" w:hAnchor="page" w:x="612" w:y="811"/>
        <w:shd w:val="clear" w:color="auto" w:fill="auto"/>
        <w:spacing w:before="0" w:line="221" w:lineRule="exact"/>
        <w:ind w:left="3360" w:firstLine="0"/>
      </w:pPr>
      <w:r>
        <w:t>алмазов приводится в действие</w:t>
      </w:r>
      <w:r>
        <w:br/>
      </w:r>
      <w:r>
        <w:t>электродвигателем через редук-</w:t>
      </w:r>
      <w:r>
        <w:br/>
        <w:t>тор. Устройство смонтировано</w:t>
      </w:r>
      <w:r>
        <w:br/>
        <w:t>на жестком каркасе, который</w:t>
      </w:r>
      <w:r>
        <w:br/>
        <w:t>перед началом операции кре-</w:t>
      </w:r>
      <w:r>
        <w:br/>
        <w:t>пят анкерами к стволу трубы</w:t>
      </w:r>
      <w:r>
        <w:br/>
      </w:r>
      <w:r>
        <w:rPr>
          <w:rStyle w:val="23"/>
        </w:rPr>
        <w:t>(рис. 149).</w:t>
      </w:r>
    </w:p>
    <w:p w:rsidR="003E2176" w:rsidRDefault="00E0135C">
      <w:pPr>
        <w:pStyle w:val="22"/>
        <w:framePr w:w="6730" w:h="6466" w:hRule="exact" w:wrap="none" w:vAnchor="page" w:hAnchor="page" w:x="612" w:y="811"/>
        <w:shd w:val="clear" w:color="auto" w:fill="auto"/>
        <w:spacing w:before="0" w:line="221" w:lineRule="exact"/>
        <w:ind w:left="3360" w:firstLine="240"/>
      </w:pPr>
      <w:r>
        <w:t>Для стволов металлических</w:t>
      </w:r>
      <w:r>
        <w:br/>
        <w:t>дымовых труб определяют вели-</w:t>
      </w:r>
      <w:r>
        <w:br/>
        <w:t>чину коррозионного износа и,</w:t>
      </w:r>
      <w:r>
        <w:br/>
        <w:t xml:space="preserve">следовательно, </w:t>
      </w:r>
      <w:r>
        <w:t>остаточную тол-</w:t>
      </w:r>
      <w:r>
        <w:br/>
        <w:t>щину металла. Для этих целей</w:t>
      </w:r>
      <w:r>
        <w:br/>
        <w:t>используют ультразвуковые</w:t>
      </w:r>
      <w:r>
        <w:br/>
        <w:t>толщиномеры, а при язвенной</w:t>
      </w:r>
      <w:r>
        <w:br/>
        <w:t>коррозии — специальные ско-</w:t>
      </w:r>
      <w:r>
        <w:br/>
        <w:t>бы или индикаторы.</w:t>
      </w:r>
    </w:p>
    <w:p w:rsidR="003E2176" w:rsidRDefault="00E0135C">
      <w:pPr>
        <w:pStyle w:val="22"/>
        <w:framePr w:w="6730" w:h="6466" w:hRule="exact" w:wrap="none" w:vAnchor="page" w:hAnchor="page" w:x="612" w:y="811"/>
        <w:shd w:val="clear" w:color="auto" w:fill="auto"/>
        <w:spacing w:before="0" w:line="221" w:lineRule="exact"/>
        <w:ind w:left="3360" w:firstLine="500"/>
      </w:pPr>
      <w:r>
        <w:t>При определении устойчиво-</w:t>
      </w:r>
      <w:r>
        <w:br/>
        <w:t>сти конструкции следует учиты-</w:t>
      </w:r>
      <w:r>
        <w:br/>
        <w:t>вать, что если металл имеет ос-</w:t>
      </w:r>
      <w:r>
        <w:br/>
        <w:t>таточную после корро</w:t>
      </w:r>
      <w:r>
        <w:t>зии тол-</w:t>
      </w:r>
      <w:r>
        <w:br/>
        <w:t>щину 5 мм и менее или относи-</w:t>
      </w:r>
      <w:r>
        <w:br/>
        <w:t>тельный коррозионный износ</w:t>
      </w:r>
      <w:r>
        <w:br/>
        <w:t>превышает 25 %, то вводят до-</w:t>
      </w:r>
      <w:r>
        <w:br/>
        <w:t>полнительный коэффициент к</w:t>
      </w:r>
      <w:r>
        <w:br/>
        <w:t>учету площади поперечного се-</w:t>
      </w:r>
      <w:r>
        <w:br/>
        <w:t>чения, снижающий расчетное</w:t>
      </w:r>
      <w:r>
        <w:br/>
        <w:t>сопротивление стали: при сла-</w:t>
      </w:r>
      <w:r>
        <w:br/>
        <w:t>боагрессивной среде — 0,95; при</w:t>
      </w:r>
      <w:r>
        <w:br/>
        <w:t>при сильноагре</w:t>
      </w:r>
      <w:r>
        <w:t>ссивной среде —</w:t>
      </w:r>
    </w:p>
    <w:p w:rsidR="003E2176" w:rsidRDefault="00E0135C">
      <w:pPr>
        <w:pStyle w:val="22"/>
        <w:framePr w:w="6768" w:h="1580" w:hRule="exact" w:wrap="none" w:vAnchor="page" w:hAnchor="page" w:x="574" w:y="7036"/>
        <w:shd w:val="clear" w:color="auto" w:fill="auto"/>
        <w:spacing w:before="0" w:line="221" w:lineRule="exact"/>
        <w:ind w:right="4260" w:firstLine="0"/>
        <w:jc w:val="left"/>
      </w:pPr>
      <w:r>
        <w:t>среднеагрессивнои среде 0,85.</w:t>
      </w:r>
    </w:p>
    <w:p w:rsidR="003E2176" w:rsidRDefault="00E0135C">
      <w:pPr>
        <w:pStyle w:val="22"/>
        <w:framePr w:w="6768" w:h="1580" w:hRule="exact" w:wrap="none" w:vAnchor="page" w:hAnchor="page" w:x="574" w:y="7036"/>
        <w:shd w:val="clear" w:color="auto" w:fill="auto"/>
        <w:spacing w:before="0" w:line="221" w:lineRule="exact"/>
        <w:ind w:firstLine="360"/>
      </w:pPr>
      <w:r>
        <w:t>Следует также иметь в виду, что агрессивные среды вызывают изменения критической температуры хрупкости стали и для кон</w:t>
      </w:r>
      <w:r>
        <w:softHyphen/>
        <w:t>струкций с коррозионным износом более 25 % заметно снижается сопротивление хрупкому разруше</w:t>
      </w:r>
      <w:r>
        <w:t>нию при пониженных темпера</w:t>
      </w:r>
      <w:r>
        <w:softHyphen/>
        <w:t>турах.</w:t>
      </w:r>
    </w:p>
    <w:p w:rsidR="003E2176" w:rsidRDefault="00E0135C">
      <w:pPr>
        <w:pStyle w:val="52"/>
        <w:framePr w:w="6730" w:h="2227" w:hRule="exact" w:wrap="none" w:vAnchor="page" w:hAnchor="page" w:x="612" w:y="8807"/>
        <w:numPr>
          <w:ilvl w:val="0"/>
          <w:numId w:val="40"/>
        </w:numPr>
        <w:shd w:val="clear" w:color="auto" w:fill="auto"/>
        <w:tabs>
          <w:tab w:val="left" w:pos="1355"/>
        </w:tabs>
        <w:spacing w:before="0" w:after="79"/>
        <w:ind w:left="2440" w:hanging="1700"/>
      </w:pPr>
      <w:bookmarkStart w:id="113" w:name="bookmark113"/>
      <w:r>
        <w:t>Определение температуры точки росы дымовых газов</w:t>
      </w:r>
      <w:bookmarkEnd w:id="113"/>
    </w:p>
    <w:p w:rsidR="003E2176" w:rsidRDefault="00E0135C">
      <w:pPr>
        <w:pStyle w:val="22"/>
        <w:framePr w:w="6730" w:h="2227" w:hRule="exact" w:wrap="none" w:vAnchor="page" w:hAnchor="page" w:x="612" w:y="8807"/>
        <w:shd w:val="clear" w:color="auto" w:fill="auto"/>
        <w:spacing w:before="0"/>
        <w:ind w:firstLine="260"/>
      </w:pPr>
      <w:r>
        <w:t>Фактическая точка росы дымовых газов — один из определяю</w:t>
      </w:r>
      <w:r>
        <w:softHyphen/>
        <w:t>щих параметров, влияющих на службу дымовой трубы.</w:t>
      </w:r>
    </w:p>
    <w:p w:rsidR="003E2176" w:rsidRDefault="00E0135C">
      <w:pPr>
        <w:pStyle w:val="22"/>
        <w:framePr w:w="6730" w:h="2227" w:hRule="exact" w:wrap="none" w:vAnchor="page" w:hAnchor="page" w:x="612" w:y="8807"/>
        <w:shd w:val="clear" w:color="auto" w:fill="auto"/>
        <w:spacing w:before="0"/>
        <w:ind w:firstLine="260"/>
      </w:pPr>
      <w:r>
        <w:t>В зависимости от наличия в газе примесей, способных значи</w:t>
      </w:r>
      <w:r>
        <w:softHyphen/>
        <w:t xml:space="preserve">тельно </w:t>
      </w:r>
      <w:r>
        <w:t>поднять температуру конденсации (точку росы), для ее оп</w:t>
      </w:r>
      <w:r>
        <w:softHyphen/>
        <w:t>ределения используют приборы, основанные на принципе измене</w:t>
      </w:r>
      <w:r>
        <w:softHyphen/>
        <w:t>ния температуры охлаждаемой поверхности в момент образования на ней конденсата.</w:t>
      </w:r>
    </w:p>
    <w:p w:rsidR="003E2176" w:rsidRDefault="00E0135C">
      <w:pPr>
        <w:pStyle w:val="a5"/>
        <w:framePr w:wrap="none" w:vAnchor="page" w:hAnchor="page" w:x="3761" w:y="11253"/>
        <w:shd w:val="clear" w:color="auto" w:fill="auto"/>
        <w:spacing w:line="200" w:lineRule="exact"/>
      </w:pPr>
      <w:r>
        <w:rPr>
          <w:rStyle w:val="ad"/>
          <w:b/>
          <w:bCs/>
        </w:rPr>
        <w:t>228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320"/>
      </w:pPr>
      <w:r>
        <w:lastRenderedPageBreak/>
        <w:t xml:space="preserve">Для непосредственного определения </w:t>
      </w:r>
      <w:r>
        <w:t>точки росы может быть ис</w:t>
      </w:r>
      <w:r>
        <w:softHyphen/>
        <w:t>пользован прибор, основной деталью которого является измери</w:t>
      </w:r>
      <w:r>
        <w:softHyphen/>
        <w:t>тельный колпачок из молибденового стекла, на поверхности кото</w:t>
      </w:r>
      <w:r>
        <w:softHyphen/>
        <w:t>рого впаяны два платиновых электрода на расстоянии 7 мм друг от друга. К электродам подводится напряжение 5 В</w:t>
      </w:r>
      <w:r>
        <w:t>. Между ними в стекло впаяна платинородиевая термопара.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320"/>
      </w:pPr>
      <w:r>
        <w:t>Действие прибора основано на измерении термопарой темпера</w:t>
      </w:r>
      <w:r>
        <w:softHyphen/>
        <w:t>туры конденсации содержащихся в дымовых газах водяных паров. Отсчет показаний прибора производится в момент резкого умень</w:t>
      </w:r>
      <w:r>
        <w:softHyphen/>
        <w:t xml:space="preserve">шения сопротивления </w:t>
      </w:r>
      <w:r>
        <w:t>пленки конденсата между двумя электрода</w:t>
      </w:r>
      <w:r>
        <w:softHyphen/>
        <w:t>ми, впаянными в наружную поверхность стеклянного конденсиру</w:t>
      </w:r>
      <w:r>
        <w:softHyphen/>
        <w:t>ющего колпачка, установленного в газоходе датчика.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320"/>
      </w:pPr>
      <w:r>
        <w:t>Измерение прибором температуры точки росы производится в следующей последовательности: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>присоединяют к тер</w:t>
      </w:r>
      <w:r>
        <w:t>мопаре датчика компенсационные прово</w:t>
      </w:r>
      <w:r>
        <w:softHyphen/>
        <w:t>да от зажимов переносного потенциометра;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>производят тщательную очистку наружной поверхности кон</w:t>
      </w:r>
      <w:r>
        <w:softHyphen/>
        <w:t>денсирующего колпачка от загрязнения. Степень ее чистоты про</w:t>
      </w:r>
      <w:r>
        <w:softHyphen/>
        <w:t>веряют по величине электрического сопротивления между элект</w:t>
      </w:r>
      <w:r>
        <w:softHyphen/>
      </w:r>
      <w:r>
        <w:t>родами;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>последовательно соединяют вторичные клеммы пониясаюгце- го трансформатора (220/5 В), электроды датчика и ампервольтметр Н390, работающий в режиме амперметра с пределом шкалы 15 мА. Вольтметром контролируется напряжение, которое должно быть постоянн</w:t>
      </w:r>
      <w:r>
        <w:t>о 5 В;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>устанавливают датчик прибора в газоходе перпендикулярно движению газа и уплотняют зазор между корпусом датчика и ог</w:t>
      </w:r>
      <w:r>
        <w:softHyphen/>
        <w:t>раждающей стенкой во избежание присоса в газоход холодного воздуха;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 xml:space="preserve">нагревают конденсирующий колпачок до температуры, более высокой, </w:t>
      </w:r>
      <w:r>
        <w:t>чем температура дымовых газов. Температуру поверхнос</w:t>
      </w:r>
      <w:r>
        <w:softHyphen/>
        <w:t>ти колпачка измеряют термопарой, присоединенной к потенцио</w:t>
      </w:r>
      <w:r>
        <w:softHyphen/>
        <w:t>метру;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600"/>
      </w:pPr>
      <w:r>
        <w:t>начинают подавать через редуктор холодный воздух, кото</w:t>
      </w:r>
      <w:r>
        <w:softHyphen/>
        <w:t>рый охлаждает поверхность колпачка датчика. Через каждые 3 мин понижают температур</w:t>
      </w:r>
      <w:r>
        <w:t>у поверхности колпачка на 5 градусов. До тех пор пока при определенной температуре на поверхности колпачка не образуется жидкая пленка и не замкнутся электроды датчика, ампервольтметр будет показывать силу тока, равную 0. Температуре точки росы будет соотв</w:t>
      </w:r>
      <w:r>
        <w:t>етствовать температура повер</w:t>
      </w:r>
      <w:r>
        <w:softHyphen/>
        <w:t>хности колпачка, при которой стрелка ампервольтметра покажет ток в несколько мА. Это означает, что на поверхности образовалась жидкая пленка конденсата, свидетельствующая о температуре по</w:t>
      </w:r>
      <w:r>
        <w:softHyphen/>
        <w:t>верхности колпачка, соответствующей точ</w:t>
      </w:r>
      <w:r>
        <w:t>ке росы дымовых газов.</w:t>
      </w:r>
    </w:p>
    <w:p w:rsidR="003E2176" w:rsidRDefault="00E0135C">
      <w:pPr>
        <w:pStyle w:val="22"/>
        <w:framePr w:w="6691" w:h="10200" w:hRule="exact" w:wrap="none" w:vAnchor="page" w:hAnchor="page" w:x="632" w:y="781"/>
        <w:shd w:val="clear" w:color="auto" w:fill="auto"/>
        <w:spacing w:before="0"/>
        <w:ind w:firstLine="320"/>
      </w:pPr>
      <w:r>
        <w:t>Наряду с изложенным выше конденсационным методом точку росы определяют с помощью психрометра.</w:t>
      </w:r>
    </w:p>
    <w:p w:rsidR="003E2176" w:rsidRDefault="00E0135C">
      <w:pPr>
        <w:pStyle w:val="105"/>
        <w:framePr w:wrap="none" w:vAnchor="page" w:hAnchor="page" w:x="3766" w:y="11221"/>
        <w:shd w:val="clear" w:color="auto" w:fill="auto"/>
        <w:spacing w:line="150" w:lineRule="exact"/>
      </w:pPr>
      <w:r>
        <w:rPr>
          <w:rStyle w:val="100pt"/>
          <w:b/>
          <w:bCs/>
        </w:rPr>
        <w:t>229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10027" w:hRule="exact" w:wrap="none" w:vAnchor="page" w:hAnchor="page" w:x="639" w:y="772"/>
        <w:shd w:val="clear" w:color="auto" w:fill="auto"/>
        <w:spacing w:before="0" w:line="221" w:lineRule="exact"/>
        <w:ind w:firstLine="320"/>
      </w:pPr>
      <w:r>
        <w:lastRenderedPageBreak/>
        <w:t>Психрометрический метод определения влажности газов осно</w:t>
      </w:r>
      <w:r>
        <w:softHyphen/>
        <w:t>ван на разности показаний температур сухого и увлажненно</w:t>
      </w:r>
      <w:r>
        <w:t>го тер</w:t>
      </w:r>
      <w:r>
        <w:softHyphen/>
        <w:t>мометров. Сухой термометр показывает температуру окружающего ненасыщенного газа, а мокрый термометр, помещенный в той же среде, показывает меньшую температуру, так как с его поверхнос</w:t>
      </w:r>
      <w:r>
        <w:softHyphen/>
        <w:t>ти происходит испарение воды, связанное с расходом тепла. Равно</w:t>
      </w:r>
      <w:r>
        <w:softHyphen/>
        <w:t>в</w:t>
      </w:r>
      <w:r>
        <w:t>есная температура, которую приобретает поверхность воды, испа</w:t>
      </w:r>
      <w:r>
        <w:softHyphen/>
        <w:t>ряющейся при адиабатических условиях (когда количество тепла, приходящего от газа к жидкости, равно скрытой теплоте парообра</w:t>
      </w:r>
      <w:r>
        <w:softHyphen/>
        <w:t>зования), называется температурой влажного термометра. Чем ниже парци</w:t>
      </w:r>
      <w:r>
        <w:t>альное давление водяных паров в омывающем термометр газе, тем больше разность показаний сухого и мокрого термометров.</w:t>
      </w:r>
    </w:p>
    <w:p w:rsidR="003E2176" w:rsidRDefault="00E0135C">
      <w:pPr>
        <w:pStyle w:val="22"/>
        <w:framePr w:w="6677" w:h="10027" w:hRule="exact" w:wrap="none" w:vAnchor="page" w:hAnchor="page" w:x="639" w:y="772"/>
        <w:shd w:val="clear" w:color="auto" w:fill="auto"/>
        <w:spacing w:before="0" w:after="181" w:line="221" w:lineRule="exact"/>
        <w:ind w:firstLine="320"/>
      </w:pPr>
      <w:r>
        <w:t>Давление водяных паров в условиях психрометра определяется по формуле</w:t>
      </w:r>
    </w:p>
    <w:p w:rsidR="003E2176" w:rsidRDefault="00E0135C">
      <w:pPr>
        <w:pStyle w:val="631"/>
        <w:framePr w:w="6677" w:h="10027" w:hRule="exact" w:wrap="none" w:vAnchor="page" w:hAnchor="page" w:x="639" w:y="772"/>
        <w:shd w:val="clear" w:color="auto" w:fill="auto"/>
        <w:spacing w:before="0" w:line="220" w:lineRule="exact"/>
        <w:ind w:left="600"/>
      </w:pPr>
      <w:r>
        <w:rPr>
          <w:rStyle w:val="6311pt0pt"/>
          <w:i/>
          <w:iCs/>
          <w:lang w:val="ru-RU" w:eastAsia="ru-RU" w:bidi="ru-RU"/>
        </w:rPr>
        <w:t>Р</w:t>
      </w:r>
      <w:r>
        <w:rPr>
          <w:rStyle w:val="6311pt0pt0"/>
        </w:rPr>
        <w:t xml:space="preserve"> </w:t>
      </w:r>
      <w:r>
        <w:rPr>
          <w:rStyle w:val="6345pt0pt"/>
          <w:vertAlign w:val="superscript"/>
        </w:rPr>
        <w:t>Н</w:t>
      </w:r>
      <w:r>
        <w:rPr>
          <w:rStyle w:val="6345pt0pt"/>
        </w:rPr>
        <w:t xml:space="preserve">2° = </w:t>
      </w:r>
      <w:r>
        <w:rPr>
          <w:rStyle w:val="6311pt0pt"/>
          <w:i/>
          <w:iCs/>
          <w:lang w:val="ru-RU" w:eastAsia="ru-RU" w:bidi="ru-RU"/>
        </w:rPr>
        <w:t>Р</w:t>
      </w:r>
      <w:r>
        <w:rPr>
          <w:rStyle w:val="6311pt0pt0"/>
        </w:rPr>
        <w:t xml:space="preserve"> </w:t>
      </w:r>
      <w:r>
        <w:rPr>
          <w:rStyle w:val="6345pt0pt"/>
          <w:vertAlign w:val="superscript"/>
        </w:rPr>
        <w:t>Н</w:t>
      </w:r>
      <w:r>
        <w:rPr>
          <w:rStyle w:val="6345pt0pt"/>
        </w:rPr>
        <w:t xml:space="preserve">2 </w:t>
      </w:r>
      <w:r>
        <w:t xml:space="preserve">° ~ </w:t>
      </w:r>
      <w:r>
        <w:rPr>
          <w:lang w:val="en-US" w:eastAsia="en-US" w:bidi="en-US"/>
        </w:rPr>
        <w:t xml:space="preserve">C(t </w:t>
      </w:r>
      <w:r>
        <w:t xml:space="preserve">~ </w:t>
      </w:r>
      <w:r>
        <w:rPr>
          <w:rStyle w:val="6311pt0pt"/>
          <w:i/>
          <w:iCs/>
        </w:rPr>
        <w:t>t)P</w:t>
      </w:r>
      <w:r>
        <w:rPr>
          <w:rStyle w:val="6311pt0pt0"/>
          <w:lang w:val="en-US" w:eastAsia="en-US" w:bidi="en-US"/>
        </w:rPr>
        <w:t xml:space="preserve"> </w:t>
      </w:r>
      <w:r>
        <w:rPr>
          <w:rStyle w:val="6311pt0pt0"/>
        </w:rPr>
        <w:t>,</w:t>
      </w:r>
    </w:p>
    <w:p w:rsidR="003E2176" w:rsidRDefault="00E0135C">
      <w:pPr>
        <w:pStyle w:val="291"/>
        <w:framePr w:w="6677" w:h="10027" w:hRule="exact" w:wrap="none" w:vAnchor="page" w:hAnchor="page" w:x="639" w:y="772"/>
        <w:shd w:val="clear" w:color="auto" w:fill="auto"/>
        <w:tabs>
          <w:tab w:val="left" w:pos="1556"/>
          <w:tab w:val="left" w:pos="2425"/>
        </w:tabs>
        <w:spacing w:after="149" w:line="120" w:lineRule="exact"/>
        <w:ind w:left="740"/>
      </w:pPr>
      <w:r>
        <w:rPr>
          <w:rStyle w:val="293"/>
        </w:rPr>
        <w:t>п.с</w:t>
      </w:r>
      <w:r>
        <w:rPr>
          <w:rStyle w:val="293"/>
        </w:rPr>
        <w:tab/>
        <w:t>нас</w:t>
      </w:r>
      <w:r>
        <w:rPr>
          <w:rStyle w:val="293"/>
        </w:rPr>
        <w:tab/>
      </w:r>
      <w:r>
        <w:rPr>
          <w:rStyle w:val="293"/>
          <w:vertAlign w:val="superscript"/>
          <w:lang w:val="en-US" w:eastAsia="en-US" w:bidi="en-US"/>
        </w:rPr>
        <w:t>v</w:t>
      </w:r>
      <w:r>
        <w:rPr>
          <w:rStyle w:val="293"/>
          <w:lang w:val="en-US" w:eastAsia="en-US" w:bidi="en-US"/>
        </w:rPr>
        <w:t xml:space="preserve"> </w:t>
      </w:r>
      <w:r>
        <w:rPr>
          <w:rStyle w:val="293"/>
        </w:rPr>
        <w:t>с м' п.с</w:t>
      </w:r>
      <w:r>
        <w:rPr>
          <w:rStyle w:val="293"/>
          <w:vertAlign w:val="superscript"/>
        </w:rPr>
        <w:t>7</w:t>
      </w:r>
    </w:p>
    <w:p w:rsidR="003E2176" w:rsidRDefault="00E0135C">
      <w:pPr>
        <w:pStyle w:val="150"/>
        <w:framePr w:w="6677" w:h="10027" w:hRule="exact" w:wrap="none" w:vAnchor="page" w:hAnchor="page" w:x="639" w:y="772"/>
        <w:shd w:val="clear" w:color="auto" w:fill="auto"/>
        <w:spacing w:before="0" w:after="131"/>
      </w:pPr>
      <w:r>
        <w:t xml:space="preserve">где </w:t>
      </w:r>
      <w:r>
        <w:rPr>
          <w:rStyle w:val="1585pt"/>
          <w:b/>
          <w:bCs/>
        </w:rPr>
        <w:t>Р</w:t>
      </w:r>
      <w:r>
        <w:rPr>
          <w:rStyle w:val="155pt"/>
          <w:vertAlign w:val="superscript"/>
        </w:rPr>
        <w:t>Н</w:t>
      </w:r>
      <w:r>
        <w:rPr>
          <w:rStyle w:val="155pt"/>
        </w:rPr>
        <w:t xml:space="preserve">2° </w:t>
      </w:r>
      <w:r>
        <w:t>— давление</w:t>
      </w:r>
      <w:r>
        <w:t xml:space="preserve"> насыщенного водяного пара при температуре влажного термо</w:t>
      </w:r>
      <w:r>
        <w:softHyphen/>
        <w:t xml:space="preserve">метра (принимается по таблицам насыщенного водяного пара);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rStyle w:val="1585pt"/>
          <w:b/>
          <w:bCs/>
          <w:vertAlign w:val="subscript"/>
          <w:lang w:val="en-US" w:eastAsia="en-US" w:bidi="en-US"/>
        </w:rPr>
        <w:t>c</w:t>
      </w:r>
      <w:r>
        <w:rPr>
          <w:lang w:val="en-US" w:eastAsia="en-US" w:bidi="en-US"/>
        </w:rPr>
        <w:t xml:space="preserve"> </w:t>
      </w:r>
      <w:r>
        <w:t xml:space="preserve">— температура сухого термометра, °С; </w:t>
      </w:r>
      <w:r>
        <w:rPr>
          <w:rStyle w:val="1585pt"/>
          <w:b/>
          <w:bCs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 xml:space="preserve">— температура влажного термометра, °С; </w:t>
      </w:r>
      <w:r>
        <w:rPr>
          <w:rStyle w:val="1585pt"/>
          <w:b/>
          <w:bCs/>
        </w:rPr>
        <w:t>Р</w:t>
      </w:r>
      <w:r>
        <w:rPr>
          <w:rStyle w:val="1585pt"/>
          <w:b/>
          <w:bCs/>
          <w:vertAlign w:val="subscript"/>
        </w:rPr>
        <w:t>п</w:t>
      </w:r>
      <w:r>
        <w:rPr>
          <w:vertAlign w:val="subscript"/>
        </w:rPr>
        <w:t xml:space="preserve"> с</w:t>
      </w:r>
      <w:r>
        <w:t xml:space="preserve"> — давление в психрометре; с — коэффициент, величина к</w:t>
      </w:r>
      <w:r>
        <w:t>оторого зависит от скорости движения воздуха (газа) около шарика мокрого термометра. При скорости газа больше 5 м/с может быть принят равным 0,00066.</w:t>
      </w:r>
    </w:p>
    <w:p w:rsidR="003E2176" w:rsidRDefault="00E0135C">
      <w:pPr>
        <w:pStyle w:val="22"/>
        <w:framePr w:w="6677" w:h="10027" w:hRule="exact" w:wrap="none" w:vAnchor="page" w:hAnchor="page" w:x="639" w:y="772"/>
        <w:shd w:val="clear" w:color="auto" w:fill="auto"/>
        <w:spacing w:before="0" w:after="115" w:line="220" w:lineRule="exact"/>
        <w:ind w:firstLine="320"/>
      </w:pPr>
      <w:r>
        <w:t>Давление водяных паров в газоходе</w:t>
      </w:r>
    </w:p>
    <w:p w:rsidR="003E2176" w:rsidRDefault="00E0135C">
      <w:pPr>
        <w:pStyle w:val="150"/>
        <w:framePr w:w="6677" w:h="10027" w:hRule="exact" w:wrap="none" w:vAnchor="page" w:hAnchor="page" w:x="639" w:y="772"/>
        <w:shd w:val="clear" w:color="auto" w:fill="auto"/>
        <w:spacing w:before="0" w:after="0" w:line="170" w:lineRule="exact"/>
        <w:ind w:left="600"/>
        <w:jc w:val="left"/>
      </w:pPr>
      <w:r>
        <w:rPr>
          <w:rStyle w:val="157pt1pt"/>
          <w:b/>
          <w:bCs/>
        </w:rPr>
        <w:t>р</w:t>
      </w:r>
      <w:r>
        <w:rPr>
          <w:rStyle w:val="15Arial65pt"/>
        </w:rPr>
        <w:t xml:space="preserve"> </w:t>
      </w:r>
      <w:r>
        <w:t>н</w:t>
      </w:r>
      <w:r>
        <w:rPr>
          <w:vertAlign w:val="subscript"/>
        </w:rPr>
        <w:t>2</w:t>
      </w:r>
      <w:r>
        <w:t xml:space="preserve">о </w:t>
      </w:r>
      <w:r>
        <w:rPr>
          <w:vertAlign w:val="subscript"/>
        </w:rPr>
        <w:t>=</w:t>
      </w:r>
      <w:r>
        <w:t xml:space="preserve"> </w:t>
      </w:r>
      <w:r>
        <w:rPr>
          <w:rStyle w:val="157pt1pt"/>
          <w:b/>
          <w:bCs/>
        </w:rPr>
        <w:t>,р</w:t>
      </w:r>
      <w:r>
        <w:rPr>
          <w:rStyle w:val="15Arial65pt"/>
        </w:rPr>
        <w:t xml:space="preserve"> </w:t>
      </w:r>
      <w:r>
        <w:t>н</w:t>
      </w:r>
      <w:r>
        <w:rPr>
          <w:vertAlign w:val="subscript"/>
        </w:rPr>
        <w:t>2</w:t>
      </w:r>
      <w:r>
        <w:t xml:space="preserve">о </w:t>
      </w:r>
      <w:r>
        <w:rPr>
          <w:rStyle w:val="1585pt"/>
          <w:b/>
          <w:bCs/>
        </w:rPr>
        <w:t xml:space="preserve">- </w:t>
      </w:r>
      <w:r>
        <w:rPr>
          <w:rStyle w:val="157pt1pt"/>
          <w:b/>
          <w:bCs/>
        </w:rPr>
        <w:t>Р)/Р</w:t>
      </w:r>
    </w:p>
    <w:p w:rsidR="003E2176" w:rsidRDefault="00E0135C">
      <w:pPr>
        <w:pStyle w:val="381"/>
        <w:framePr w:w="6677" w:h="10027" w:hRule="exact" w:wrap="none" w:vAnchor="page" w:hAnchor="page" w:x="639" w:y="772"/>
        <w:shd w:val="clear" w:color="auto" w:fill="auto"/>
        <w:tabs>
          <w:tab w:val="left" w:pos="1335"/>
          <w:tab w:val="left" w:pos="2425"/>
        </w:tabs>
        <w:spacing w:before="0" w:after="142" w:line="110" w:lineRule="exact"/>
        <w:ind w:left="740"/>
      </w:pPr>
      <w:r>
        <w:t>Г</w:t>
      </w:r>
      <w:r>
        <w:tab/>
      </w:r>
      <w:r>
        <w:rPr>
          <w:vertAlign w:val="superscript"/>
          <w:lang w:val="en-US" w:eastAsia="en-US" w:bidi="en-US"/>
        </w:rPr>
        <w:t>v</w:t>
      </w:r>
      <w:r>
        <w:rPr>
          <w:lang w:val="en-US" w:eastAsia="en-US" w:bidi="en-US"/>
        </w:rPr>
        <w:t xml:space="preserve"> </w:t>
      </w:r>
      <w:r>
        <w:t>П.С.</w:t>
      </w:r>
      <w:r>
        <w:tab/>
        <w:t>Г</w:t>
      </w:r>
      <w:r>
        <w:rPr>
          <w:vertAlign w:val="superscript"/>
        </w:rPr>
        <w:t>7/</w:t>
      </w:r>
      <w:r>
        <w:t xml:space="preserve"> П.С. </w:t>
      </w:r>
      <w:r>
        <w:rPr>
          <w:rStyle w:val="38ArialUnicodeMS"/>
          <w:vertAlign w:val="superscript"/>
        </w:rPr>
        <w:t>7</w:t>
      </w:r>
    </w:p>
    <w:p w:rsidR="003E2176" w:rsidRDefault="00E0135C">
      <w:pPr>
        <w:pStyle w:val="150"/>
        <w:framePr w:w="6677" w:h="10027" w:hRule="exact" w:wrap="none" w:vAnchor="page" w:hAnchor="page" w:x="639" w:y="772"/>
        <w:shd w:val="clear" w:color="auto" w:fill="auto"/>
        <w:spacing w:before="0" w:after="127" w:line="170" w:lineRule="exact"/>
      </w:pPr>
      <w:r>
        <w:t xml:space="preserve">где </w:t>
      </w:r>
      <w:r>
        <w:rPr>
          <w:rStyle w:val="1585pt"/>
          <w:b/>
          <w:bCs/>
        </w:rPr>
        <w:t>Р</w:t>
      </w:r>
      <w:r>
        <w:t xml:space="preserve"> — давление в газоходе.</w:t>
      </w:r>
    </w:p>
    <w:p w:rsidR="003E2176" w:rsidRDefault="00E0135C">
      <w:pPr>
        <w:pStyle w:val="22"/>
        <w:framePr w:w="6677" w:h="10027" w:hRule="exact" w:wrap="none" w:vAnchor="page" w:hAnchor="page" w:x="639" w:y="772"/>
        <w:shd w:val="clear" w:color="auto" w:fill="auto"/>
        <w:spacing w:before="0" w:after="165" w:line="221" w:lineRule="exact"/>
        <w:ind w:firstLine="320"/>
      </w:pPr>
      <w:r>
        <w:t>Зная упругость водяных паров в газоходе, по таблицам можно определить точку росы и абсолютное влагосодержание газа.</w:t>
      </w:r>
    </w:p>
    <w:p w:rsidR="003E2176" w:rsidRDefault="00E0135C">
      <w:pPr>
        <w:pStyle w:val="52"/>
        <w:framePr w:w="6677" w:h="10027" w:hRule="exact" w:wrap="none" w:vAnchor="page" w:hAnchor="page" w:x="639" w:y="772"/>
        <w:numPr>
          <w:ilvl w:val="0"/>
          <w:numId w:val="40"/>
        </w:numPr>
        <w:shd w:val="clear" w:color="auto" w:fill="auto"/>
        <w:tabs>
          <w:tab w:val="left" w:pos="959"/>
        </w:tabs>
        <w:spacing w:before="0" w:after="139"/>
        <w:ind w:left="2320" w:hanging="2000"/>
      </w:pPr>
      <w:bookmarkStart w:id="114" w:name="bookmark114"/>
      <w:r>
        <w:t>Определение содержания серного ангидрида в дымовых газах</w:t>
      </w:r>
      <w:bookmarkEnd w:id="114"/>
    </w:p>
    <w:p w:rsidR="003E2176" w:rsidRDefault="00E0135C">
      <w:pPr>
        <w:pStyle w:val="22"/>
        <w:framePr w:w="6677" w:h="10027" w:hRule="exact" w:wrap="none" w:vAnchor="page" w:hAnchor="page" w:x="639" w:y="772"/>
        <w:shd w:val="clear" w:color="auto" w:fill="auto"/>
        <w:spacing w:before="0"/>
        <w:ind w:firstLine="320"/>
      </w:pPr>
      <w:r>
        <w:t>Серный ангидрид в дымовых газах является причиной низко</w:t>
      </w:r>
      <w:r>
        <w:softHyphen/>
        <w:t>температурной коррозии и за</w:t>
      </w:r>
      <w:r>
        <w:t>грязнения поверхностей нагрева. Зна</w:t>
      </w:r>
      <w:r>
        <w:softHyphen/>
        <w:t>ние его концентраций позволяет, с одной стороны, объяснить ха</w:t>
      </w:r>
      <w:r>
        <w:softHyphen/>
        <w:t>рактер протекания этих процессов, с другой, вести их корректи</w:t>
      </w:r>
      <w:r>
        <w:softHyphen/>
        <w:t>ровку в желательном для эксплуатации направлении. Сумма пар</w:t>
      </w:r>
      <w:r>
        <w:softHyphen/>
        <w:t xml:space="preserve">циальных давлений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>не зав</w:t>
      </w:r>
      <w:r>
        <w:t xml:space="preserve">исит от их определяемого температурой соотношения и условно пересчитывается на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. </w:t>
      </w:r>
      <w:r>
        <w:t>Глав</w:t>
      </w:r>
      <w:r>
        <w:softHyphen/>
        <w:t xml:space="preserve">ная сложность состоит в том, что в газах содержатся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и свобод</w:t>
      </w:r>
      <w:r>
        <w:softHyphen/>
        <w:t xml:space="preserve">ный кислород в количествах, в десятки раз больших, чем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. </w:t>
      </w:r>
      <w:r>
        <w:t>При этом возможное в ходе измерений окисле</w:t>
      </w:r>
      <w:r>
        <w:t>ние всего нескольких про</w:t>
      </w:r>
      <w:r>
        <w:softHyphen/>
        <w:t xml:space="preserve">центов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вносит ошибку, соизмеримую с искомой концентрацией</w:t>
      </w:r>
    </w:p>
    <w:p w:rsidR="003E2176" w:rsidRDefault="00E0135C">
      <w:pPr>
        <w:pStyle w:val="a5"/>
        <w:framePr w:wrap="none" w:vAnchor="page" w:hAnchor="page" w:x="3768" w:y="11205"/>
        <w:shd w:val="clear" w:color="auto" w:fill="auto"/>
        <w:spacing w:line="200" w:lineRule="exact"/>
      </w:pPr>
      <w:r>
        <w:rPr>
          <w:rStyle w:val="ad"/>
          <w:b/>
          <w:bCs/>
        </w:rPr>
        <w:t>230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5" w:h="4268" w:hRule="exact" w:wrap="none" w:vAnchor="page" w:hAnchor="page" w:x="615" w:y="829"/>
        <w:shd w:val="clear" w:color="auto" w:fill="auto"/>
        <w:spacing w:before="0"/>
        <w:ind w:left="33" w:right="3518" w:firstLine="340"/>
      </w:pPr>
      <w:r>
        <w:lastRenderedPageBreak/>
        <w:t>Однозначная термодинами-</w:t>
      </w:r>
      <w:r>
        <w:br/>
        <w:t>ческая связь между парциаль-</w:t>
      </w:r>
      <w:r>
        <w:br/>
        <w:t xml:space="preserve">ным давлением </w:t>
      </w:r>
      <w:r>
        <w:rPr>
          <w:lang w:val="en-US" w:eastAsia="en-US" w:bidi="en-US"/>
        </w:rPr>
        <w:t>H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</w:t>
      </w:r>
      <w:r>
        <w:t xml:space="preserve">+ </w:t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>и</w:t>
      </w:r>
      <w:r>
        <w:br/>
        <w:t>их температурой насыщения</w:t>
      </w:r>
      <w:r>
        <w:br/>
        <w:t>делает измерения этих величин</w:t>
      </w:r>
      <w:r>
        <w:br/>
        <w:t>равно</w:t>
      </w:r>
      <w:r>
        <w:t xml:space="preserve"> информативными.</w:t>
      </w:r>
    </w:p>
    <w:p w:rsidR="003E2176" w:rsidRDefault="00E0135C">
      <w:pPr>
        <w:pStyle w:val="22"/>
        <w:framePr w:w="6725" w:h="4268" w:hRule="exact" w:wrap="none" w:vAnchor="page" w:hAnchor="page" w:x="615" w:y="829"/>
        <w:shd w:val="clear" w:color="auto" w:fill="auto"/>
        <w:spacing w:before="0"/>
        <w:ind w:left="33" w:right="3518" w:firstLine="340"/>
      </w:pPr>
      <w:r>
        <w:t>Для измерения содержания</w:t>
      </w:r>
      <w:r>
        <w:br/>
      </w:r>
      <w:r>
        <w:rPr>
          <w:lang w:val="en-US" w:eastAsia="en-US" w:bidi="en-US"/>
        </w:rPr>
        <w:t>S0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</w:t>
      </w:r>
      <w:r>
        <w:t>в дымовых газах А.К. Вну-</w:t>
      </w:r>
      <w:r>
        <w:br/>
        <w:t>ковым предложен и разработан</w:t>
      </w:r>
      <w:r>
        <w:br/>
        <w:t>прибор, основанный на избира-</w:t>
      </w:r>
      <w:r>
        <w:br/>
        <w:t>тельной конденсации паров сер-</w:t>
      </w:r>
      <w:r>
        <w:br/>
        <w:t>ной кислоты.</w:t>
      </w:r>
    </w:p>
    <w:p w:rsidR="003E2176" w:rsidRDefault="00E0135C">
      <w:pPr>
        <w:pStyle w:val="22"/>
        <w:framePr w:w="6725" w:h="4268" w:hRule="exact" w:wrap="none" w:vAnchor="page" w:hAnchor="page" w:x="615" w:y="829"/>
        <w:shd w:val="clear" w:color="auto" w:fill="auto"/>
        <w:spacing w:before="0" w:after="185"/>
        <w:ind w:left="33" w:firstLine="340"/>
      </w:pPr>
      <w:r>
        <w:t>Пары, конденсируясь, образуют в приемнике прибора пленку</w:t>
      </w:r>
      <w:r>
        <w:br/>
        <w:t xml:space="preserve">кислоты, которая </w:t>
      </w:r>
      <w:r>
        <w:t>смывается дистиллированной водой или нейт-</w:t>
      </w:r>
      <w:r>
        <w:br/>
        <w:t>ральным конденсатом. Полученный раствор титруется. Концентра-</w:t>
      </w:r>
      <w:r>
        <w:br/>
        <w:t>ция серного ангидрида определяется по количеству кислоты и объе-</w:t>
      </w:r>
      <w:r>
        <w:br/>
        <w:t>му газов, пропущенных через прибор, по формуле</w:t>
      </w:r>
    </w:p>
    <w:p w:rsidR="003E2176" w:rsidRDefault="00E0135C">
      <w:pPr>
        <w:pStyle w:val="271"/>
        <w:framePr w:w="6725" w:h="4268" w:hRule="exact" w:wrap="none" w:vAnchor="page" w:hAnchor="page" w:x="615" w:y="829"/>
        <w:shd w:val="clear" w:color="auto" w:fill="auto"/>
        <w:spacing w:before="0" w:after="0" w:line="210" w:lineRule="exact"/>
        <w:ind w:left="620"/>
        <w:jc w:val="left"/>
      </w:pPr>
      <w:r>
        <w:rPr>
          <w:rStyle w:val="27TimesNewRoman105pt"/>
          <w:rFonts w:eastAsia="Bookman Old Style"/>
        </w:rPr>
        <w:t>Р =</w:t>
      </w:r>
      <w:r>
        <w:t xml:space="preserve"> 49ЛПу&lt;рУ</w:t>
      </w:r>
      <w:r>
        <w:rPr>
          <w:vertAlign w:val="subscript"/>
        </w:rPr>
        <w:t>2</w:t>
      </w:r>
      <w:r>
        <w:t>тр,</w:t>
      </w:r>
    </w:p>
    <w:p w:rsidR="003E2176" w:rsidRDefault="00E0135C">
      <w:pPr>
        <w:pStyle w:val="641"/>
        <w:framePr w:w="3331" w:h="1343" w:hRule="exact" w:wrap="none" w:vAnchor="page" w:hAnchor="page" w:x="3999" w:y="831"/>
        <w:shd w:val="clear" w:color="auto" w:fill="auto"/>
        <w:spacing w:after="26"/>
        <w:ind w:right="3040"/>
      </w:pPr>
      <w:r>
        <w:rPr>
          <w:rStyle w:val="64Consolas11pt"/>
        </w:rPr>
        <w:t xml:space="preserve">Ф </w:t>
      </w:r>
      <w:r>
        <w:t>0,8</w:t>
      </w:r>
    </w:p>
    <w:p w:rsidR="003E2176" w:rsidRDefault="00E0135C">
      <w:pPr>
        <w:pStyle w:val="651"/>
        <w:framePr w:w="3331" w:h="1343" w:hRule="exact" w:wrap="none" w:vAnchor="page" w:hAnchor="page" w:x="3999" w:y="831"/>
        <w:shd w:val="clear" w:color="auto" w:fill="auto"/>
        <w:spacing w:before="0"/>
        <w:ind w:right="3040"/>
      </w:pPr>
      <w:r>
        <w:t xml:space="preserve">0,7 </w:t>
      </w:r>
      <w:r>
        <w:rPr>
          <w:rStyle w:val="65TimesNewRoman9pt"/>
          <w:rFonts w:eastAsia="Calibri"/>
          <w:i/>
          <w:iCs/>
        </w:rPr>
        <w:t>0,6</w:t>
      </w:r>
    </w:p>
    <w:p w:rsidR="003E2176" w:rsidRDefault="00E0135C">
      <w:pPr>
        <w:pStyle w:val="97"/>
        <w:framePr w:w="3331" w:h="230" w:hRule="exact" w:wrap="none" w:vAnchor="page" w:hAnchor="page" w:x="3999" w:y="2097"/>
        <w:shd w:val="clear" w:color="auto" w:fill="auto"/>
        <w:tabs>
          <w:tab w:val="left" w:pos="1750"/>
          <w:tab w:val="left" w:pos="2538"/>
        </w:tabs>
        <w:spacing w:line="210" w:lineRule="exact"/>
        <w:ind w:left="320"/>
      </w:pPr>
      <w:r>
        <w:t>О 20</w:t>
      </w:r>
      <w:r>
        <w:tab/>
        <w:t>40</w:t>
      </w:r>
      <w:r>
        <w:tab/>
      </w:r>
      <w:r>
        <w:t>60 ррт</w:t>
      </w:r>
    </w:p>
    <w:p w:rsidR="003E2176" w:rsidRDefault="00E0135C">
      <w:pPr>
        <w:pStyle w:val="a7"/>
        <w:framePr w:w="3331" w:h="504" w:hRule="exact" w:wrap="none" w:vAnchor="page" w:hAnchor="page" w:x="3999" w:y="2613"/>
        <w:shd w:val="clear" w:color="auto" w:fill="auto"/>
        <w:ind w:firstLine="0"/>
      </w:pPr>
      <w:r>
        <w:t>Рис. 150. Зависимость коэффициента кон</w:t>
      </w:r>
      <w:r>
        <w:softHyphen/>
        <w:t>денсации от концентрации паров кисло</w:t>
      </w:r>
      <w:r>
        <w:softHyphen/>
        <w:t>ты в газах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84"/>
        <w:gridCol w:w="379"/>
        <w:gridCol w:w="374"/>
        <w:gridCol w:w="389"/>
        <w:gridCol w:w="384"/>
        <w:gridCol w:w="370"/>
        <w:gridCol w:w="274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2952" w:h="1186" w:wrap="none" w:vAnchor="page" w:hAnchor="page" w:x="4349" w:y="925"/>
              <w:shd w:val="clear" w:color="auto" w:fill="auto"/>
              <w:spacing w:before="0" w:line="960" w:lineRule="exact"/>
              <w:ind w:firstLine="0"/>
              <w:jc w:val="left"/>
            </w:pPr>
            <w:r>
              <w:rPr>
                <w:rStyle w:val="2Consolas48pt"/>
              </w:rPr>
              <w:t>И</w:t>
            </w: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2952" w:h="1186" w:wrap="none" w:vAnchor="page" w:hAnchor="page" w:x="4349" w:y="925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85pt2"/>
              </w:rPr>
              <w:t>Г~г</w:t>
            </w:r>
            <w:r>
              <w:rPr>
                <w:rStyle w:val="28pt0"/>
              </w:rPr>
              <w:t>—</w:t>
            </w:r>
            <w:r>
              <w:rPr>
                <w:rStyle w:val="28pt0"/>
                <w:lang w:val="en-US" w:eastAsia="en-US" w:bidi="en-US"/>
              </w:rPr>
              <w:t>IZZ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2952" w:h="1186" w:wrap="none" w:vAnchor="page" w:hAnchor="page" w:x="4349" w:y="925"/>
              <w:shd w:val="clear" w:color="auto" w:fill="auto"/>
              <w:tabs>
                <w:tab w:val="left" w:leader="underscore" w:pos="283"/>
              </w:tabs>
              <w:spacing w:before="0" w:line="160" w:lineRule="exact"/>
              <w:ind w:firstLine="0"/>
            </w:pPr>
            <w:r>
              <w:rPr>
                <w:rStyle w:val="28pt2"/>
                <w:lang w:val="ru-RU" w:eastAsia="ru-RU" w:bidi="ru-RU"/>
              </w:rPr>
              <w:tab/>
            </w:r>
            <w:r>
              <w:rPr>
                <w:rStyle w:val="28pt2"/>
              </w:rPr>
              <w:t>4l_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</w:pPr>
          </w:p>
        </w:tc>
        <w:tc>
          <w:tcPr>
            <w:tcW w:w="38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3E2176">
            <w:pPr>
              <w:framePr w:w="2952" w:h="1186" w:wrap="none" w:vAnchor="page" w:hAnchor="page" w:x="4349" w:y="925"/>
            </w:pPr>
          </w:p>
        </w:tc>
        <w:tc>
          <w:tcPr>
            <w:tcW w:w="3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2952" w:h="1186" w:wrap="none" w:vAnchor="page" w:hAnchor="page" w:x="4349" w:y="925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Arial10pt0"/>
              </w:rPr>
              <w:t>А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2952" w:h="1186" w:wrap="none" w:vAnchor="page" w:hAnchor="page" w:x="4349" w:y="925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2952" w:h="1186" w:wrap="none" w:vAnchor="page" w:hAnchor="page" w:x="4349" w:y="925"/>
              <w:rPr>
                <w:sz w:val="10"/>
                <w:szCs w:val="10"/>
              </w:rPr>
            </w:pPr>
          </w:p>
        </w:tc>
      </w:tr>
    </w:tbl>
    <w:p w:rsidR="003E2176" w:rsidRDefault="00E0135C">
      <w:pPr>
        <w:pStyle w:val="150"/>
        <w:framePr w:w="6725" w:h="859" w:hRule="exact" w:wrap="none" w:vAnchor="page" w:hAnchor="page" w:x="615" w:y="5250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N, V</w:t>
      </w:r>
      <w:r>
        <w:rPr>
          <w:rStyle w:val="1585pt"/>
          <w:b/>
          <w:bCs/>
          <w:vertAlign w:val="subscri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 xml:space="preserve">— нормальность и объем раствора, пошедшего на титрование; </w:t>
      </w:r>
      <w:r>
        <w:rPr>
          <w:rStyle w:val="1585pt"/>
          <w:b/>
          <w:bCs/>
          <w:lang w:val="en-US" w:eastAsia="en-US" w:bidi="en-US"/>
        </w:rPr>
        <w:t>V</w:t>
      </w:r>
      <w:r>
        <w:rPr>
          <w:rStyle w:val="1585pt"/>
          <w:b/>
          <w:bCs/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— расход газов через приемник; р — плотность</w:t>
      </w:r>
      <w:r>
        <w:t xml:space="preserve"> паров кислоты; т — длительность прохожде</w:t>
      </w:r>
      <w:r>
        <w:softHyphen/>
        <w:t>ния исследуемых газов через приемник; 49 — газовый эквивалент серной кисло</w:t>
      </w:r>
      <w:r>
        <w:softHyphen/>
        <w:t xml:space="preserve">ты; ср — коэффициент улавливания, в основном зависит от измеряемой величины </w:t>
      </w:r>
      <w:r>
        <w:rPr>
          <w:rStyle w:val="1585pt"/>
          <w:b/>
          <w:bCs/>
        </w:rPr>
        <w:t xml:space="preserve">Р </w:t>
      </w:r>
      <w:r>
        <w:t xml:space="preserve">и определяется из графика на </w:t>
      </w:r>
      <w:r>
        <w:rPr>
          <w:rStyle w:val="1585pt"/>
          <w:b/>
          <w:bCs/>
        </w:rPr>
        <w:t>рис. 150.</w:t>
      </w:r>
    </w:p>
    <w:p w:rsidR="003E2176" w:rsidRDefault="00E0135C">
      <w:pPr>
        <w:pStyle w:val="531"/>
        <w:framePr w:w="6725" w:h="4688" w:hRule="exact" w:wrap="none" w:vAnchor="page" w:hAnchor="page" w:x="615" w:y="6340"/>
        <w:numPr>
          <w:ilvl w:val="0"/>
          <w:numId w:val="40"/>
        </w:numPr>
        <w:shd w:val="clear" w:color="auto" w:fill="auto"/>
        <w:tabs>
          <w:tab w:val="left" w:pos="1369"/>
        </w:tabs>
        <w:spacing w:before="0" w:after="121" w:line="220" w:lineRule="exact"/>
        <w:ind w:left="720" w:firstLine="0"/>
      </w:pPr>
      <w:bookmarkStart w:id="115" w:name="bookmark115"/>
      <w:r>
        <w:t xml:space="preserve">Определение скорости </w:t>
      </w:r>
      <w:r>
        <w:t>газового потока</w:t>
      </w:r>
      <w:bookmarkEnd w:id="115"/>
    </w:p>
    <w:p w:rsidR="003E2176" w:rsidRDefault="00E0135C">
      <w:pPr>
        <w:pStyle w:val="22"/>
        <w:framePr w:w="6725" w:h="4688" w:hRule="exact" w:wrap="none" w:vAnchor="page" w:hAnchor="page" w:x="615" w:y="6340"/>
        <w:shd w:val="clear" w:color="auto" w:fill="auto"/>
        <w:spacing w:before="0"/>
        <w:ind w:firstLine="340"/>
      </w:pPr>
      <w:r>
        <w:t>Скорость движения потока может быть определена с помощью напорной (пневмометрической) трубки, которой осуществляется из</w:t>
      </w:r>
      <w:r>
        <w:softHyphen/>
        <w:t>мерение динамического давления (скоростного напора) потока в месте расположения ее измерительной части (наконечника). Ук</w:t>
      </w:r>
      <w:r>
        <w:t>а</w:t>
      </w:r>
      <w:r>
        <w:softHyphen/>
        <w:t>занное давление является долей полного давления движущейся в трубе среды.</w:t>
      </w:r>
    </w:p>
    <w:p w:rsidR="003E2176" w:rsidRDefault="00E0135C">
      <w:pPr>
        <w:pStyle w:val="22"/>
        <w:framePr w:w="6725" w:h="4688" w:hRule="exact" w:wrap="none" w:vAnchor="page" w:hAnchor="page" w:x="615" w:y="6340"/>
        <w:shd w:val="clear" w:color="auto" w:fill="auto"/>
        <w:spacing w:before="0" w:after="177"/>
        <w:ind w:firstLine="340"/>
      </w:pPr>
      <w:r>
        <w:t>Динамическое давление потока связано со скоростью его движе</w:t>
      </w:r>
      <w:r>
        <w:softHyphen/>
        <w:t>ния, м/с, равенством:</w:t>
      </w:r>
    </w:p>
    <w:p w:rsidR="003E2176" w:rsidRDefault="00E0135C">
      <w:pPr>
        <w:pStyle w:val="170"/>
        <w:framePr w:w="6725" w:h="4688" w:hRule="exact" w:wrap="none" w:vAnchor="page" w:hAnchor="page" w:x="615" w:y="6340"/>
        <w:shd w:val="clear" w:color="auto" w:fill="auto"/>
        <w:spacing w:before="0" w:after="240" w:line="220" w:lineRule="exact"/>
        <w:ind w:left="620"/>
        <w:jc w:val="left"/>
      </w:pPr>
      <w:r>
        <w:t>W42gPjp</w:t>
      </w:r>
      <w:r>
        <w:rPr>
          <w:vertAlign w:val="subscript"/>
        </w:rPr>
        <w:t>r</w:t>
      </w:r>
      <w:r>
        <w:t>,</w:t>
      </w:r>
    </w:p>
    <w:p w:rsidR="003E2176" w:rsidRDefault="00E0135C">
      <w:pPr>
        <w:pStyle w:val="150"/>
        <w:framePr w:w="6725" w:h="4688" w:hRule="exact" w:wrap="none" w:vAnchor="page" w:hAnchor="page" w:x="615" w:y="6340"/>
        <w:shd w:val="clear" w:color="auto" w:fill="auto"/>
        <w:spacing w:before="0" w:after="0" w:line="170" w:lineRule="exact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 xml:space="preserve">— скорость; </w:t>
      </w:r>
      <w:r>
        <w:rPr>
          <w:lang w:val="en-US" w:eastAsia="en-US" w:bidi="en-US"/>
        </w:rPr>
        <w:t xml:space="preserve">g </w:t>
      </w:r>
      <w:r>
        <w:t>— ускорение силы тяжести.</w:t>
      </w:r>
    </w:p>
    <w:p w:rsidR="003E2176" w:rsidRDefault="00E0135C">
      <w:pPr>
        <w:pStyle w:val="22"/>
        <w:framePr w:w="6725" w:h="4688" w:hRule="exact" w:wrap="none" w:vAnchor="page" w:hAnchor="page" w:x="615" w:y="6340"/>
        <w:shd w:val="clear" w:color="auto" w:fill="auto"/>
        <w:spacing w:before="0" w:line="442" w:lineRule="exact"/>
        <w:ind w:left="620" w:right="1220" w:hanging="280"/>
        <w:jc w:val="left"/>
      </w:pPr>
      <w:r>
        <w:t xml:space="preserve">Для практических условий формула принимает вид </w:t>
      </w:r>
      <w:r>
        <w:rPr>
          <w:rStyle w:val="23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= 4,43</w:t>
      </w:r>
      <w:r>
        <w:rPr>
          <w:rStyle w:val="23"/>
          <w:lang w:val="en-US" w:eastAsia="en-US" w:bidi="en-US"/>
        </w:rPr>
        <w:t>k</w:t>
      </w:r>
      <w:r>
        <w:rPr>
          <w:lang w:val="en-US" w:eastAsia="en-US" w:bidi="en-US"/>
        </w:rPr>
        <w:t xml:space="preserve"> VP </w:t>
      </w:r>
      <w:r>
        <w:t>Ур ,</w:t>
      </w:r>
    </w:p>
    <w:p w:rsidR="003E2176" w:rsidRDefault="00E0135C">
      <w:pPr>
        <w:pStyle w:val="381"/>
        <w:framePr w:w="6725" w:h="4688" w:hRule="exact" w:wrap="none" w:vAnchor="page" w:hAnchor="page" w:x="615" w:y="6340"/>
        <w:shd w:val="clear" w:color="auto" w:fill="auto"/>
        <w:tabs>
          <w:tab w:val="left" w:pos="1648"/>
        </w:tabs>
        <w:spacing w:before="0" w:after="133" w:line="200" w:lineRule="exact"/>
        <w:ind w:left="1240"/>
      </w:pPr>
      <w:r>
        <w:rPr>
          <w:rStyle w:val="38TrebuchetMS10pt"/>
          <w:b w:val="0"/>
          <w:bCs w:val="0"/>
          <w:vertAlign w:val="superscript"/>
        </w:rPr>
        <w:t>7</w:t>
      </w:r>
      <w:r>
        <w:tab/>
        <w:t xml:space="preserve">Н.Т Д </w:t>
      </w:r>
      <w:r>
        <w:rPr>
          <w:rStyle w:val="38Calibri6pt"/>
        </w:rPr>
        <w:t xml:space="preserve">' </w:t>
      </w:r>
      <w:r>
        <w:rPr>
          <w:rStyle w:val="38TimesNewRoman4pt"/>
          <w:rFonts w:eastAsia="Constantia"/>
        </w:rPr>
        <w:t>Г</w:t>
      </w:r>
      <w:r>
        <w:rPr>
          <w:rStyle w:val="38Arial10pt"/>
        </w:rPr>
        <w:t xml:space="preserve"> </w:t>
      </w:r>
      <w:r>
        <w:t xml:space="preserve">г </w:t>
      </w:r>
      <w:r>
        <w:rPr>
          <w:rStyle w:val="38TrebuchetMS10pt"/>
          <w:b w:val="0"/>
          <w:bCs w:val="0"/>
          <w:vertAlign w:val="superscript"/>
        </w:rPr>
        <w:t>7</w:t>
      </w:r>
    </w:p>
    <w:p w:rsidR="003E2176" w:rsidRDefault="00E0135C">
      <w:pPr>
        <w:pStyle w:val="150"/>
        <w:framePr w:w="6725" w:h="4688" w:hRule="exact" w:wrap="none" w:vAnchor="page" w:hAnchor="page" w:x="615" w:y="6340"/>
        <w:shd w:val="clear" w:color="auto" w:fill="auto"/>
        <w:spacing w:before="0" w:after="0"/>
      </w:pPr>
      <w:r>
        <w:t xml:space="preserve">где </w:t>
      </w:r>
      <w:r>
        <w:rPr>
          <w:rStyle w:val="1585pt"/>
          <w:b/>
          <w:bCs/>
          <w:lang w:val="en-US" w:eastAsia="en-US" w:bidi="en-US"/>
        </w:rPr>
        <w:t>k</w:t>
      </w:r>
      <w:r>
        <w:rPr>
          <w:lang w:val="en-US" w:eastAsia="en-US" w:bidi="en-US"/>
        </w:rPr>
        <w:t xml:space="preserve"> </w:t>
      </w:r>
      <w:r>
        <w:rPr>
          <w:vertAlign w:val="subscript"/>
        </w:rPr>
        <w:t>т</w:t>
      </w:r>
      <w:r>
        <w:t xml:space="preserve">— коэффициент напорной трубки. Для напорной трубки Прандтля при </w:t>
      </w:r>
      <w:r>
        <w:rPr>
          <w:lang w:val="en-US" w:eastAsia="en-US" w:bidi="en-US"/>
        </w:rPr>
        <w:t xml:space="preserve">Re </w:t>
      </w:r>
      <w:r>
        <w:t xml:space="preserve">&gt; &gt;300(5 </w:t>
      </w:r>
      <w:r>
        <w:rPr>
          <w:vertAlign w:val="superscript"/>
        </w:rPr>
        <w:t>т</w:t>
      </w:r>
      <w:r>
        <w:t>&amp;</w:t>
      </w:r>
      <w:r>
        <w:rPr>
          <w:vertAlign w:val="subscript"/>
        </w:rPr>
        <w:t>н т</w:t>
      </w:r>
      <w:r>
        <w:t xml:space="preserve">= 1; </w:t>
      </w:r>
      <w:r>
        <w:rPr>
          <w:rStyle w:val="1585pt"/>
          <w:b/>
          <w:bCs/>
        </w:rPr>
        <w:t xml:space="preserve">Р </w:t>
      </w:r>
      <w:r>
        <w:rPr>
          <w:rStyle w:val="1585pt"/>
          <w:b/>
          <w:bCs/>
          <w:vertAlign w:val="superscript"/>
        </w:rPr>
        <w:t>1</w:t>
      </w:r>
      <w:r>
        <w:t xml:space="preserve"> — видимое динамическое давление потока по показанию вторично</w:t>
      </w:r>
      <w:r>
        <w:softHyphen/>
        <w:t>го прибора, Па.</w:t>
      </w:r>
    </w:p>
    <w:p w:rsidR="003E2176" w:rsidRDefault="00E0135C">
      <w:pPr>
        <w:pStyle w:val="a5"/>
        <w:framePr w:wrap="none" w:vAnchor="page" w:hAnchor="page" w:x="3768" w:y="11253"/>
        <w:shd w:val="clear" w:color="auto" w:fill="auto"/>
        <w:spacing w:line="200" w:lineRule="exact"/>
      </w:pPr>
      <w:r>
        <w:rPr>
          <w:rStyle w:val="ad"/>
          <w:b/>
          <w:bCs/>
        </w:rPr>
        <w:t>231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firstLine="320"/>
      </w:pPr>
      <w:r>
        <w:lastRenderedPageBreak/>
        <w:t>Определение расхода газа в газоотводящей трубе производится</w:t>
      </w:r>
      <w:r>
        <w:br/>
        <w:t>по формуле, в которую входит средняя плотность потока, учитыва-</w:t>
      </w:r>
      <w:r>
        <w:br/>
        <w:t>ющая неравномерность распределения скоростей по сечению тру-</w:t>
      </w:r>
      <w:r>
        <w:br/>
        <w:t>бы. Измерение скорости движения потока с помо</w:t>
      </w:r>
      <w:r>
        <w:t>щью напорных</w:t>
      </w:r>
      <w:r>
        <w:br/>
        <w:t>трубок практически осуществимо в пределах скоростей 5—35 м/с.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firstLine="320"/>
      </w:pPr>
      <w:r>
        <w:t>Для измерения малых расходов и скоростей используются ане-</w:t>
      </w:r>
      <w:r>
        <w:br/>
        <w:t>мометры: чашечные, крыльчатые и термоанемометры.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firstLine="320"/>
      </w:pPr>
      <w:r>
        <w:t>При измерении чашечным и крыльчатым анемометрами одно-</w:t>
      </w:r>
      <w:r>
        <w:br/>
        <w:t>временно включаютс</w:t>
      </w:r>
      <w:r>
        <w:t>я механизм анемометра и секундомер и опре-</w:t>
      </w:r>
      <w:r>
        <w:br/>
        <w:t>деляется разность между конечным и начальным показаниями ане-</w:t>
      </w:r>
      <w:r>
        <w:br/>
        <w:t>мометра в течение 1—2 мин. Определяется количество делений по</w:t>
      </w:r>
      <w:r>
        <w:br/>
        <w:t>показаниям анемометра, приходящееся на 1 с, а далее по градуи-</w:t>
      </w:r>
      <w:r>
        <w:br/>
        <w:t>ровочному графику, прилага</w:t>
      </w:r>
      <w:r>
        <w:t>емому к анемометру, определяется</w:t>
      </w:r>
      <w:r>
        <w:br/>
        <w:t>скорость.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firstLine="320"/>
      </w:pPr>
      <w:r>
        <w:t>Измерение скорости потока с помощью термоанемометра осно-</w:t>
      </w:r>
      <w:r>
        <w:br/>
        <w:t>вано на зависимости теплообмена между набегающим потоком и</w:t>
      </w:r>
      <w:r>
        <w:br/>
        <w:t>нагретым теплом от скорости потока. Для измерений применяются</w:t>
      </w:r>
      <w:r>
        <w:br/>
        <w:t>термоанемометры с нагретой нитью.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firstLine="320"/>
      </w:pPr>
      <w:r>
        <w:t xml:space="preserve">В схеме измерений с постоянной температурой нити </w:t>
      </w:r>
      <w:r>
        <w:rPr>
          <w:rStyle w:val="23"/>
          <w:lang w:val="en-US" w:eastAsia="en-US" w:bidi="en-US"/>
        </w:rPr>
        <w:t>(t</w:t>
      </w:r>
      <w:r>
        <w:rPr>
          <w:rStyle w:val="23"/>
          <w:vertAlign w:val="subscript"/>
          <w:lang w:val="en-US" w:eastAsia="en-US" w:bidi="en-US"/>
        </w:rPr>
        <w:t>n</w:t>
      </w:r>
      <w:r>
        <w:rPr>
          <w:rStyle w:val="23"/>
          <w:lang w:val="en-US" w:eastAsia="en-US" w:bidi="en-US"/>
        </w:rPr>
        <w:t xml:space="preserve"> </w:t>
      </w:r>
      <w:r>
        <w:rPr>
          <w:rStyle w:val="23"/>
        </w:rPr>
        <w:t>=</w:t>
      </w:r>
      <w:r>
        <w:t xml:space="preserve"> </w:t>
      </w:r>
      <w:r>
        <w:rPr>
          <w:lang w:val="en-US" w:eastAsia="en-US" w:bidi="en-US"/>
        </w:rPr>
        <w:t>const)</w:t>
      </w:r>
      <w:r>
        <w:rPr>
          <w:lang w:val="en-US" w:eastAsia="en-US" w:bidi="en-US"/>
        </w:rPr>
        <w:br/>
      </w:r>
      <w:r>
        <w:t>устанавливают некоторое значение £</w:t>
      </w:r>
      <w:r>
        <w:rPr>
          <w:vertAlign w:val="subscript"/>
        </w:rPr>
        <w:t>н</w:t>
      </w:r>
      <w:r>
        <w:t xml:space="preserve"> и соответствующее ей значе-</w:t>
      </w:r>
      <w:r>
        <w:br/>
        <w:t xml:space="preserve">ние сопротивления нити </w:t>
      </w:r>
      <w:r>
        <w:rPr>
          <w:rStyle w:val="23"/>
          <w:lang w:val="en-US" w:eastAsia="en-US" w:bidi="en-US"/>
        </w:rPr>
        <w:t>R</w:t>
      </w:r>
      <w:r>
        <w:rPr>
          <w:rStyle w:val="23"/>
          <w:vertAlign w:val="subscript"/>
          <w:lang w:val="en-US" w:eastAsia="en-US" w:bidi="en-US"/>
        </w:rPr>
        <w:t>n</w:t>
      </w:r>
      <w:r>
        <w:rPr>
          <w:rStyle w:val="23"/>
          <w:lang w:val="en-US" w:eastAsia="en-US" w:bidi="en-US"/>
        </w:rPr>
        <w:t>,</w:t>
      </w:r>
      <w:r>
        <w:rPr>
          <w:lang w:val="en-US" w:eastAsia="en-US" w:bidi="en-US"/>
        </w:rPr>
        <w:t xml:space="preserve"> </w:t>
      </w:r>
      <w:r>
        <w:t>которое далее поддерживают неизмен-</w:t>
      </w:r>
      <w:r>
        <w:br/>
        <w:t>ным. При изменении скорости потока изменяется теплоотдача, что</w:t>
      </w:r>
      <w:r>
        <w:br/>
        <w:t>веде</w:t>
      </w:r>
      <w:r>
        <w:t>т к изменению температуры нити. Постоянство £</w:t>
      </w:r>
      <w:r>
        <w:rPr>
          <w:vertAlign w:val="subscript"/>
        </w:rPr>
        <w:t>н</w:t>
      </w:r>
      <w:r>
        <w:t xml:space="preserve"> достигается</w:t>
      </w:r>
      <w:r>
        <w:br/>
        <w:t xml:space="preserve">регулировкой силы греющего тока </w:t>
      </w:r>
      <w:r>
        <w:rPr>
          <w:rStyle w:val="23"/>
        </w:rPr>
        <w:t>I,</w:t>
      </w:r>
      <w:r>
        <w:t xml:space="preserve"> по которой определяют иско-</w:t>
      </w:r>
      <w:r>
        <w:br/>
        <w:t xml:space="preserve">мую скорость </w:t>
      </w:r>
      <w:r>
        <w:rPr>
          <w:rStyle w:val="23"/>
          <w:lang w:val="en-US" w:eastAsia="en-US" w:bidi="en-US"/>
        </w:rPr>
        <w:t>W.</w:t>
      </w:r>
      <w:r>
        <w:rPr>
          <w:lang w:val="en-US" w:eastAsia="en-US" w:bidi="en-US"/>
        </w:rPr>
        <w:t xml:space="preserve"> </w:t>
      </w:r>
      <w:r>
        <w:t>Схема и градуировочная характеристика термо-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left="3500" w:firstLine="0"/>
      </w:pPr>
      <w:r>
        <w:t>анемометра с £</w:t>
      </w:r>
      <w:r>
        <w:rPr>
          <w:vertAlign w:val="subscript"/>
        </w:rPr>
        <w:t>н</w:t>
      </w:r>
      <w:r>
        <w:t xml:space="preserve"> = </w:t>
      </w:r>
      <w:r>
        <w:rPr>
          <w:lang w:val="en-US" w:eastAsia="en-US" w:bidi="en-US"/>
        </w:rPr>
        <w:t xml:space="preserve">const </w:t>
      </w:r>
      <w:r>
        <w:t>показа-</w:t>
      </w:r>
      <w:r>
        <w:br/>
        <w:t xml:space="preserve">ны на </w:t>
      </w:r>
      <w:r>
        <w:rPr>
          <w:rStyle w:val="23"/>
        </w:rPr>
        <w:t>рис. 151, а.</w:t>
      </w:r>
      <w:r>
        <w:t xml:space="preserve"> Значение </w:t>
      </w:r>
      <w:r>
        <w:rPr>
          <w:rStyle w:val="23"/>
        </w:rPr>
        <w:t>1</w:t>
      </w:r>
      <w:r>
        <w:rPr>
          <w:rStyle w:val="23"/>
          <w:vertAlign w:val="subscript"/>
        </w:rPr>
        <w:t>д</w:t>
      </w:r>
      <w:r>
        <w:t xml:space="preserve"> со-</w:t>
      </w:r>
      <w:r>
        <w:br/>
      </w:r>
      <w:r>
        <w:t>ответствует мощности, отводи-</w:t>
      </w:r>
      <w:r>
        <w:br/>
        <w:t xml:space="preserve">мой к среде при </w:t>
      </w:r>
      <w:r>
        <w:rPr>
          <w:rStyle w:val="23"/>
          <w:lang w:val="en-US" w:eastAsia="en-US" w:bidi="en-US"/>
        </w:rPr>
        <w:t>W</w:t>
      </w:r>
      <w:r>
        <w:rPr>
          <w:lang w:val="en-US" w:eastAsia="en-US" w:bidi="en-US"/>
        </w:rPr>
        <w:t xml:space="preserve"> </w:t>
      </w:r>
      <w:r>
        <w:t>= 0. В схеме</w:t>
      </w:r>
      <w:r>
        <w:br/>
        <w:t>измерений с постоянным значе-</w:t>
      </w:r>
      <w:r>
        <w:br/>
        <w:t xml:space="preserve">нием силы греющего тока </w:t>
      </w:r>
      <w:r>
        <w:rPr>
          <w:rStyle w:val="23"/>
        </w:rPr>
        <w:t>I =</w:t>
      </w:r>
      <w:r>
        <w:rPr>
          <w:rStyle w:val="23"/>
        </w:rPr>
        <w:br/>
      </w:r>
      <w:r>
        <w:rPr>
          <w:lang w:val="en-US" w:eastAsia="en-US" w:bidi="en-US"/>
        </w:rPr>
        <w:t xml:space="preserve">=const </w:t>
      </w:r>
      <w:r>
        <w:t>градуировочная характе-</w:t>
      </w:r>
      <w:r>
        <w:br/>
        <w:t>ристика термоанемометра имеет</w:t>
      </w:r>
      <w:r>
        <w:br/>
        <w:t xml:space="preserve">вид, показанный на </w:t>
      </w:r>
      <w:r>
        <w:rPr>
          <w:rStyle w:val="23"/>
        </w:rPr>
        <w:t>рис. 151, б.</w:t>
      </w:r>
      <w:r>
        <w:rPr>
          <w:rStyle w:val="23"/>
        </w:rPr>
        <w:br/>
      </w:r>
      <w:r>
        <w:t>Выходным сигналом является</w:t>
      </w:r>
      <w:r>
        <w:br/>
        <w:t xml:space="preserve">значение падения </w:t>
      </w:r>
      <w:r>
        <w:t>напряжения</w:t>
      </w:r>
      <w:r>
        <w:br/>
        <w:t xml:space="preserve">на нити </w:t>
      </w:r>
      <w:r>
        <w:rPr>
          <w:rStyle w:val="23"/>
          <w:lang w:val="en-US" w:eastAsia="en-US" w:bidi="en-US"/>
        </w:rPr>
        <w:t>U,</w:t>
      </w:r>
      <w:r>
        <w:rPr>
          <w:lang w:val="en-US" w:eastAsia="en-US" w:bidi="en-US"/>
        </w:rPr>
        <w:t xml:space="preserve"> </w:t>
      </w:r>
      <w:r>
        <w:t>по которому опреде-</w:t>
      </w:r>
      <w:r>
        <w:br/>
        <w:t xml:space="preserve">ляется скорость </w:t>
      </w:r>
      <w:r>
        <w:rPr>
          <w:rStyle w:val="23"/>
          <w:lang w:val="en-US" w:eastAsia="en-US" w:bidi="en-US"/>
        </w:rPr>
        <w:t>W.</w:t>
      </w:r>
    </w:p>
    <w:p w:rsidR="003E2176" w:rsidRDefault="00E0135C">
      <w:pPr>
        <w:pStyle w:val="22"/>
        <w:framePr w:w="6672" w:h="10199" w:hRule="exact" w:wrap="none" w:vAnchor="page" w:hAnchor="page" w:x="641" w:y="786"/>
        <w:shd w:val="clear" w:color="auto" w:fill="auto"/>
        <w:spacing w:before="0"/>
        <w:ind w:left="3500" w:firstLine="320"/>
      </w:pPr>
      <w:r>
        <w:t>При испытаниях на дымовых</w:t>
      </w:r>
      <w:r>
        <w:br/>
        <w:t>трубах используются два типа</w:t>
      </w:r>
      <w:r>
        <w:br/>
        <w:t>термоанемометров: ТА-8М и</w:t>
      </w:r>
      <w:r>
        <w:br/>
        <w:t>ЭА-5. Оба типа приборов позво-</w:t>
      </w:r>
      <w:r>
        <w:br/>
        <w:t>ляют измерять скорость воз-</w:t>
      </w:r>
      <w:r>
        <w:br/>
        <w:t>душного потока в диапазоне</w:t>
      </w:r>
      <w:r>
        <w:br/>
        <w:t>0,1—5 м/с и температуру сре-</w:t>
      </w:r>
      <w:r>
        <w:br/>
        <w:t>ды от 10 до 60 °С.</w:t>
      </w:r>
    </w:p>
    <w:p w:rsidR="003E2176" w:rsidRDefault="00395CC9">
      <w:pPr>
        <w:framePr w:wrap="none" w:vAnchor="page" w:hAnchor="page" w:x="689" w:y="6613"/>
        <w:rPr>
          <w:sz w:val="2"/>
          <w:szCs w:val="2"/>
        </w:rPr>
      </w:pPr>
      <w:r>
        <w:pict>
          <v:shape id="_x0000_i1185" type="#_x0000_t75" style="width:161.05pt;height:159.8pt">
            <v:imagedata r:id="rId338" r:href="rId339"/>
          </v:shape>
        </w:pict>
      </w:r>
    </w:p>
    <w:p w:rsidR="003E2176" w:rsidRDefault="00E0135C">
      <w:pPr>
        <w:pStyle w:val="29"/>
        <w:framePr w:w="3346" w:h="504" w:hRule="exact" w:wrap="none" w:vAnchor="page" w:hAnchor="page" w:x="632" w:y="10053"/>
        <w:shd w:val="clear" w:color="auto" w:fill="auto"/>
      </w:pPr>
      <w:r>
        <w:t>Рис. 151. Измерительные схемы и граду</w:t>
      </w:r>
      <w:r>
        <w:softHyphen/>
        <w:t>ировочные кривые для термоанемометра с нагретой нитью:</w:t>
      </w:r>
    </w:p>
    <w:p w:rsidR="003E2176" w:rsidRDefault="00E0135C">
      <w:pPr>
        <w:pStyle w:val="150"/>
        <w:framePr w:w="3346" w:h="346" w:hRule="exact" w:wrap="none" w:vAnchor="page" w:hAnchor="page" w:x="632" w:y="10619"/>
        <w:shd w:val="clear" w:color="auto" w:fill="auto"/>
        <w:spacing w:before="0" w:after="0"/>
      </w:pPr>
      <w:r>
        <w:rPr>
          <w:rStyle w:val="1585pt"/>
          <w:b/>
          <w:bCs/>
        </w:rPr>
        <w:t>а</w:t>
      </w:r>
      <w:r>
        <w:t xml:space="preserve"> — по мет</w:t>
      </w:r>
      <w:r>
        <w:t xml:space="preserve">оду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H</w:t>
      </w:r>
      <w:r>
        <w:rPr>
          <w:lang w:val="en-US" w:eastAsia="en-US" w:bidi="en-US"/>
        </w:rPr>
        <w:t xml:space="preserve"> </w:t>
      </w:r>
      <w:r>
        <w:t xml:space="preserve">= </w:t>
      </w:r>
      <w:r>
        <w:rPr>
          <w:lang w:val="en-US" w:eastAsia="en-US" w:bidi="en-US"/>
        </w:rPr>
        <w:t xml:space="preserve">const; </w:t>
      </w:r>
      <w:r>
        <w:rPr>
          <w:rStyle w:val="1585pt"/>
          <w:b/>
          <w:bCs/>
        </w:rPr>
        <w:t>б</w:t>
      </w:r>
      <w:r>
        <w:t xml:space="preserve"> — по методу </w:t>
      </w:r>
      <w:r>
        <w:rPr>
          <w:rStyle w:val="1585pt"/>
          <w:b/>
          <w:bCs/>
        </w:rPr>
        <w:t xml:space="preserve">I = </w:t>
      </w:r>
      <w:r>
        <w:rPr>
          <w:lang w:val="en-US" w:eastAsia="en-US" w:bidi="en-US"/>
        </w:rPr>
        <w:t>=const</w:t>
      </w:r>
    </w:p>
    <w:p w:rsidR="003E2176" w:rsidRDefault="00E0135C">
      <w:pPr>
        <w:pStyle w:val="a5"/>
        <w:framePr w:wrap="none" w:vAnchor="page" w:hAnchor="page" w:x="3771" w:y="11205"/>
        <w:shd w:val="clear" w:color="auto" w:fill="auto"/>
        <w:spacing w:line="200" w:lineRule="exact"/>
      </w:pPr>
      <w:r>
        <w:rPr>
          <w:rStyle w:val="ad"/>
          <w:b/>
          <w:bCs/>
        </w:rPr>
        <w:t>232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31"/>
        <w:framePr w:w="6701" w:h="534" w:hRule="exact" w:wrap="none" w:vAnchor="page" w:hAnchor="page" w:x="627" w:y="799"/>
        <w:numPr>
          <w:ilvl w:val="0"/>
          <w:numId w:val="40"/>
        </w:numPr>
        <w:shd w:val="clear" w:color="auto" w:fill="auto"/>
        <w:tabs>
          <w:tab w:val="left" w:pos="1234"/>
        </w:tabs>
        <w:spacing w:before="0" w:after="0" w:line="235" w:lineRule="exact"/>
        <w:ind w:left="2380" w:right="460" w:hanging="1900"/>
        <w:jc w:val="left"/>
      </w:pPr>
      <w:bookmarkStart w:id="116" w:name="bookmark116"/>
      <w:r>
        <w:lastRenderedPageBreak/>
        <w:t>Определение разрежения (или давления) в дымовой трубе</w:t>
      </w:r>
      <w:bookmarkEnd w:id="116"/>
    </w:p>
    <w:p w:rsidR="003E2176" w:rsidRDefault="00E0135C">
      <w:pPr>
        <w:pStyle w:val="22"/>
        <w:framePr w:w="6701" w:h="1806" w:hRule="exact" w:wrap="none" w:vAnchor="page" w:hAnchor="page" w:x="627" w:y="1506"/>
        <w:shd w:val="clear" w:color="auto" w:fill="auto"/>
        <w:spacing w:before="0"/>
        <w:ind w:firstLine="340"/>
      </w:pPr>
      <w:r>
        <w:t>Измерение фактического разрежения, создаваемого дымовой тру</w:t>
      </w:r>
      <w:r>
        <w:softHyphen/>
        <w:t xml:space="preserve">бой, является важным фактором, на который при обследовании всегда обращают </w:t>
      </w:r>
      <w:r>
        <w:t>большое внимание, так как от этого зависят мно</w:t>
      </w:r>
      <w:r>
        <w:softHyphen/>
        <w:t>гие причины возникновения различных повреждений, рассмотрен</w:t>
      </w:r>
      <w:r>
        <w:softHyphen/>
        <w:t>ные ранее.</w:t>
      </w:r>
    </w:p>
    <w:p w:rsidR="003E2176" w:rsidRDefault="00E0135C">
      <w:pPr>
        <w:pStyle w:val="22"/>
        <w:framePr w:w="6701" w:h="1806" w:hRule="exact" w:wrap="none" w:vAnchor="page" w:hAnchor="page" w:x="627" w:y="1506"/>
        <w:shd w:val="clear" w:color="auto" w:fill="auto"/>
        <w:spacing w:before="0"/>
        <w:ind w:firstLine="340"/>
      </w:pPr>
      <w:r>
        <w:t>Как известно, полное давление движущейся газовой среды сла</w:t>
      </w:r>
      <w:r>
        <w:softHyphen/>
        <w:t>гается из двух частей, представляющих ее потенциальную и кине</w:t>
      </w:r>
      <w:r>
        <w:softHyphen/>
        <w:t>тическую энергию:</w:t>
      </w:r>
    </w:p>
    <w:p w:rsidR="003E2176" w:rsidRDefault="00E0135C">
      <w:pPr>
        <w:pStyle w:val="170"/>
        <w:framePr w:wrap="none" w:vAnchor="page" w:hAnchor="page" w:x="627" w:y="3481"/>
        <w:shd w:val="clear" w:color="auto" w:fill="auto"/>
        <w:spacing w:before="0" w:after="0" w:line="220" w:lineRule="exact"/>
        <w:ind w:left="620"/>
        <w:jc w:val="left"/>
      </w:pPr>
      <w:r>
        <w:rPr>
          <w:lang w:val="ru-RU" w:eastAsia="ru-RU" w:bidi="ru-RU"/>
        </w:rPr>
        <w:t>Р =Р</w:t>
      </w:r>
      <w:r>
        <w:rPr>
          <w:rStyle w:val="171"/>
        </w:rPr>
        <w:t xml:space="preserve"> + </w:t>
      </w:r>
      <w:r>
        <w:rPr>
          <w:lang w:val="ru-RU" w:eastAsia="ru-RU" w:bidi="ru-RU"/>
        </w:rPr>
        <w:t>Р</w:t>
      </w:r>
    </w:p>
    <w:p w:rsidR="003E2176" w:rsidRDefault="00E0135C">
      <w:pPr>
        <w:pStyle w:val="150"/>
        <w:framePr w:w="6701" w:h="377" w:hRule="exact" w:wrap="none" w:vAnchor="page" w:hAnchor="page" w:x="627" w:y="3922"/>
        <w:shd w:val="clear" w:color="auto" w:fill="auto"/>
        <w:spacing w:before="0" w:after="0" w:line="154" w:lineRule="exact"/>
      </w:pPr>
      <w:r>
        <w:t>где — статическое давление потока; Р</w:t>
      </w:r>
      <w:r>
        <w:rPr>
          <w:vertAlign w:val="subscript"/>
        </w:rPr>
        <w:t>д</w:t>
      </w:r>
      <w:r>
        <w:t xml:space="preserve"> — динамическое давление потока (скоро</w:t>
      </w:r>
      <w:r>
        <w:softHyphen/>
        <w:t>стной напор).</w:t>
      </w:r>
    </w:p>
    <w:p w:rsidR="003E2176" w:rsidRDefault="00E0135C">
      <w:pPr>
        <w:pStyle w:val="22"/>
        <w:framePr w:w="6701" w:h="6451" w:hRule="exact" w:wrap="none" w:vAnchor="page" w:hAnchor="page" w:x="627" w:y="4520"/>
        <w:shd w:val="clear" w:color="auto" w:fill="auto"/>
        <w:spacing w:before="0"/>
        <w:ind w:firstLine="340"/>
      </w:pPr>
      <w:r>
        <w:t>В дымовой трубе измеряемыми параметрами являются стати</w:t>
      </w:r>
      <w:r>
        <w:softHyphen/>
        <w:t xml:space="preserve">ческое давление (разрежение) газов и атмосферного воздуха и их разность. Давление (разрежение) в </w:t>
      </w:r>
      <w:r>
        <w:t>трубе обычно не превышает 1000 Па, поэтому для измерения указанных параметров применяются напоромеры, тягомеры и тягонапоромеры с упругими или вялыми мембранными чувствительными элементами. Измерение разности давлений осуществляется с помощью дифманометров</w:t>
      </w:r>
      <w:r>
        <w:t>. Дифманомет- ры преобразуют сигнал разности давлений в электрический сиг</w:t>
      </w:r>
      <w:r>
        <w:softHyphen/>
        <w:t>нал, фиксируемый показывающим прибором, который может рас</w:t>
      </w:r>
      <w:r>
        <w:softHyphen/>
        <w:t>полагаться на значительном расстоянии от дифманометра. Для из</w:t>
      </w:r>
      <w:r>
        <w:softHyphen/>
        <w:t>мерений в дымовых трубах используются дифманометры с упруги</w:t>
      </w:r>
      <w:r>
        <w:softHyphen/>
        <w:t>ми</w:t>
      </w:r>
      <w:r>
        <w:t xml:space="preserve"> чувствительными элементами — мембранные (типа ДМ) и силь</w:t>
      </w:r>
      <w:r>
        <w:softHyphen/>
        <w:t>фонные (типа ДС). Правила их установки и использования подроб</w:t>
      </w:r>
      <w:r>
        <w:softHyphen/>
        <w:t>но изложены в инструкциях, прилагаемых к приборам.</w:t>
      </w:r>
    </w:p>
    <w:p w:rsidR="003E2176" w:rsidRDefault="00E0135C">
      <w:pPr>
        <w:pStyle w:val="22"/>
        <w:framePr w:w="6701" w:h="6451" w:hRule="exact" w:wrap="none" w:vAnchor="page" w:hAnchor="page" w:x="627" w:y="4520"/>
        <w:shd w:val="clear" w:color="auto" w:fill="auto"/>
        <w:spacing w:before="0"/>
        <w:ind w:firstLine="340"/>
      </w:pPr>
      <w:r>
        <w:t>При измерении статического давления потока газа важно пра</w:t>
      </w:r>
      <w:r>
        <w:softHyphen/>
        <w:t>вильно произвести отбор дав</w:t>
      </w:r>
      <w:r>
        <w:t>ления (импульса) измеряемой среды, так как в противном случае возможны значительные погрешности измерения за счет влияния, оказываемого динамическим давлени</w:t>
      </w:r>
      <w:r>
        <w:softHyphen/>
        <w:t>ем (скоростным напором) потока.</w:t>
      </w:r>
    </w:p>
    <w:p w:rsidR="003E2176" w:rsidRDefault="00E0135C">
      <w:pPr>
        <w:pStyle w:val="22"/>
        <w:framePr w:w="6701" w:h="6451" w:hRule="exact" w:wrap="none" w:vAnchor="page" w:hAnchor="page" w:x="627" w:y="4520"/>
        <w:shd w:val="clear" w:color="auto" w:fill="auto"/>
        <w:spacing w:before="0"/>
        <w:ind w:firstLine="340"/>
      </w:pPr>
      <w:r>
        <w:t>Наиболее предпочтительны приемники статического давления, выполненн</w:t>
      </w:r>
      <w:r>
        <w:t>ые в виде изогнутых напорных трубок с закрытым на</w:t>
      </w:r>
      <w:r>
        <w:softHyphen/>
        <w:t>конечником, имеющих на боковой поверхности небольшие отвер</w:t>
      </w:r>
      <w:r>
        <w:softHyphen/>
        <w:t>стия для замера давления.</w:t>
      </w:r>
    </w:p>
    <w:p w:rsidR="003E2176" w:rsidRDefault="00E0135C">
      <w:pPr>
        <w:pStyle w:val="22"/>
        <w:framePr w:w="6701" w:h="6451" w:hRule="exact" w:wrap="none" w:vAnchor="page" w:hAnchor="page" w:x="627" w:y="4520"/>
        <w:shd w:val="clear" w:color="auto" w:fill="auto"/>
        <w:spacing w:before="0"/>
        <w:ind w:firstLine="340"/>
      </w:pPr>
      <w:r>
        <w:t>При проведении испытаний на дымовых трубах для повыше</w:t>
      </w:r>
      <w:r>
        <w:softHyphen/>
        <w:t>ния точности измерений статического давления следует к показа</w:t>
      </w:r>
      <w:r>
        <w:softHyphen/>
        <w:t xml:space="preserve">ниям </w:t>
      </w:r>
      <w:r>
        <w:t>прибора вводить температурную поправку, учитывающую влияние разности температур между измеряемой средой в соеди</w:t>
      </w:r>
      <w:r>
        <w:softHyphen/>
        <w:t>нительной линии и окружающим прибор воздухом, определяемую по формуле</w:t>
      </w:r>
    </w:p>
    <w:p w:rsidR="003E2176" w:rsidRDefault="00E0135C">
      <w:pPr>
        <w:pStyle w:val="77"/>
        <w:framePr w:wrap="none" w:vAnchor="page" w:hAnchor="page" w:x="584" w:y="11207"/>
        <w:shd w:val="clear" w:color="auto" w:fill="auto"/>
        <w:spacing w:line="120" w:lineRule="exact"/>
      </w:pPr>
      <w:r>
        <w:t>8 — 1599</w:t>
      </w:r>
    </w:p>
    <w:p w:rsidR="003E2176" w:rsidRDefault="00E0135C">
      <w:pPr>
        <w:pStyle w:val="a5"/>
        <w:framePr w:wrap="none" w:vAnchor="page" w:hAnchor="page" w:x="3766" w:y="11220"/>
        <w:shd w:val="clear" w:color="auto" w:fill="auto"/>
        <w:spacing w:line="200" w:lineRule="exact"/>
      </w:pPr>
      <w:r>
        <w:rPr>
          <w:rStyle w:val="ad"/>
          <w:b/>
          <w:bCs/>
        </w:rPr>
        <w:t>233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152" w:hRule="exact" w:wrap="none" w:vAnchor="page" w:hAnchor="page" w:x="627" w:y="805"/>
        <w:shd w:val="clear" w:color="auto" w:fill="auto"/>
        <w:spacing w:before="0" w:after="129" w:line="220" w:lineRule="exact"/>
        <w:ind w:left="620" w:firstLine="0"/>
        <w:jc w:val="left"/>
      </w:pPr>
      <w:r>
        <w:rPr>
          <w:rStyle w:val="23"/>
          <w:lang w:val="en-US" w:eastAsia="en-US" w:bidi="en-US"/>
        </w:rPr>
        <w:lastRenderedPageBreak/>
        <w:t>Ah</w:t>
      </w:r>
      <w:r>
        <w:rPr>
          <w:lang w:val="en-US" w:eastAsia="en-US" w:bidi="en-US"/>
        </w:rPr>
        <w:t xml:space="preserve"> = H(p-</w:t>
      </w:r>
      <w:r>
        <w:t>р</w:t>
      </w:r>
      <w:r>
        <w:rPr>
          <w:vertAlign w:val="subscript"/>
        </w:rPr>
        <w:t>г</w:t>
      </w:r>
      <w:r>
        <w:t>)/р</w:t>
      </w:r>
      <w:r>
        <w:rPr>
          <w:vertAlign w:val="subscript"/>
        </w:rPr>
        <w:t>ж</w:t>
      </w:r>
      <w:r>
        <w:t xml:space="preserve">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r</w:t>
      </w:r>
      <w:r>
        <w:rPr>
          <w:lang w:val="en-US" w:eastAsia="en-US" w:bidi="en-US"/>
        </w:rPr>
        <w:t>,</w:t>
      </w:r>
    </w:p>
    <w:p w:rsidR="003E2176" w:rsidRDefault="00E0135C">
      <w:pPr>
        <w:pStyle w:val="150"/>
        <w:framePr w:w="6701" w:h="10152" w:hRule="exact" w:wrap="none" w:vAnchor="page" w:hAnchor="page" w:x="627" w:y="805"/>
        <w:shd w:val="clear" w:color="auto" w:fill="auto"/>
        <w:spacing w:before="0" w:after="134"/>
      </w:pPr>
      <w:r>
        <w:t xml:space="preserve">где </w:t>
      </w:r>
      <w:r>
        <w:rPr>
          <w:rStyle w:val="1585pt"/>
          <w:b/>
          <w:bCs/>
        </w:rPr>
        <w:t>Н</w:t>
      </w:r>
      <w:r>
        <w:t xml:space="preserve"> — разность отметок между точкой отбора импульса и положением верхнего уровня рабочей жидкости в приборе, м; р , р , р — плотность соответственно окру</w:t>
      </w:r>
      <w:r>
        <w:softHyphen/>
        <w:t>жающего воздуха, измеряемой газовой среды в соединительной трубке и рабочей жидкости в приборе, кг/м</w:t>
      </w:r>
      <w:r>
        <w:rPr>
          <w:vertAlign w:val="superscript"/>
        </w:rPr>
        <w:t>3</w:t>
      </w:r>
      <w:r>
        <w:t>.</w:t>
      </w:r>
    </w:p>
    <w:p w:rsidR="003E2176" w:rsidRDefault="00E0135C">
      <w:pPr>
        <w:pStyle w:val="22"/>
        <w:framePr w:w="6701" w:h="10152" w:hRule="exact" w:wrap="none" w:vAnchor="page" w:hAnchor="page" w:x="627" w:y="805"/>
        <w:shd w:val="clear" w:color="auto" w:fill="auto"/>
        <w:spacing w:before="0" w:after="161"/>
        <w:ind w:firstLine="340"/>
      </w:pPr>
      <w:r>
        <w:t>Те</w:t>
      </w:r>
      <w:r>
        <w:t>мпературная поправка имеет при определении давления по</w:t>
      </w:r>
      <w:r>
        <w:softHyphen/>
        <w:t>ложительный знак, при определении разрежения — отрицатель</w:t>
      </w:r>
      <w:r>
        <w:softHyphen/>
        <w:t>ный.</w:t>
      </w:r>
    </w:p>
    <w:p w:rsidR="003E2176" w:rsidRDefault="00E0135C">
      <w:pPr>
        <w:pStyle w:val="52"/>
        <w:framePr w:w="6701" w:h="10152" w:hRule="exact" w:wrap="none" w:vAnchor="page" w:hAnchor="page" w:x="627" w:y="805"/>
        <w:numPr>
          <w:ilvl w:val="0"/>
          <w:numId w:val="40"/>
        </w:numPr>
        <w:shd w:val="clear" w:color="auto" w:fill="auto"/>
        <w:tabs>
          <w:tab w:val="left" w:pos="1042"/>
        </w:tabs>
        <w:spacing w:before="0" w:after="109"/>
        <w:ind w:firstLine="340"/>
        <w:jc w:val="both"/>
      </w:pPr>
      <w:bookmarkStart w:id="117" w:name="bookmark117"/>
      <w:r>
        <w:t>Определение запыленности дымовых газов</w:t>
      </w:r>
      <w:bookmarkEnd w:id="117"/>
    </w:p>
    <w:p w:rsidR="003E2176" w:rsidRDefault="00E0135C">
      <w:pPr>
        <w:pStyle w:val="22"/>
        <w:framePr w:w="6701" w:h="10152" w:hRule="exact" w:wrap="none" w:vAnchor="page" w:hAnchor="page" w:x="627" w:y="805"/>
        <w:shd w:val="clear" w:color="auto" w:fill="auto"/>
        <w:spacing w:before="0" w:line="221" w:lineRule="exact"/>
        <w:ind w:firstLine="340"/>
      </w:pPr>
      <w:r>
        <w:t xml:space="preserve">Степень запыленности дымовых газов может быть определена прямым или косвенными методами. Для </w:t>
      </w:r>
      <w:r>
        <w:t>определения запыленнос</w:t>
      </w:r>
      <w:r>
        <w:softHyphen/>
        <w:t>ти газов косвенными методами используют зависимость физичес</w:t>
      </w:r>
      <w:r>
        <w:softHyphen/>
        <w:t>ких свойств запыленного потока — степени поглощения световых и тепловых лучей, цвета, способности воспринимать электростати</w:t>
      </w:r>
      <w:r>
        <w:softHyphen/>
        <w:t>ческий заряд и т.п. — от концентрации пыли. Прямо</w:t>
      </w:r>
      <w:r>
        <w:t>й метод зак</w:t>
      </w:r>
      <w:r>
        <w:softHyphen/>
        <w:t>лючается в отборе пробы запыленного газа, взвешивании осажден</w:t>
      </w:r>
      <w:r>
        <w:softHyphen/>
        <w:t>ной из нее пыли и отнесением полученной массы к единице объема газа.</w:t>
      </w:r>
    </w:p>
    <w:p w:rsidR="003E2176" w:rsidRDefault="00E0135C">
      <w:pPr>
        <w:pStyle w:val="22"/>
        <w:framePr w:w="6701" w:h="10152" w:hRule="exact" w:wrap="none" w:vAnchor="page" w:hAnchor="page" w:x="627" w:y="805"/>
        <w:shd w:val="clear" w:color="auto" w:fill="auto"/>
        <w:spacing w:before="0" w:line="221" w:lineRule="exact"/>
        <w:ind w:firstLine="340"/>
      </w:pPr>
      <w:r>
        <w:t>Следует сразу же обратить внимание на то, что важным факто</w:t>
      </w:r>
      <w:r>
        <w:softHyphen/>
        <w:t>ром, влияющим на точность получаемых результатов, явля</w:t>
      </w:r>
      <w:r>
        <w:t>ется скорость газов во входном отверстии носика используемого про</w:t>
      </w:r>
      <w:r>
        <w:softHyphen/>
        <w:t>боотборного устройства, которая должна быть равна скорости за</w:t>
      </w:r>
      <w:r>
        <w:softHyphen/>
        <w:t>пыленного потока в газоходе (так называемый изокинетический отбор газа). Если скорость отбора превышает скорость газового потока</w:t>
      </w:r>
      <w:r>
        <w:t>, более крупные частицы пыли из внешней части отбирае</w:t>
      </w:r>
      <w:r>
        <w:softHyphen/>
        <w:t>мого объема газа, стремясь по инерции сохранить прежнее на</w:t>
      </w:r>
      <w:r>
        <w:softHyphen/>
        <w:t>правление движения, пройдут мимо входного отверстия пробоот</w:t>
      </w:r>
      <w:r>
        <w:softHyphen/>
        <w:t>борного устройства. В результате полученное значение запылен</w:t>
      </w:r>
      <w:r>
        <w:softHyphen/>
        <w:t>ности окажется занижен</w:t>
      </w:r>
      <w:r>
        <w:t>ным, а отобранная пыль будет более мел</w:t>
      </w:r>
      <w:r>
        <w:softHyphen/>
        <w:t>кой. При отборе с пониженной скоростью произойдет обратное явление. Более крупные частицы пыли из внешней отклоняемой и не входящей в отбираемый объем части газового потока по инер</w:t>
      </w:r>
      <w:r>
        <w:softHyphen/>
        <w:t>ции пройдут во входное отверстие про</w:t>
      </w:r>
      <w:r>
        <w:t>боотборного устройства. В результате полученная величина запыленности окажется завышен</w:t>
      </w:r>
      <w:r>
        <w:softHyphen/>
        <w:t>ной, а отобранная пыль будет более крупной. При отклонении входного отверстия от положения, перпендикулярного направле</w:t>
      </w:r>
      <w:r>
        <w:softHyphen/>
        <w:t>нию газового потока, даже при соблюдении равенства</w:t>
      </w:r>
      <w:r>
        <w:t xml:space="preserve"> скоростей будут получены заниженные результаты запыленности, а отобран</w:t>
      </w:r>
      <w:r>
        <w:softHyphen/>
        <w:t>ная пыль будет более мелкой.</w:t>
      </w:r>
    </w:p>
    <w:p w:rsidR="003E2176" w:rsidRDefault="00E0135C">
      <w:pPr>
        <w:pStyle w:val="22"/>
        <w:framePr w:w="6701" w:h="10152" w:hRule="exact" w:wrap="none" w:vAnchor="page" w:hAnchor="page" w:x="627" w:y="805"/>
        <w:shd w:val="clear" w:color="auto" w:fill="auto"/>
        <w:spacing w:before="0" w:line="221" w:lineRule="exact"/>
        <w:ind w:firstLine="340"/>
      </w:pPr>
      <w:r>
        <w:t>Так как практически газ отбирают с помощью пробоотборных устройств, имеющих значительно большие размеры по сравнению с площадью входного отверстия, перед н</w:t>
      </w:r>
      <w:r>
        <w:t>им образуется зона застоя с пониженной скоростью и сильным искривлением линий потока.</w:t>
      </w:r>
    </w:p>
    <w:p w:rsidR="003E2176" w:rsidRDefault="00E0135C">
      <w:pPr>
        <w:pStyle w:val="a5"/>
        <w:framePr w:wrap="none" w:vAnchor="page" w:hAnchor="page" w:x="3766" w:y="11225"/>
        <w:shd w:val="clear" w:color="auto" w:fill="auto"/>
        <w:spacing w:line="200" w:lineRule="exact"/>
      </w:pPr>
      <w:r>
        <w:rPr>
          <w:rStyle w:val="ad"/>
          <w:b/>
          <w:bCs/>
        </w:rPr>
        <w:t>234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4040" w:y="882"/>
        <w:rPr>
          <w:sz w:val="2"/>
          <w:szCs w:val="2"/>
        </w:rPr>
      </w:pPr>
      <w:r>
        <w:pict>
          <v:shape id="_x0000_i1186" type="#_x0000_t75" style="width:161.9pt;height:64.9pt">
            <v:imagedata r:id="rId340" r:href="rId341"/>
          </v:shape>
        </w:pict>
      </w:r>
    </w:p>
    <w:p w:rsidR="003E2176" w:rsidRDefault="00E0135C">
      <w:pPr>
        <w:pStyle w:val="29"/>
        <w:framePr w:w="3427" w:h="521" w:hRule="exact" w:wrap="none" w:vAnchor="page" w:hAnchor="page" w:x="3939" w:y="2437"/>
        <w:shd w:val="clear" w:color="auto" w:fill="auto"/>
      </w:pPr>
      <w:r>
        <w:t>Рис. 152. У</w:t>
      </w:r>
      <w:r>
        <w:t>становка для определения фракционного состава золы с помощью прибора импактор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right="3514" w:firstLine="380"/>
      </w:pPr>
      <w:r>
        <w:t>Повышение скорости отбора</w:t>
      </w:r>
      <w:r>
        <w:br/>
        <w:t>способствует размыванию этой</w:t>
      </w:r>
      <w:r>
        <w:br/>
        <w:t>зоны и получению точных ре-</w:t>
      </w:r>
      <w:r>
        <w:br/>
        <w:t>зультатов определения запылен-</w:t>
      </w:r>
      <w:r>
        <w:br/>
        <w:t>ности газов. Поэтому скорость</w:t>
      </w:r>
      <w:r>
        <w:br/>
        <w:t>отбора газа несколько завыша-</w:t>
      </w:r>
      <w:r>
        <w:br/>
        <w:t xml:space="preserve">ют, </w:t>
      </w:r>
      <w:r>
        <w:t>тем больше, чем большее</w:t>
      </w:r>
      <w:r>
        <w:br/>
        <w:t>возмущение газового потока</w:t>
      </w:r>
      <w:r>
        <w:br/>
        <w:t>способно вызвать применяемое</w:t>
      </w:r>
      <w:r>
        <w:br/>
        <w:t>пробоотборное устройство.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380"/>
      </w:pPr>
      <w:r>
        <w:t>Аппаратура для определения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0"/>
      </w:pPr>
      <w:r>
        <w:t>запыленности газов прямым методом состоит из заборной трубки, устройства для осаждения пыли, устройства для измерения расхо</w:t>
      </w:r>
      <w:r>
        <w:t>да отбираемых газов и средства для отсоса газов.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380"/>
      </w:pPr>
      <w:r>
        <w:t>Дисперсный состав золовых частиц крупных фракций (более 30 мкм) определяют с помощью ситового анализа, а дисперсный состав мелких фракций золы (0—30 мкм) — многоступенчатым струйным сепаратором (импактором).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380"/>
      </w:pPr>
      <w:r>
        <w:t xml:space="preserve">Для измерений дисперсного состава пыли с помощью импакто- ра собирается переносная установка по схеме, представленной на </w:t>
      </w:r>
      <w:r>
        <w:rPr>
          <w:rStyle w:val="23"/>
        </w:rPr>
        <w:t>рис. 152.</w:t>
      </w:r>
      <w:r>
        <w:t xml:space="preserve"> Она включает следующие основные узлы, присоединяе</w:t>
      </w:r>
      <w:r>
        <w:softHyphen/>
        <w:t xml:space="preserve">мые к импактору </w:t>
      </w:r>
      <w:r>
        <w:rPr>
          <w:rStyle w:val="23"/>
        </w:rPr>
        <w:t>1,</w:t>
      </w:r>
      <w:r>
        <w:t xml:space="preserve"> введенному в газоход: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660"/>
      </w:pPr>
      <w:r>
        <w:t xml:space="preserve">сборник конденсата </w:t>
      </w:r>
      <w:r>
        <w:rPr>
          <w:rStyle w:val="23"/>
        </w:rPr>
        <w:t>2</w:t>
      </w:r>
      <w:r>
        <w:t xml:space="preserve"> в виде колбы</w:t>
      </w:r>
      <w:r>
        <w:t xml:space="preserve"> с вставленными в нее трубками для отбора конденсата перед измерительной диафрагмой в случае работы с влажными газами с точкой росы выше 25 °С;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660"/>
      </w:pPr>
      <w:r>
        <w:t>измеритель расхода газа, состоящий из реометра с диафраг</w:t>
      </w:r>
      <w:r>
        <w:softHyphen/>
        <w:t xml:space="preserve">мой </w:t>
      </w:r>
      <w:r>
        <w:rPr>
          <w:rStyle w:val="23"/>
        </w:rPr>
        <w:t>4</w:t>
      </w:r>
      <w:r>
        <w:t xml:space="preserve"> на расход газа 10 л/мин и стеклянного </w:t>
      </w:r>
      <w:r>
        <w:rPr>
          <w:lang w:val="en-US" w:eastAsia="en-US" w:bidi="en-US"/>
        </w:rPr>
        <w:t>U</w:t>
      </w:r>
      <w:r>
        <w:t>-образного</w:t>
      </w:r>
      <w:r>
        <w:t xml:space="preserve"> маномет</w:t>
      </w:r>
      <w:r>
        <w:softHyphen/>
        <w:t>ра 5, позволяющего измерять разрежение до 4,65-10</w:t>
      </w:r>
      <w:r>
        <w:rPr>
          <w:vertAlign w:val="superscript"/>
        </w:rPr>
        <w:t>4</w:t>
      </w:r>
      <w:r>
        <w:t xml:space="preserve"> Па;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660"/>
      </w:pPr>
      <w:r>
        <w:t xml:space="preserve">воздуходувка </w:t>
      </w:r>
      <w:r>
        <w:rPr>
          <w:rStyle w:val="23"/>
        </w:rPr>
        <w:t>8</w:t>
      </w:r>
      <w:r>
        <w:t xml:space="preserve"> с двигателем, обеспечивающая отсос 10 л/ мин газа при разрежении до 2,32-10</w:t>
      </w:r>
      <w:r>
        <w:rPr>
          <w:vertAlign w:val="superscript"/>
        </w:rPr>
        <w:t>4</w:t>
      </w:r>
      <w:r>
        <w:t xml:space="preserve"> Па;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660"/>
      </w:pPr>
      <w:r>
        <w:t xml:space="preserve">зажимы 3 и 7 с тройником </w:t>
      </w:r>
      <w:r>
        <w:rPr>
          <w:rStyle w:val="23"/>
        </w:rPr>
        <w:t>6,</w:t>
      </w:r>
      <w:r>
        <w:t xml:space="preserve"> позволяющие плавно регулиро</w:t>
      </w:r>
      <w:r>
        <w:softHyphen/>
        <w:t>вать расход газа через прибор.</w:t>
      </w:r>
    </w:p>
    <w:p w:rsidR="003E2176" w:rsidRDefault="00E0135C">
      <w:pPr>
        <w:pStyle w:val="22"/>
        <w:framePr w:w="6797" w:h="7714" w:hRule="exact" w:wrap="none" w:vAnchor="page" w:hAnchor="page" w:x="579" w:y="786"/>
        <w:shd w:val="clear" w:color="auto" w:fill="auto"/>
        <w:spacing w:before="0"/>
        <w:ind w:firstLine="380"/>
      </w:pPr>
      <w:r>
        <w:t xml:space="preserve">Элементы </w:t>
      </w:r>
      <w:r>
        <w:t>схемы соединяют с помощью резиновых шлангов. Ме</w:t>
      </w:r>
      <w:r>
        <w:softHyphen/>
        <w:t>сто установки импактора выбирают в соответствии с общими прин</w:t>
      </w:r>
      <w:r>
        <w:softHyphen/>
        <w:t>ципами выбора измерительных точек при пылевых замерах.</w:t>
      </w:r>
    </w:p>
    <w:p w:rsidR="003E2176" w:rsidRDefault="00E0135C">
      <w:pPr>
        <w:pStyle w:val="52"/>
        <w:framePr w:w="6797" w:h="2217" w:hRule="exact" w:wrap="none" w:vAnchor="page" w:hAnchor="page" w:x="579" w:y="8740"/>
        <w:numPr>
          <w:ilvl w:val="0"/>
          <w:numId w:val="40"/>
        </w:numPr>
        <w:shd w:val="clear" w:color="auto" w:fill="auto"/>
        <w:tabs>
          <w:tab w:val="left" w:pos="1390"/>
        </w:tabs>
        <w:spacing w:before="0" w:after="177"/>
        <w:ind w:firstLine="660"/>
        <w:jc w:val="both"/>
      </w:pPr>
      <w:bookmarkStart w:id="118" w:name="bookmark118"/>
      <w:r>
        <w:t>Приборы для температурных измерений</w:t>
      </w:r>
      <w:bookmarkEnd w:id="118"/>
    </w:p>
    <w:p w:rsidR="003E2176" w:rsidRDefault="00E0135C">
      <w:pPr>
        <w:pStyle w:val="22"/>
        <w:framePr w:w="6797" w:h="2217" w:hRule="exact" w:wrap="none" w:vAnchor="page" w:hAnchor="page" w:x="579" w:y="8740"/>
        <w:shd w:val="clear" w:color="auto" w:fill="auto"/>
        <w:spacing w:before="0"/>
        <w:ind w:firstLine="380"/>
      </w:pPr>
      <w:r>
        <w:t>При обследовании дымовых труб для температурных измерен</w:t>
      </w:r>
      <w:r>
        <w:t>ий используют или обычные длиннохвостовые, или электрические тер</w:t>
      </w:r>
      <w:r>
        <w:softHyphen/>
        <w:t>мометры сопротивления. Следует сразу сказать, что предпочтитель</w:t>
      </w:r>
      <w:r>
        <w:softHyphen/>
        <w:t>нее работать с электрическими термометрами, ибо они обеспечива</w:t>
      </w:r>
      <w:r>
        <w:softHyphen/>
        <w:t>ют дистанционные замеры и не подвержены поломкам, характер</w:t>
      </w:r>
      <w:r>
        <w:softHyphen/>
        <w:t>ным д</w:t>
      </w:r>
      <w:r>
        <w:t>ля обычных термометров.</w:t>
      </w:r>
    </w:p>
    <w:p w:rsidR="003E2176" w:rsidRDefault="00E0135C">
      <w:pPr>
        <w:pStyle w:val="22"/>
        <w:framePr w:w="6797" w:h="2217" w:hRule="exact" w:wrap="none" w:vAnchor="page" w:hAnchor="page" w:x="579" w:y="8740"/>
        <w:shd w:val="clear" w:color="auto" w:fill="auto"/>
        <w:spacing w:before="0"/>
        <w:ind w:firstLine="380"/>
      </w:pPr>
      <w:r>
        <w:t>Термометры сопротивления измеряют среднюю температуру сре</w:t>
      </w:r>
      <w:r>
        <w:softHyphen/>
        <w:t>ды в зоне расположения их чувствительного элемента (обмотки).</w:t>
      </w:r>
    </w:p>
    <w:p w:rsidR="003E2176" w:rsidRDefault="00E0135C">
      <w:pPr>
        <w:pStyle w:val="77"/>
        <w:framePr w:wrap="none" w:vAnchor="page" w:hAnchor="page" w:x="641" w:y="11183"/>
        <w:shd w:val="clear" w:color="auto" w:fill="auto"/>
        <w:spacing w:line="120" w:lineRule="exact"/>
      </w:pPr>
      <w:r>
        <w:t>8*</w:t>
      </w:r>
    </w:p>
    <w:p w:rsidR="003E2176" w:rsidRDefault="00E0135C">
      <w:pPr>
        <w:pStyle w:val="a5"/>
        <w:framePr w:wrap="none" w:vAnchor="page" w:hAnchor="page" w:x="3771" w:y="11215"/>
        <w:shd w:val="clear" w:color="auto" w:fill="auto"/>
        <w:spacing w:line="200" w:lineRule="exact"/>
      </w:pPr>
      <w:r>
        <w:rPr>
          <w:rStyle w:val="ad"/>
          <w:b/>
          <w:bCs/>
        </w:rPr>
        <w:t>235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5" w:h="10233" w:hRule="exact" w:wrap="none" w:vAnchor="page" w:hAnchor="page" w:x="620" w:y="786"/>
        <w:shd w:val="clear" w:color="auto" w:fill="auto"/>
        <w:spacing w:before="0"/>
        <w:ind w:left="3542" w:firstLine="3580"/>
      </w:pPr>
      <w:r>
        <w:lastRenderedPageBreak/>
        <w:t>Платиновые электрические тер-</w:t>
      </w:r>
      <w:r>
        <w:br/>
        <w:t>мометры сопротивления приме-</w:t>
      </w:r>
      <w:r>
        <w:br/>
        <w:t xml:space="preserve">няются для измерения </w:t>
      </w:r>
      <w:r>
        <w:t>темпера-</w:t>
      </w:r>
      <w:r>
        <w:br/>
        <w:t>туры в пределах 200—500 °С, а</w:t>
      </w:r>
      <w:r>
        <w:br/>
        <w:t>медные — 0—150 °С. Недоста-</w:t>
      </w:r>
      <w:r>
        <w:br/>
        <w:t>точно большая прочность обмот-</w:t>
      </w:r>
      <w:r>
        <w:br/>
        <w:t>ки обоих термометров и силь-</w:t>
      </w:r>
      <w:r>
        <w:br/>
        <w:t>ное окисление меди при темпе-</w:t>
      </w:r>
      <w:r>
        <w:br/>
        <w:t>ратурах выше +150 °С не позво-</w:t>
      </w:r>
      <w:r>
        <w:br/>
        <w:t>ляют использовать эти приборы</w:t>
      </w:r>
      <w:r>
        <w:br/>
        <w:t>для измерения более высоких</w:t>
      </w:r>
      <w:r>
        <w:br/>
        <w:t>температур</w:t>
      </w:r>
      <w:r>
        <w:t>, хотя для дымовых</w:t>
      </w:r>
      <w:r>
        <w:br/>
        <w:t>труб этого и не требуется.</w:t>
      </w:r>
    </w:p>
    <w:p w:rsidR="003E2176" w:rsidRDefault="00E0135C">
      <w:pPr>
        <w:pStyle w:val="22"/>
        <w:framePr w:w="6715" w:h="10233" w:hRule="exact" w:wrap="none" w:vAnchor="page" w:hAnchor="page" w:x="620" w:y="786"/>
        <w:shd w:val="clear" w:color="auto" w:fill="auto"/>
        <w:spacing w:before="0"/>
        <w:ind w:left="3542" w:firstLine="320"/>
      </w:pPr>
      <w:r>
        <w:t>При проведении испытаний</w:t>
      </w:r>
      <w:r>
        <w:br/>
        <w:t>на трубах для измерения тем-</w:t>
      </w:r>
      <w:r>
        <w:br/>
        <w:t>пературы должны применяться</w:t>
      </w:r>
      <w:r>
        <w:br/>
        <w:t>термоэлектрические пиромет-</w:t>
      </w:r>
      <w:r>
        <w:br/>
        <w:t>ры, включающие первичный</w:t>
      </w:r>
    </w:p>
    <w:p w:rsidR="003E2176" w:rsidRDefault="00E0135C">
      <w:pPr>
        <w:pStyle w:val="22"/>
        <w:framePr w:w="6715" w:h="10233" w:hRule="exact" w:wrap="none" w:vAnchor="page" w:hAnchor="page" w:x="620" w:y="786"/>
        <w:shd w:val="clear" w:color="auto" w:fill="auto"/>
        <w:spacing w:before="0" w:after="221"/>
        <w:ind w:firstLine="0"/>
      </w:pPr>
      <w:r>
        <w:t>прибор — термопару, непосредственно соприкасающуюся с измеря-</w:t>
      </w:r>
      <w:r>
        <w:br/>
        <w:t xml:space="preserve">емой средой, </w:t>
      </w:r>
      <w:r>
        <w:t>вторичный прибор (потенциометр) и соединительные</w:t>
      </w:r>
      <w:r>
        <w:br/>
        <w:t>линии, связывающие первичные и вторичные приборы. Схема со-</w:t>
      </w:r>
      <w:r>
        <w:br/>
        <w:t xml:space="preserve">единения первичного прибора со вторичным представлена на </w:t>
      </w:r>
      <w:r>
        <w:rPr>
          <w:rStyle w:val="23"/>
        </w:rPr>
        <w:t>рис.</w:t>
      </w:r>
      <w:r>
        <w:rPr>
          <w:rStyle w:val="23"/>
        </w:rPr>
        <w:br/>
        <w:t>153.</w:t>
      </w:r>
      <w:r>
        <w:t xml:space="preserve"> Рекомендуется применение хромель-копелевых термопар, дос-</w:t>
      </w:r>
      <w:r>
        <w:br/>
        <w:t>таточно устойчивых про</w:t>
      </w:r>
      <w:r>
        <w:t>тив воздействия окислительной среды до тем-</w:t>
      </w:r>
      <w:r>
        <w:br/>
        <w:t>пературы 600—700 °С. Свободные концы термоэлектрического тер-</w:t>
      </w:r>
      <w:r>
        <w:br/>
        <w:t>мометра должны быть расположены в месте, где удобно стабилизи-</w:t>
      </w:r>
      <w:r>
        <w:br/>
        <w:t>ровать температуру или производить ее измерение.</w:t>
      </w:r>
    </w:p>
    <w:p w:rsidR="003E2176" w:rsidRDefault="00E0135C">
      <w:pPr>
        <w:pStyle w:val="52"/>
        <w:framePr w:w="6715" w:h="10233" w:hRule="exact" w:wrap="none" w:vAnchor="page" w:hAnchor="page" w:x="620" w:y="786"/>
        <w:numPr>
          <w:ilvl w:val="0"/>
          <w:numId w:val="40"/>
        </w:numPr>
        <w:shd w:val="clear" w:color="auto" w:fill="auto"/>
        <w:tabs>
          <w:tab w:val="left" w:pos="1925"/>
        </w:tabs>
        <w:spacing w:before="0" w:after="139"/>
        <w:ind w:left="2500" w:hanging="1320"/>
      </w:pPr>
      <w:bookmarkStart w:id="119" w:name="bookmark119"/>
      <w:r>
        <w:t>Тепловизионное обследование дымовых тр</w:t>
      </w:r>
      <w:r>
        <w:t>уб</w:t>
      </w:r>
      <w:bookmarkEnd w:id="119"/>
    </w:p>
    <w:p w:rsidR="003E2176" w:rsidRDefault="00E0135C">
      <w:pPr>
        <w:pStyle w:val="22"/>
        <w:framePr w:w="6715" w:h="10233" w:hRule="exact" w:wrap="none" w:vAnchor="page" w:hAnchor="page" w:x="620" w:y="786"/>
        <w:shd w:val="clear" w:color="auto" w:fill="auto"/>
        <w:spacing w:before="0"/>
        <w:ind w:firstLine="320"/>
      </w:pPr>
      <w:r>
        <w:t>Тепловизионное обследование дымовой трубы может проводить</w:t>
      </w:r>
      <w:r>
        <w:softHyphen/>
        <w:t>ся при обследовании по полной комплексной программе, в профи</w:t>
      </w:r>
      <w:r>
        <w:softHyphen/>
        <w:t>лактических целях или при невозможности остановки технологи</w:t>
      </w:r>
      <w:r>
        <w:softHyphen/>
        <w:t>ческого процесса и отключения трубы для внутреннего осмотра, а также как с</w:t>
      </w:r>
      <w:r>
        <w:t>ущественное дополнение к наружному осмотру.</w:t>
      </w:r>
    </w:p>
    <w:p w:rsidR="003E2176" w:rsidRDefault="00E0135C">
      <w:pPr>
        <w:pStyle w:val="22"/>
        <w:framePr w:w="6715" w:h="10233" w:hRule="exact" w:wrap="none" w:vAnchor="page" w:hAnchor="page" w:x="620" w:y="786"/>
        <w:shd w:val="clear" w:color="auto" w:fill="auto"/>
        <w:spacing w:before="0"/>
        <w:ind w:firstLine="320"/>
      </w:pPr>
      <w:r>
        <w:t>Метод основан на визуализации теплового (инфракрасного) из</w:t>
      </w:r>
      <w:r>
        <w:softHyphen/>
        <w:t>лучения нагретого объекта с помощью специальной оптики и полу</w:t>
      </w:r>
      <w:r>
        <w:softHyphen/>
        <w:t>чения изображения на экране электронно-лучевого преобразовате</w:t>
      </w:r>
      <w:r>
        <w:softHyphen/>
        <w:t>ля. Дефектоскопия объекта обе</w:t>
      </w:r>
      <w:r>
        <w:t>спечивается расшифровкой тепло</w:t>
      </w:r>
      <w:r>
        <w:softHyphen/>
        <w:t>вого изображения, так как целый ряд повреждений проявляется в виде изменений температурного поля. Тепловизионные обследова</w:t>
      </w:r>
      <w:r>
        <w:softHyphen/>
        <w:t>ния позволяют определять местные температурные аномалии ство</w:t>
      </w:r>
      <w:r>
        <w:softHyphen/>
        <w:t>ла трубы, участки с повышенной влажностью</w:t>
      </w:r>
      <w:r>
        <w:t>, участки присосов воздуха или выбросов газа в дымовых трубах, места золоотложе- ний.</w:t>
      </w:r>
    </w:p>
    <w:p w:rsidR="003E2176" w:rsidRDefault="00395CC9">
      <w:pPr>
        <w:framePr w:wrap="none" w:vAnchor="page" w:hAnchor="page" w:x="711" w:y="853"/>
        <w:rPr>
          <w:sz w:val="2"/>
          <w:szCs w:val="2"/>
        </w:rPr>
      </w:pPr>
      <w:r>
        <w:pict>
          <v:shape id="_x0000_i1187" type="#_x0000_t75" style="width:163.15pt;height:93.25pt">
            <v:imagedata r:id="rId342" r:href="rId343"/>
          </v:shape>
        </w:pict>
      </w:r>
    </w:p>
    <w:p w:rsidR="003E2176" w:rsidRDefault="00E0135C">
      <w:pPr>
        <w:pStyle w:val="29"/>
        <w:framePr w:w="3336" w:h="343" w:hRule="exact" w:wrap="none" w:vAnchor="page" w:hAnchor="page" w:x="653" w:y="2970"/>
        <w:shd w:val="clear" w:color="auto" w:fill="auto"/>
        <w:spacing w:line="154" w:lineRule="exact"/>
      </w:pPr>
      <w:r>
        <w:t xml:space="preserve">Рис. 153. Схема термоэлектрического </w:t>
      </w:r>
      <w:r>
        <w:t>пи</w:t>
      </w:r>
      <w:r>
        <w:softHyphen/>
        <w:t>рометра:</w:t>
      </w:r>
    </w:p>
    <w:p w:rsidR="003E2176" w:rsidRDefault="00E0135C">
      <w:pPr>
        <w:pStyle w:val="130"/>
        <w:framePr w:w="3336" w:h="1149" w:hRule="exact" w:wrap="none" w:vAnchor="page" w:hAnchor="page" w:x="653" w:y="3381"/>
        <w:shd w:val="clear" w:color="auto" w:fill="auto"/>
      </w:pPr>
      <w:r>
        <w:t>1, 2</w:t>
      </w:r>
      <w:r>
        <w:rPr>
          <w:rStyle w:val="138pt"/>
          <w:b/>
          <w:bCs/>
        </w:rPr>
        <w:t xml:space="preserve"> - </w:t>
      </w:r>
      <w:r>
        <w:t>термоэлектроды; 3 - горячий спай; 4 ~ изоляция; 5 — защитная оболочка; 6 — головка термопары;</w:t>
      </w:r>
      <w:r>
        <w:rPr>
          <w:rStyle w:val="138pt"/>
          <w:b/>
          <w:bCs/>
        </w:rPr>
        <w:t xml:space="preserve"> 7 - </w:t>
      </w:r>
      <w:r>
        <w:t>вкладыш с зажимами; 8, 9 — компенсационные про</w:t>
      </w:r>
      <w:r>
        <w:softHyphen/>
        <w:t>вода; 10 — соединительные провода; 11,12 - холодные спаи; 13 — электроизмеритель</w:t>
      </w:r>
      <w:r>
        <w:softHyphen/>
        <w:t>ный прибор;</w:t>
      </w:r>
      <w:r>
        <w:t xml:space="preserve"> 14 — термостат</w:t>
      </w:r>
    </w:p>
    <w:p w:rsidR="003E2176" w:rsidRDefault="00E0135C">
      <w:pPr>
        <w:pStyle w:val="a5"/>
        <w:framePr w:wrap="none" w:vAnchor="page" w:hAnchor="page" w:x="3749" w:y="11201"/>
        <w:shd w:val="clear" w:color="auto" w:fill="auto"/>
        <w:spacing w:line="200" w:lineRule="exact"/>
      </w:pPr>
      <w:r>
        <w:rPr>
          <w:rStyle w:val="ad"/>
          <w:b/>
          <w:bCs/>
        </w:rPr>
        <w:t>236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right="3514" w:firstLine="320"/>
      </w:pPr>
      <w:r>
        <w:lastRenderedPageBreak/>
        <w:t>Тепловизионное обследова-</w:t>
      </w:r>
      <w:r>
        <w:br/>
        <w:t>ние проводят при отсутствии</w:t>
      </w:r>
      <w:r>
        <w:br/>
        <w:t>солнечного излучения: либо в</w:t>
      </w:r>
      <w:r>
        <w:br/>
        <w:t>облачную погоду, либо через</w:t>
      </w:r>
      <w:r>
        <w:br/>
        <w:t>2—3 ч после захода солнца.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right="3514" w:firstLine="320"/>
      </w:pPr>
      <w:r>
        <w:t>При проведении обследова-</w:t>
      </w:r>
      <w:r>
        <w:br/>
        <w:t>ния могут быть выявлены сле-</w:t>
      </w:r>
      <w:r>
        <w:br/>
        <w:t>дующие дефекты: дефек</w:t>
      </w:r>
      <w:r>
        <w:t>тные</w:t>
      </w:r>
      <w:r>
        <w:br/>
        <w:t>швы бетонирования; трещины</w:t>
      </w:r>
      <w:r>
        <w:br/>
        <w:t>несущего ствола с частичным</w:t>
      </w:r>
      <w:r>
        <w:br/>
        <w:t>или полным раскрытием; пони-</w:t>
      </w:r>
      <w:r>
        <w:br/>
        <w:t>жение сопротивления газопро-</w:t>
      </w:r>
      <w:r>
        <w:br/>
        <w:t>ницанию материала несущего</w:t>
      </w:r>
      <w:r>
        <w:br/>
        <w:t>ствола; разрушение футеровки;</w:t>
      </w:r>
      <w:r>
        <w:br/>
        <w:t>отсутствие теплоизоляции в</w:t>
      </w:r>
      <w:r>
        <w:br/>
        <w:t>прослойке между стволом и фу-</w:t>
      </w:r>
      <w:r>
        <w:br/>
        <w:t>теровкой и др. Кроме тог</w:t>
      </w:r>
      <w:r>
        <w:t>о, мо-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firstLine="0"/>
      </w:pPr>
      <w:r>
        <w:t>жет быть выявлено наличие золовых отложений на поверхности</w:t>
      </w:r>
      <w:r>
        <w:br/>
        <w:t>футеровки дымовой трубы.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firstLine="320"/>
      </w:pPr>
      <w:r>
        <w:t xml:space="preserve">Обследование проводится с использованием тепловизора </w:t>
      </w:r>
      <w:r>
        <w:rPr>
          <w:rStyle w:val="23"/>
        </w:rPr>
        <w:t>{рис. 154),</w:t>
      </w:r>
      <w:r>
        <w:t xml:space="preserve"> состоящего из оптико-механической сканирующей сис</w:t>
      </w:r>
      <w:r>
        <w:softHyphen/>
        <w:t>темы, приемника (детектора) теплового излучения, у</w:t>
      </w:r>
      <w:r>
        <w:t>силителя элек</w:t>
      </w:r>
      <w:r>
        <w:softHyphen/>
        <w:t>трических сигналов и электронно-лучевого преобразователя, подоб</w:t>
      </w:r>
      <w:r>
        <w:softHyphen/>
        <w:t>ного кинескопу и преобразующего тепловое излучение определен</w:t>
      </w:r>
      <w:r>
        <w:softHyphen/>
        <w:t>ного спектрального состава поверхности в видимое термальное изоб</w:t>
      </w:r>
      <w:r>
        <w:softHyphen/>
        <w:t>ражение, называемое термограммой. На термограмме уча</w:t>
      </w:r>
      <w:r>
        <w:t>сткам по</w:t>
      </w:r>
      <w:r>
        <w:softHyphen/>
        <w:t>верхности объекта с определенной температурой соответствует оп</w:t>
      </w:r>
      <w:r>
        <w:softHyphen/>
        <w:t>ределенная интенсивность черно-белых полутонов.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firstLine="320"/>
      </w:pPr>
      <w:r>
        <w:t>Для проведения тепловизионных обследований дымовых труб могут быть использованы тепловизоры, имеющие следующие тех</w:t>
      </w:r>
      <w:r>
        <w:softHyphen/>
        <w:t>нические характеристи</w:t>
      </w:r>
      <w:r>
        <w:t>ки: диапазон измеряемых температур в пре</w:t>
      </w:r>
      <w:r>
        <w:softHyphen/>
        <w:t>делах от 0 до 200 °С; разрешающая способность по температуре не ниже 0,5 °С; угол зрения от 3,5 до 20 °; количество элементов раз</w:t>
      </w:r>
      <w:r>
        <w:softHyphen/>
        <w:t xml:space="preserve">решения в кадре </w:t>
      </w:r>
      <w:r>
        <w:rPr>
          <w:lang w:val="en-US" w:eastAsia="en-US" w:bidi="en-US"/>
        </w:rPr>
        <w:t xml:space="preserve">100x100=10000; </w:t>
      </w:r>
      <w:r>
        <w:t>расстояние до обследуемого объек</w:t>
      </w:r>
      <w:r>
        <w:softHyphen/>
        <w:t xml:space="preserve">та от 10 до 300 м; </w:t>
      </w:r>
      <w:r>
        <w:t>возможность регистрации термоизображений объекта на фотопленку или магнитный носитель информации (маг</w:t>
      </w:r>
      <w:r>
        <w:softHyphen/>
        <w:t>нитная лента, магнитный диск); возможность калибровки в рабо</w:t>
      </w:r>
      <w:r>
        <w:softHyphen/>
        <w:t>чем диапазоне температур.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firstLine="320"/>
      </w:pPr>
      <w:r>
        <w:t>Перед проведением обследования для последующего анализа ре</w:t>
      </w:r>
      <w:r>
        <w:softHyphen/>
      </w:r>
      <w:r>
        <w:t>зультатов изучаются проектная и исполнительная документация, данные об условиях эксплуатации трубы в период обследования, температура и объем отводимых в единицу времени газов.</w:t>
      </w:r>
    </w:p>
    <w:p w:rsidR="003E2176" w:rsidRDefault="00E0135C">
      <w:pPr>
        <w:pStyle w:val="22"/>
        <w:framePr w:w="6682" w:h="10200" w:hRule="exact" w:wrap="none" w:vAnchor="page" w:hAnchor="page" w:x="636" w:y="776"/>
        <w:shd w:val="clear" w:color="auto" w:fill="auto"/>
        <w:spacing w:before="0"/>
        <w:ind w:firstLine="320"/>
      </w:pPr>
      <w:r>
        <w:t>Для привязки местоположения выявленных в ходе обследова</w:t>
      </w:r>
      <w:r>
        <w:softHyphen/>
        <w:t>ния дефектов и температ</w:t>
      </w:r>
      <w:r>
        <w:t>урных аномалий подготавливается схема- развертка трубы в трех — четырех экземплярах (по числу точек, с которых будет обследоваться труба).</w:t>
      </w:r>
    </w:p>
    <w:p w:rsidR="003E2176" w:rsidRDefault="00395CC9">
      <w:pPr>
        <w:framePr w:wrap="none" w:vAnchor="page" w:hAnchor="page" w:x="4006" w:y="829"/>
        <w:rPr>
          <w:sz w:val="2"/>
          <w:szCs w:val="2"/>
        </w:rPr>
      </w:pPr>
      <w:r>
        <w:pict>
          <v:shape id="_x0000_i1188" type="#_x0000_t75" style="width:157.75pt;height:151.1pt">
            <v:imagedata r:id="rId344" r:href="rId345"/>
          </v:shape>
        </w:pict>
      </w:r>
    </w:p>
    <w:p w:rsidR="003E2176" w:rsidRDefault="00E0135C">
      <w:pPr>
        <w:pStyle w:val="29"/>
        <w:framePr w:w="3326" w:h="379" w:hRule="exact" w:wrap="none" w:vAnchor="page" w:hAnchor="page" w:x="3982" w:y="4079"/>
        <w:shd w:val="clear" w:color="auto" w:fill="auto"/>
        <w:spacing w:line="163" w:lineRule="exact"/>
      </w:pPr>
      <w:r>
        <w:t>Рис. 154. Комплект тепловизионной ап</w:t>
      </w:r>
      <w:r>
        <w:softHyphen/>
        <w:t>паратуры</w:t>
      </w:r>
    </w:p>
    <w:p w:rsidR="003E2176" w:rsidRDefault="00E0135C">
      <w:pPr>
        <w:pStyle w:val="a5"/>
        <w:framePr w:wrap="none" w:vAnchor="page" w:hAnchor="page" w:x="3785" w:y="11196"/>
        <w:shd w:val="clear" w:color="auto" w:fill="auto"/>
        <w:spacing w:line="200" w:lineRule="exact"/>
      </w:pPr>
      <w:r>
        <w:rPr>
          <w:rStyle w:val="ad"/>
          <w:b/>
          <w:bCs/>
        </w:rPr>
        <w:t>237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lastRenderedPageBreak/>
        <w:t>Выбор точек, с которых будет проводиться обследование трубы, производится таким образом, чтобы участки поверхности трубы, находящиеся в поле зрения объектива тепловизор</w:t>
      </w:r>
      <w:r>
        <w:t>а при наблюде</w:t>
      </w:r>
      <w:r>
        <w:softHyphen/>
        <w:t>нии с двух соседних точек, перекрывались и вся поверхность тру</w:t>
      </w:r>
      <w:r>
        <w:softHyphen/>
        <w:t>бы была доступна для обследования. Точки обследования по воз</w:t>
      </w:r>
      <w:r>
        <w:softHyphen/>
        <w:t>можности должны располагаться ближе к поверхности трубы. Если труба с какой-либо стороны недоступна для обзора с повер</w:t>
      </w:r>
      <w:r>
        <w:t>хности земли, возможен выбор точек на крышах технологических соору</w:t>
      </w:r>
      <w:r>
        <w:softHyphen/>
        <w:t>жений. Расстояние от точки наблюдения до поверхности трубы не должно превышать 300 м.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В зависимости от расстояния до объекта выбирается объектив тепловизора (для тепловизоров со сменными об</w:t>
      </w:r>
      <w:r>
        <w:t>ъективами): на рас</w:t>
      </w:r>
      <w:r>
        <w:softHyphen/>
        <w:t>стоянии 10—50 м — 20 °С; 50—150 м — 7—10 °С; свыше 150 м — 3—5 °С.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Тепловизор размещается в одной из выбранных точек и поверх</w:t>
      </w:r>
      <w:r>
        <w:softHyphen/>
        <w:t>ность дымовой трубы подробно обследуется с его помощью. Выяв</w:t>
      </w:r>
      <w:r>
        <w:softHyphen/>
        <w:t>ленные температурные аномалии (участки поверхности</w:t>
      </w:r>
      <w:r>
        <w:t>, более го</w:t>
      </w:r>
      <w:r>
        <w:softHyphen/>
        <w:t>рячие либо холодные по сравнению с окружающей поверхностью) отмечаются на схеме-развертке трубы. Производится регистрация термоизображений этих участков на фотопленку или магнитный носитель.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При использовании программы можно в процессе съемки ра</w:t>
      </w:r>
      <w:r>
        <w:t>с</w:t>
      </w:r>
      <w:r>
        <w:softHyphen/>
        <w:t>считать на микрокалькуляторе уровни изотермы по шкале тепло</w:t>
      </w:r>
      <w:r>
        <w:softHyphen/>
        <w:t>визора, соответствующие заданным температурам поверхности. Это существенно облегчает последующую обработку результатов об</w:t>
      </w:r>
      <w:r>
        <w:softHyphen/>
        <w:t>следования. Рекомендуется выбирать интервал между изотерма</w:t>
      </w:r>
      <w:r>
        <w:softHyphen/>
        <w:t>ми 1°С.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Однов</w:t>
      </w:r>
      <w:r>
        <w:t>ременно с тепловизионным обследованием производится визуальный осмотр поверхности трубы с помощью бинокля. Види</w:t>
      </w:r>
      <w:r>
        <w:softHyphen/>
        <w:t>мые дефекты (разрушения ствола трубы, трещины, обнажения ар</w:t>
      </w:r>
      <w:r>
        <w:softHyphen/>
        <w:t>матуры и др.) наносят на развертку трубы. Кроме того, для после</w:t>
      </w:r>
      <w:r>
        <w:softHyphen/>
        <w:t>дующего анализа резу</w:t>
      </w:r>
      <w:r>
        <w:t>льтатов тепловизионного обследования на плане фиксируются защитная окраска трубы, пятна грязи, сажи и др. Видимые дефекты трубы фиксируются фотоаппаратом.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В процессе обследования в выбранных на поверхности трубы реперных точках измеряются температура повер</w:t>
      </w:r>
      <w:r>
        <w:t>хности и соответ</w:t>
      </w:r>
      <w:r>
        <w:softHyphen/>
        <w:t>ствующие уровни изотерм по шкале тепловизора. Одновременно измеряется температура наружного воздуха. Обследование трубы производится последовательно с каждой из выбранных точек.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Для проведения анализа результатов термографирования необ</w:t>
      </w:r>
      <w:r>
        <w:softHyphen/>
        <w:t>ход</w:t>
      </w:r>
      <w:r>
        <w:t>имо рассчитать температуры, соответствующие зафиксирован</w:t>
      </w:r>
      <w:r>
        <w:softHyphen/>
        <w:t>ным в процессе съемки изотермам.</w:t>
      </w:r>
    </w:p>
    <w:p w:rsidR="003E2176" w:rsidRDefault="00E0135C">
      <w:pPr>
        <w:pStyle w:val="22"/>
        <w:framePr w:w="6701" w:h="10238" w:hRule="exact" w:wrap="none" w:vAnchor="page" w:hAnchor="page" w:x="627" w:y="786"/>
        <w:shd w:val="clear" w:color="auto" w:fill="auto"/>
        <w:spacing w:before="0"/>
        <w:ind w:firstLine="340"/>
      </w:pPr>
      <w:r>
        <w:t>В целях упрощения расчетов используется температурный ре</w:t>
      </w:r>
      <w:r>
        <w:softHyphen/>
        <w:t>пер, т.е. совокупность двух чисел — температуры какой-либо точ</w:t>
      </w:r>
      <w:r>
        <w:softHyphen/>
        <w:t>ки поверхности Г</w:t>
      </w:r>
      <w:r>
        <w:rPr>
          <w:vertAlign w:val="subscript"/>
        </w:rPr>
        <w:t>р</w:t>
      </w:r>
      <w:r>
        <w:t xml:space="preserve"> и соответствующего этой же т</w:t>
      </w:r>
      <w:r>
        <w:t>очке сигнала теп</w:t>
      </w:r>
      <w:r>
        <w:softHyphen/>
        <w:t>ловизора 1р.</w:t>
      </w:r>
    </w:p>
    <w:p w:rsidR="003E2176" w:rsidRDefault="00E0135C">
      <w:pPr>
        <w:pStyle w:val="a5"/>
        <w:framePr w:wrap="none" w:vAnchor="page" w:hAnchor="page" w:x="3766" w:y="11205"/>
        <w:shd w:val="clear" w:color="auto" w:fill="auto"/>
        <w:spacing w:line="200" w:lineRule="exact"/>
      </w:pPr>
      <w:r>
        <w:rPr>
          <w:rStyle w:val="ad"/>
          <w:b/>
          <w:bCs/>
        </w:rPr>
        <w:t>238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lastRenderedPageBreak/>
        <w:t>Построение температурных полей производится по полученным при тепловизионном обследовании термоизображениям. При этом необходимо исключать попавшие в поле зрения тепловизора посто</w:t>
      </w:r>
      <w:r>
        <w:softHyphen/>
        <w:t xml:space="preserve">ронние предметы </w:t>
      </w:r>
      <w:r>
        <w:t>(например, линии электропередачи, газопрово</w:t>
      </w:r>
      <w:r>
        <w:softHyphen/>
        <w:t>ды, деревья и т.п.). Температуры, соответствующие изотермам на термоизображении, определяются по градуировочным кривым с помощью руководства по применению тепловизора.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Изотермы с указанием соответствующих темпера</w:t>
      </w:r>
      <w:r>
        <w:t>тур наносят на развертку трубы.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В случае, если при фотографировании термоизображений исполь</w:t>
      </w:r>
      <w:r>
        <w:softHyphen/>
        <w:t>зовался калькулятор, отпадает необходимость расчета температур (так как они известны).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Для анализа температурных аномалий следует знать, работает ли вся труба под р</w:t>
      </w:r>
      <w:r>
        <w:t>азрежением или некоторые ее участки находятся под избыточным давлением.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При теплоаэродинамическом расчете дымовой трубы в качестве исходных данных применяются параметры, полученные в период съемки: температура и объем дымовых газов в трубе; температура и с</w:t>
      </w:r>
      <w:r>
        <w:t>корость наружного воздуха. Расчеты проводятся для различных конструктивных вариантов трубы: проектной конструкции; в пред</w:t>
      </w:r>
      <w:r>
        <w:softHyphen/>
        <w:t>положении отсутствия изоляции между футеровкой и железобе</w:t>
      </w:r>
      <w:r>
        <w:softHyphen/>
        <w:t>тонным стволом; в предположении отсутствия изоляции и футе</w:t>
      </w:r>
      <w:r>
        <w:softHyphen/>
        <w:t>ровки. Могут быть</w:t>
      </w:r>
      <w:r>
        <w:t xml:space="preserve"> приняты для расчета и другие варианты дефек</w:t>
      </w:r>
      <w:r>
        <w:softHyphen/>
        <w:t>тов в трубе.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Полученные результаты расчетов по температуре наружной по</w:t>
      </w:r>
      <w:r>
        <w:softHyphen/>
        <w:t>верхности трубы сравниваются с термограммами тепловизионных съемок. Аномалии на термограммах должны соответствовать ре</w:t>
      </w:r>
      <w:r>
        <w:softHyphen/>
        <w:t>зультатам теплоаэроди</w:t>
      </w:r>
      <w:r>
        <w:t>намических расчетов при гипотетических дефектах в конструкции дымовой трубы.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По совпадению аномалий на термограммах тепловизионной съем</w:t>
      </w:r>
      <w:r>
        <w:softHyphen/>
        <w:t>ки и результатов теплоаэродинамических расчетов устанавливают возможный дефект в дымовой трубе. По масштабу съемки опред</w:t>
      </w:r>
      <w:r>
        <w:t>е</w:t>
      </w:r>
      <w:r>
        <w:softHyphen/>
        <w:t>ляют отметку расположения дефекта, его предполагаемый харак</w:t>
      </w:r>
      <w:r>
        <w:softHyphen/>
        <w:t>тер и размер.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Описание дефектов дымовых труб и соответствующих им тепло</w:t>
      </w:r>
      <w:r>
        <w:softHyphen/>
        <w:t xml:space="preserve">вых полей приведено в </w:t>
      </w:r>
      <w:r>
        <w:rPr>
          <w:rStyle w:val="23"/>
        </w:rPr>
        <w:t>табл. 26.</w:t>
      </w:r>
    </w:p>
    <w:p w:rsidR="003E2176" w:rsidRDefault="00E0135C">
      <w:pPr>
        <w:pStyle w:val="22"/>
        <w:framePr w:w="6686" w:h="10210" w:hRule="exact" w:wrap="none" w:vAnchor="page" w:hAnchor="page" w:x="634" w:y="776"/>
        <w:shd w:val="clear" w:color="auto" w:fill="auto"/>
        <w:spacing w:before="0"/>
        <w:ind w:firstLine="320"/>
      </w:pPr>
      <w:r>
        <w:t>При определении типа дефектов следует уточнить, не вызвана ли аномалия на термограмме разл</w:t>
      </w:r>
      <w:r>
        <w:t>ичием коэффициентов излуче</w:t>
      </w:r>
      <w:r>
        <w:softHyphen/>
        <w:t>ния участков поверхности, различием коэффициентов теплообмена по высоте или другими возможными обстоятельствами, чтобы не допустить ложного толкования результатов съемки. Во всех этих случаях требуется тщательный анализ, выполняе</w:t>
      </w:r>
      <w:r>
        <w:t>мый квалифици</w:t>
      </w:r>
      <w:r>
        <w:softHyphen/>
        <w:t>рованными специалистами, владеющими как тепловизионной ап</w:t>
      </w:r>
      <w:r>
        <w:softHyphen/>
        <w:t>паратурой и методикой съемки с ее помощью, так и методами про</w:t>
      </w:r>
      <w:r>
        <w:softHyphen/>
        <w:t>ведения теплоаэродинамических расчетов в области газоотводящих труб.</w:t>
      </w:r>
    </w:p>
    <w:p w:rsidR="003E2176" w:rsidRDefault="00E0135C">
      <w:pPr>
        <w:pStyle w:val="a5"/>
        <w:framePr w:wrap="none" w:vAnchor="page" w:hAnchor="page" w:x="3778" w:y="11196"/>
        <w:shd w:val="clear" w:color="auto" w:fill="auto"/>
        <w:spacing w:line="200" w:lineRule="exact"/>
      </w:pPr>
      <w:r>
        <w:rPr>
          <w:rStyle w:val="ad"/>
          <w:b/>
          <w:bCs/>
        </w:rPr>
        <w:t>239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a5"/>
        <w:framePr w:wrap="none" w:vAnchor="page" w:hAnchor="page" w:x="574" w:y="957"/>
        <w:shd w:val="clear" w:color="auto" w:fill="auto"/>
        <w:spacing w:line="200" w:lineRule="exact"/>
      </w:pPr>
      <w:r>
        <w:rPr>
          <w:rStyle w:val="9pt"/>
          <w:b/>
          <w:bCs/>
        </w:rPr>
        <w:lastRenderedPageBreak/>
        <w:t>Таблица 26.</w:t>
      </w:r>
      <w:r>
        <w:rPr>
          <w:rStyle w:val="ad"/>
          <w:b/>
          <w:bCs/>
        </w:rPr>
        <w:t xml:space="preserve"> Расшифровка изображения дефектов дымовых труб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61"/>
        <w:gridCol w:w="1646"/>
        <w:gridCol w:w="1651"/>
        <w:gridCol w:w="1661"/>
      </w:tblGrid>
      <w:tr w:rsidR="003E2176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Тепловое поле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Тип дефекта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center"/>
            </w:pPr>
            <w:r>
              <w:rPr>
                <w:rStyle w:val="285pt0"/>
              </w:rPr>
              <w:t>труба под разрежением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center"/>
            </w:pPr>
            <w:r>
              <w:rPr>
                <w:rStyle w:val="285pt0"/>
              </w:rPr>
              <w:t>труба под избыточным давлением</w:t>
            </w: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285pt0"/>
              </w:rPr>
              <w:t>Примечание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Дефектный шов бетонирования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Горизонтальная холодная линия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Горизонтальная теплая линия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 xml:space="preserve">Трещина несущего ствола </w:t>
            </w:r>
            <w:r>
              <w:rPr>
                <w:rStyle w:val="28pt0"/>
              </w:rPr>
              <w:t>незначи</w:t>
            </w:r>
            <w:r>
              <w:rPr>
                <w:rStyle w:val="28pt0"/>
              </w:rPr>
              <w:softHyphen/>
              <w:t>тельной ширины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Холодная линия</w:t>
            </w: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Холодная линия</w:t>
            </w: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Подтверждается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Сквозная трещина несущего ствола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Холодная линия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Теплая линия</w:t>
            </w: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при визуальном осмотре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>Понижение сопротивления газопроницанию материала несущего ствола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Теплый участок</w:t>
            </w: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>Разрушение несущего ствола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>В зависимости от глубины разруше</w:t>
            </w:r>
            <w:r>
              <w:rPr>
                <w:rStyle w:val="28pt0"/>
              </w:rPr>
              <w:softHyphen/>
              <w:t>ния холодный ли</w:t>
            </w:r>
            <w:r>
              <w:rPr>
                <w:rStyle w:val="28pt0"/>
              </w:rPr>
              <w:softHyphen/>
              <w:t>бо теплый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3E2176">
            <w:pPr>
              <w:framePr w:w="6619" w:h="7584" w:wrap="none" w:vAnchor="page" w:hAnchor="page" w:x="511" w:y="1476"/>
              <w:rPr>
                <w:sz w:val="10"/>
                <w:szCs w:val="10"/>
              </w:rPr>
            </w:pP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2102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>Коррозия футе</w:t>
            </w:r>
            <w:r>
              <w:rPr>
                <w:rStyle w:val="28pt0"/>
              </w:rPr>
              <w:softHyphen/>
              <w:t xml:space="preserve">ровки до 60 </w:t>
            </w:r>
            <w:r>
              <w:rPr>
                <w:rStyle w:val="285pt2"/>
              </w:rPr>
              <w:t xml:space="preserve">%. </w:t>
            </w:r>
            <w:r>
              <w:rPr>
                <w:rStyle w:val="28pt0"/>
              </w:rPr>
              <w:t>Обрушение футе</w:t>
            </w:r>
            <w:r>
              <w:rPr>
                <w:rStyle w:val="28pt0"/>
              </w:rPr>
              <w:softHyphen/>
              <w:t>ровки. Понижение сопротивления газопроницанию футеровки. Отсут</w:t>
            </w:r>
            <w:r>
              <w:rPr>
                <w:rStyle w:val="28pt0"/>
              </w:rPr>
              <w:softHyphen/>
              <w:t>ствие теплоизоля</w:t>
            </w:r>
            <w:r>
              <w:rPr>
                <w:rStyle w:val="28pt0"/>
              </w:rPr>
              <w:softHyphen/>
              <w:t xml:space="preserve">ции в прослойке между стволом и </w:t>
            </w:r>
            <w:r>
              <w:rPr>
                <w:rStyle w:val="28pt0"/>
              </w:rPr>
              <w:t>футеровкой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Теплый участок</w:t>
            </w: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Теплый участок</w:t>
            </w: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82" w:lineRule="exact"/>
              <w:ind w:firstLine="0"/>
              <w:jc w:val="left"/>
            </w:pPr>
            <w:r>
              <w:rPr>
                <w:rStyle w:val="28pt0"/>
              </w:rPr>
              <w:t>У станавл ивается при визуальном осмотре</w:t>
            </w:r>
          </w:p>
        </w:tc>
      </w:tr>
      <w:tr w:rsidR="003E2176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after="60" w:line="160" w:lineRule="exact"/>
              <w:ind w:firstLine="0"/>
              <w:jc w:val="left"/>
            </w:pPr>
            <w:r>
              <w:rPr>
                <w:rStyle w:val="28pt0"/>
              </w:rPr>
              <w:t>Золовые</w:t>
            </w:r>
          </w:p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60" w:line="160" w:lineRule="exact"/>
              <w:ind w:firstLine="0"/>
              <w:jc w:val="left"/>
            </w:pPr>
            <w:r>
              <w:rPr>
                <w:rStyle w:val="28pt0"/>
              </w:rPr>
              <w:t>отложения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60" w:lineRule="exact"/>
              <w:ind w:firstLine="0"/>
              <w:jc w:val="left"/>
            </w:pPr>
            <w:r>
              <w:rPr>
                <w:rStyle w:val="28pt0"/>
              </w:rPr>
              <w:t>Холодный участок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2176" w:rsidRDefault="00E0135C">
            <w:pPr>
              <w:pStyle w:val="22"/>
              <w:framePr w:w="6619" w:h="7584" w:wrap="none" w:vAnchor="page" w:hAnchor="page" w:x="511" w:y="1476"/>
              <w:shd w:val="clear" w:color="auto" w:fill="auto"/>
              <w:spacing w:before="0" w:line="178" w:lineRule="exact"/>
              <w:ind w:firstLine="0"/>
              <w:jc w:val="left"/>
            </w:pPr>
            <w:r>
              <w:rPr>
                <w:rStyle w:val="28pt0"/>
              </w:rPr>
              <w:t>Возможность воз</w:t>
            </w:r>
            <w:r>
              <w:rPr>
                <w:rStyle w:val="28pt0"/>
              </w:rPr>
              <w:softHyphen/>
              <w:t>никновения уточняется по проекту</w:t>
            </w:r>
          </w:p>
        </w:tc>
      </w:tr>
    </w:tbl>
    <w:p w:rsidR="003E2176" w:rsidRDefault="00E0135C">
      <w:pPr>
        <w:pStyle w:val="22"/>
        <w:framePr w:w="6682" w:h="1594" w:hRule="exact" w:wrap="none" w:vAnchor="page" w:hAnchor="page" w:x="478" w:y="9324"/>
        <w:shd w:val="clear" w:color="auto" w:fill="auto"/>
        <w:spacing w:before="0"/>
        <w:ind w:firstLine="320"/>
      </w:pPr>
      <w:r>
        <w:t>В настоящее время для обследования труб разработано телеви</w:t>
      </w:r>
      <w:r>
        <w:softHyphen/>
      </w:r>
      <w:r>
        <w:t>зионно-компьютерное устройство, включающее четыре малогаба</w:t>
      </w:r>
      <w:r>
        <w:softHyphen/>
        <w:t>ритные обзорные камеры, автоматическое поворотное устройство с датчиком угла поворота и приборами измерения высоты подъема. Оно позволяет проводить осмотры труб с приемом телевизионных сигналов дис</w:t>
      </w:r>
      <w:r>
        <w:t>танционно на видеомониторе с возможностью записи на видеомагнитофон и распечатки изображений.</w:t>
      </w:r>
    </w:p>
    <w:p w:rsidR="003E2176" w:rsidRDefault="00E0135C">
      <w:pPr>
        <w:pStyle w:val="a5"/>
        <w:framePr w:wrap="none" w:vAnchor="page" w:hAnchor="page" w:x="3612" w:y="11204"/>
        <w:shd w:val="clear" w:color="auto" w:fill="auto"/>
        <w:spacing w:line="200" w:lineRule="exact"/>
      </w:pPr>
      <w:r>
        <w:rPr>
          <w:rStyle w:val="ad"/>
          <w:b/>
          <w:bCs/>
        </w:rPr>
        <w:t>240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421"/>
        <w:framePr w:w="6706" w:h="282" w:hRule="exact" w:wrap="none" w:vAnchor="page" w:hAnchor="page" w:x="649" w:y="844"/>
        <w:shd w:val="clear" w:color="auto" w:fill="auto"/>
        <w:spacing w:before="0" w:after="0" w:line="210" w:lineRule="exact"/>
        <w:ind w:right="20"/>
      </w:pPr>
      <w:r>
        <w:rPr>
          <w:rStyle w:val="422"/>
          <w:b/>
          <w:bCs/>
          <w:i/>
          <w:iCs/>
        </w:rPr>
        <w:lastRenderedPageBreak/>
        <w:t>ГЛАВА 14</w:t>
      </w:r>
    </w:p>
    <w:p w:rsidR="003E2176" w:rsidRDefault="00E0135C">
      <w:pPr>
        <w:pStyle w:val="52"/>
        <w:framePr w:w="6706" w:h="9586" w:hRule="exact" w:wrap="none" w:vAnchor="page" w:hAnchor="page" w:x="649" w:y="1366"/>
        <w:shd w:val="clear" w:color="auto" w:fill="auto"/>
        <w:spacing w:before="0" w:after="177"/>
        <w:ind w:right="20" w:firstLine="0"/>
        <w:jc w:val="center"/>
      </w:pPr>
      <w:bookmarkStart w:id="120" w:name="bookmark120"/>
      <w:r>
        <w:t>РЕМОНТ ПРОМЫШЛЕННЫХ ДЫМОВЫХ ТРУБ</w:t>
      </w:r>
      <w:bookmarkEnd w:id="120"/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На основании данных обследования дымовой трубы и заключе</w:t>
      </w:r>
      <w:r>
        <w:softHyphen/>
        <w:t xml:space="preserve">ния о ее техническом состоянии </w:t>
      </w:r>
      <w:r>
        <w:t>составляется комплекс мероприя</w:t>
      </w:r>
      <w:r>
        <w:softHyphen/>
        <w:t>тий, необходимых для устранения или локализации обнаружен</w:t>
      </w:r>
      <w:r>
        <w:softHyphen/>
        <w:t>ных дефектов и возникших в процессе эксплуатации поврежде</w:t>
      </w:r>
      <w:r>
        <w:softHyphen/>
        <w:t>ний.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 w:after="221"/>
        <w:ind w:firstLine="340"/>
      </w:pPr>
      <w:r>
        <w:t>В зависимости от характера и степени опасности эти мероприя</w:t>
      </w:r>
      <w:r>
        <w:softHyphen/>
        <w:t>тия составляются организацией, проводившей о</w:t>
      </w:r>
      <w:r>
        <w:t>бследование, само</w:t>
      </w:r>
      <w:r>
        <w:softHyphen/>
        <w:t>стоятельно либо с привлечением специализированной проектной организации.</w:t>
      </w:r>
    </w:p>
    <w:p w:rsidR="003E2176" w:rsidRDefault="00E0135C">
      <w:pPr>
        <w:pStyle w:val="52"/>
        <w:framePr w:w="6706" w:h="9586" w:hRule="exact" w:wrap="none" w:vAnchor="page" w:hAnchor="page" w:x="649" w:y="1366"/>
        <w:shd w:val="clear" w:color="auto" w:fill="auto"/>
        <w:spacing w:before="0" w:after="139"/>
        <w:ind w:left="1040" w:right="1000" w:firstLine="0"/>
      </w:pPr>
      <w:bookmarkStart w:id="121" w:name="bookmark121"/>
      <w:r>
        <w:t>14.1. Классификация ремонтных работ и основные требования их проведения</w:t>
      </w:r>
      <w:bookmarkEnd w:id="121"/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В зависимости от характера и объема повреждений, выявлен</w:t>
      </w:r>
      <w:r>
        <w:softHyphen/>
        <w:t>ных в процессе обследования, дымовые</w:t>
      </w:r>
      <w:r>
        <w:t xml:space="preserve"> трубы подвергаются ремон</w:t>
      </w:r>
      <w:r>
        <w:softHyphen/>
        <w:t>ту двух видов — текущему и капитальному.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При текущем ремонте выполняются работы профилактического характера или работы по ликвидации мелких повреждений для предохранения конструкций труб от дальнейших разрушений, при</w:t>
      </w:r>
      <w:r>
        <w:softHyphen/>
        <w:t xml:space="preserve">чем в первую </w:t>
      </w:r>
      <w:r>
        <w:t>очередь должны быть устранены повреждения, созда</w:t>
      </w:r>
      <w:r>
        <w:softHyphen/>
        <w:t>ющие опасность для жизни людей, целостности сооружения, а так</w:t>
      </w:r>
      <w:r>
        <w:softHyphen/>
        <w:t>же расположенных в непосредственной близости строений и обору</w:t>
      </w:r>
      <w:r>
        <w:softHyphen/>
        <w:t>дования.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При капитальном ремонте дымовых труб выполняются работы по усилению или за</w:t>
      </w:r>
      <w:r>
        <w:t>мене изношенных конструкций и их отдель</w:t>
      </w:r>
      <w:r>
        <w:softHyphen/>
        <w:t>ных узлов.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Технические решения, связанные с капитальным ремонтом про</w:t>
      </w:r>
      <w:r>
        <w:softHyphen/>
        <w:t>мышленных дымовых труб, должны разрабатываться специализи</w:t>
      </w:r>
      <w:r>
        <w:softHyphen/>
        <w:t>рованными организациями на основании документов об их комп</w:t>
      </w:r>
      <w:r>
        <w:softHyphen/>
        <w:t>лексном обследовании.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 xml:space="preserve">Текущий </w:t>
      </w:r>
      <w:r>
        <w:t>ремонт дымовых труб, в зависимости от местных усло</w:t>
      </w:r>
      <w:r>
        <w:softHyphen/>
        <w:t>вий, может выполняться силами и средствами как заводских под</w:t>
      </w:r>
      <w:r>
        <w:softHyphen/>
        <w:t>разделений, так и специализированных организаций. Капиталь</w:t>
      </w:r>
      <w:r>
        <w:softHyphen/>
        <w:t>ный ремонт должен выполняться силами и средствами только спе</w:t>
      </w:r>
      <w:r>
        <w:softHyphen/>
        <w:t>циализированных организа</w:t>
      </w:r>
      <w:r>
        <w:t>ций. Под термином «специализирован</w:t>
      </w:r>
      <w:r>
        <w:softHyphen/>
        <w:t>ная организация» понимается организация, специализирующаяся на выполнении определенных работ и услуг, имеющая производ</w:t>
      </w:r>
      <w:r>
        <w:softHyphen/>
        <w:t>ственный опыт в этом направлении и лицензию на право занятия данным видом деятельности.</w:t>
      </w:r>
    </w:p>
    <w:p w:rsidR="003E2176" w:rsidRDefault="00E0135C">
      <w:pPr>
        <w:pStyle w:val="22"/>
        <w:framePr w:w="6706" w:h="9586" w:hRule="exact" w:wrap="none" w:vAnchor="page" w:hAnchor="page" w:x="649" w:y="1366"/>
        <w:shd w:val="clear" w:color="auto" w:fill="auto"/>
        <w:spacing w:before="0"/>
        <w:ind w:firstLine="340"/>
      </w:pPr>
      <w:r>
        <w:t>Технологически</w:t>
      </w:r>
      <w:r>
        <w:t xml:space="preserve"> все виды работ на промышленных дымовых тру</w:t>
      </w:r>
      <w:r>
        <w:softHyphen/>
        <w:t>бах разделяются на наружные и внутренние, причем все виды на</w:t>
      </w:r>
      <w:r>
        <w:softHyphen/>
      </w:r>
    </w:p>
    <w:p w:rsidR="003E2176" w:rsidRDefault="00E0135C">
      <w:pPr>
        <w:pStyle w:val="a5"/>
        <w:framePr w:wrap="none" w:vAnchor="page" w:hAnchor="page" w:x="3807" w:y="11229"/>
        <w:shd w:val="clear" w:color="auto" w:fill="auto"/>
        <w:spacing w:line="200" w:lineRule="exact"/>
      </w:pPr>
      <w:r>
        <w:rPr>
          <w:rStyle w:val="ad"/>
          <w:b/>
          <w:bCs/>
        </w:rPr>
        <w:t>241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0"/>
      </w:pPr>
      <w:r>
        <w:lastRenderedPageBreak/>
        <w:t>ружных ремонтных работ, за исключением ремонтов оголовков и верхних частей газоотводящих стволов, находящихся в зоне оку</w:t>
      </w:r>
      <w:r>
        <w:softHyphen/>
      </w:r>
      <w:r>
        <w:t>тывания, целесообразно проводить без отключения обслуживаемых теплотехнических агрегатов. Внутренние ремонтные работы про</w:t>
      </w:r>
      <w:r>
        <w:softHyphen/>
        <w:t>водят при отключенных теплотехнических агрегатах и закрытых шиберах или дымовых клапанах газоотводящего тракта. Как пра</w:t>
      </w:r>
      <w:r>
        <w:softHyphen/>
        <w:t>вило, эти рабо</w:t>
      </w:r>
      <w:r>
        <w:t>ты выполняют во время ремонта обслуживаемого трубой агрегата.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Если сроки ремонта трубы превышают сроки ремонта теплотех</w:t>
      </w:r>
      <w:r>
        <w:softHyphen/>
        <w:t>нического агрегата, то возможно проведение ремонта трубы в не</w:t>
      </w:r>
      <w:r>
        <w:softHyphen/>
        <w:t>сколько этапов. В этом случае этапы ремонта и возможные межре</w:t>
      </w:r>
      <w:r>
        <w:softHyphen/>
        <w:t>монтные пери</w:t>
      </w:r>
      <w:r>
        <w:t>оды должна определять специализированная органи</w:t>
      </w:r>
      <w:r>
        <w:softHyphen/>
        <w:t>зация, проводившая обследование, по согласованию с организаци</w:t>
      </w:r>
      <w:r>
        <w:softHyphen/>
        <w:t>ей, выполняющей ремонтные работы.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При невозможности эксплуатации промышленной трубы без пол</w:t>
      </w:r>
      <w:r>
        <w:softHyphen/>
        <w:t>ного завершения ремонтных работ бесперебойность работы</w:t>
      </w:r>
      <w:r>
        <w:t xml:space="preserve"> тепло</w:t>
      </w:r>
      <w:r>
        <w:softHyphen/>
        <w:t>технических агрегатов следует обеспечить путем установки времен</w:t>
      </w:r>
      <w:r>
        <w:softHyphen/>
        <w:t>ной металлической трубы на основном или временном газоходе, причем основной газоход в этом случае должен быть отсечен от ремонтируемой трубы газонепроницаемой разделительной стенкой.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Ра</w:t>
      </w:r>
      <w:r>
        <w:t>боты по ремонту наружной поверхности ствола должны вы</w:t>
      </w:r>
      <w:r>
        <w:softHyphen/>
        <w:t>полняться со светофорных площадок, с подвесных лесов, располо</w:t>
      </w:r>
      <w:r>
        <w:softHyphen/>
        <w:t>женных по периметру, с люлек или рештовок, установленных на кронштейнах. Все приспособления должны быть изготовлены в со</w:t>
      </w:r>
      <w:r>
        <w:softHyphen/>
        <w:t>ответствии с проект</w:t>
      </w:r>
      <w:r>
        <w:t>ом и пройти испытания.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Особое внимание необходимо обращать на надежность их креп</w:t>
      </w:r>
      <w:r>
        <w:softHyphen/>
        <w:t>ления к существующим элементам дымовой трубы или специаль</w:t>
      </w:r>
      <w:r>
        <w:softHyphen/>
        <w:t>но установленным конструкциям.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Ремонт повреждений на поверхности труб включает два основ</w:t>
      </w:r>
      <w:r>
        <w:softHyphen/>
        <w:t>ных этапа — расчистка повреж</w:t>
      </w:r>
      <w:r>
        <w:t>денных мест кирпичной кладки или бетона с обрушением отслоившихся частей ствола и восстановле</w:t>
      </w:r>
      <w:r>
        <w:softHyphen/>
        <w:t>ние дефектных участков методами, зависящими от их размеров и характера.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 xml:space="preserve">Расчистку поверхности, разделку трещин кирпичной кладки, коррозированного слоя в бетоне и </w:t>
      </w:r>
      <w:r>
        <w:t>арматуре ствола, проверку состо</w:t>
      </w:r>
      <w:r>
        <w:softHyphen/>
        <w:t>яния стяжных колец по условиям безопасности осуществлять сверху вниз, а восстановление дефектных участков, заделку трещин, под</w:t>
      </w:r>
      <w:r>
        <w:softHyphen/>
        <w:t>тяжку колец, торкретирование и усиление ствола методом устрой</w:t>
      </w:r>
      <w:r>
        <w:softHyphen/>
        <w:t xml:space="preserve">ства железобетонной обоймы — снизу </w:t>
      </w:r>
      <w:r>
        <w:t>вверх.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Внутренние ремонтные работы на дымовых трубах производят с использованием шахтных подъемников или подвесных площадок, оборудованных освещением и телефонной связью. Подвесные пло</w:t>
      </w:r>
      <w:r>
        <w:softHyphen/>
        <w:t>щадки готовят по проекту специализированной организации с не</w:t>
      </w:r>
      <w:r>
        <w:softHyphen/>
        <w:t xml:space="preserve">пременным </w:t>
      </w:r>
      <w:r>
        <w:t>использованием страховочных канатов.</w:t>
      </w:r>
    </w:p>
    <w:p w:rsidR="003E2176" w:rsidRDefault="00E0135C">
      <w:pPr>
        <w:pStyle w:val="22"/>
        <w:framePr w:w="6691" w:h="10243" w:hRule="exact" w:wrap="none" w:vAnchor="page" w:hAnchor="page" w:x="656" w:y="825"/>
        <w:shd w:val="clear" w:color="auto" w:fill="auto"/>
        <w:spacing w:before="0" w:line="221" w:lineRule="exact"/>
        <w:ind w:firstLine="320"/>
      </w:pPr>
      <w:r>
        <w:t>Разборку футеровки трубы по условиям безопасности следует осуществлять сверху вниз.</w:t>
      </w:r>
    </w:p>
    <w:p w:rsidR="003E2176" w:rsidRDefault="00E0135C">
      <w:pPr>
        <w:pStyle w:val="a5"/>
        <w:framePr w:wrap="none" w:vAnchor="page" w:hAnchor="page" w:x="3814" w:y="11248"/>
        <w:shd w:val="clear" w:color="auto" w:fill="auto"/>
        <w:spacing w:line="200" w:lineRule="exact"/>
      </w:pPr>
      <w:r>
        <w:rPr>
          <w:rStyle w:val="ad"/>
          <w:b/>
          <w:bCs/>
        </w:rPr>
        <w:t>242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 w:after="221"/>
        <w:ind w:firstLine="340"/>
      </w:pPr>
      <w:r>
        <w:lastRenderedPageBreak/>
        <w:t>Ввиду высокой степени опасности все виды работ по ремонту дымовых труб должны выполняться в строгом соответст</w:t>
      </w:r>
      <w:r>
        <w:t>вии с раз</w:t>
      </w:r>
      <w:r>
        <w:softHyphen/>
        <w:t>работанным проектом производства работ персоналом, имеющим специальную профессиональную подготовку и прошедшим меди</w:t>
      </w:r>
      <w:r>
        <w:softHyphen/>
        <w:t>цинскую комиссию на предмет допуска к работе на высоте.</w:t>
      </w:r>
    </w:p>
    <w:p w:rsidR="003E2176" w:rsidRDefault="00E0135C">
      <w:pPr>
        <w:pStyle w:val="52"/>
        <w:framePr w:w="6715" w:h="10224" w:hRule="exact" w:wrap="none" w:vAnchor="page" w:hAnchor="page" w:x="644" w:y="839"/>
        <w:numPr>
          <w:ilvl w:val="0"/>
          <w:numId w:val="41"/>
        </w:numPr>
        <w:shd w:val="clear" w:color="auto" w:fill="auto"/>
        <w:tabs>
          <w:tab w:val="left" w:pos="1174"/>
        </w:tabs>
        <w:spacing w:before="0" w:after="187"/>
        <w:ind w:left="540" w:firstLine="0"/>
        <w:jc w:val="both"/>
      </w:pPr>
      <w:bookmarkStart w:id="122" w:name="bookmark122"/>
      <w:r>
        <w:t>Разработка предремонтной документации</w:t>
      </w:r>
      <w:bookmarkEnd w:id="122"/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 xml:space="preserve">В общем случае понятие </w:t>
      </w:r>
      <w:r>
        <w:t>«предремонтная документация» вклю</w:t>
      </w:r>
      <w:r>
        <w:softHyphen/>
        <w:t>чает в себя два отдельных этапа. Первый этап - разработка на основании результатов обследования и сделанных заключений про</w:t>
      </w:r>
      <w:r>
        <w:softHyphen/>
        <w:t>ектных решений по усилению каких-либо конструктивных элемен</w:t>
      </w:r>
      <w:r>
        <w:softHyphen/>
        <w:t>тов дымовой трубы, частичной или полной</w:t>
      </w:r>
      <w:r>
        <w:t xml:space="preserve"> их замене, модерниза</w:t>
      </w:r>
      <w:r>
        <w:softHyphen/>
        <w:t>ции отдельных узлов и деталей, применению материалов, отлич</w:t>
      </w:r>
      <w:r>
        <w:softHyphen/>
        <w:t>ных от первоначально предусмотренных и т.п.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Второй этап заключается в разработке технологии, которая дол</w:t>
      </w:r>
      <w:r>
        <w:softHyphen/>
        <w:t>жна осуществить принятые проектные решения с минимальными затратами в</w:t>
      </w:r>
      <w:r>
        <w:t>ремени и средств и максимальным уровнем безопасно</w:t>
      </w:r>
      <w:r>
        <w:softHyphen/>
        <w:t>сти персонала, участвующего в проведении предстоящих ремонт</w:t>
      </w:r>
      <w:r>
        <w:softHyphen/>
        <w:t>ных работ.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В данном разделе будет рассмотрен именно этап разработки тех</w:t>
      </w:r>
      <w:r>
        <w:softHyphen/>
        <w:t>нологии проведения ремонта, выполняемый ремонтно-строитель</w:t>
      </w:r>
      <w:r>
        <w:softHyphen/>
        <w:t>ной организацие</w:t>
      </w:r>
      <w:r>
        <w:t>й самостоятельно либо с привлечением других спе</w:t>
      </w:r>
      <w:r>
        <w:softHyphen/>
        <w:t>циализированных фирм или консультантов.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Основным документом, в котором отражены организация, тех</w:t>
      </w:r>
      <w:r>
        <w:softHyphen/>
        <w:t>нология проведения и сроки выполнения работ по ремонту конк</w:t>
      </w:r>
      <w:r>
        <w:softHyphen/>
        <w:t xml:space="preserve">ретной дымовой трубы, является проект производства </w:t>
      </w:r>
      <w:r>
        <w:t>работ (ППР).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Разработке проекта производства работ предшествует тщатель</w:t>
      </w:r>
      <w:r>
        <w:softHyphen/>
        <w:t>ное изучение проектной документации с целью определить наибо</w:t>
      </w:r>
      <w:r>
        <w:softHyphen/>
        <w:t>лее оптимальные общие решения по выполнению предстоящих при проведении ремонта работ.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В этот же период проводят первые прик</w:t>
      </w:r>
      <w:r>
        <w:t>идки, определяя прин</w:t>
      </w:r>
      <w:r>
        <w:softHyphen/>
        <w:t>ципиальные методы ведения работ на отдельных элементах или конструкциях, их последовательность и ориентировочное количе</w:t>
      </w:r>
      <w:r>
        <w:softHyphen/>
        <w:t>ство необходимых ресурсов.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Принятые принципиальные решения, связанные с расположе</w:t>
      </w:r>
      <w:r>
        <w:softHyphen/>
        <w:t>нием применяемых грузоподъемных м</w:t>
      </w:r>
      <w:r>
        <w:t>ашин, оборудования, уст</w:t>
      </w:r>
      <w:r>
        <w:softHyphen/>
        <w:t>ройств и приспособлений, подъездных путей, схем подключения различных коммуникаций и прохождением их по территории пред</w:t>
      </w:r>
      <w:r>
        <w:softHyphen/>
        <w:t>приятия, расположением временных сооружений, созданием зон безопасности и т.д., согласовывают с заказчиком, одно</w:t>
      </w:r>
      <w:r>
        <w:t>временно устанавливая сроки выполнения работ.</w:t>
      </w:r>
    </w:p>
    <w:p w:rsidR="003E2176" w:rsidRDefault="00E0135C">
      <w:pPr>
        <w:pStyle w:val="22"/>
        <w:framePr w:w="6715" w:h="10224" w:hRule="exact" w:wrap="none" w:vAnchor="page" w:hAnchor="page" w:x="644" w:y="839"/>
        <w:shd w:val="clear" w:color="auto" w:fill="auto"/>
        <w:spacing w:before="0"/>
        <w:ind w:firstLine="340"/>
      </w:pPr>
      <w:r>
        <w:t>Закончив предварительную подготовку и согласовав с заинтере</w:t>
      </w:r>
      <w:r>
        <w:softHyphen/>
        <w:t>сованными организациями основные решения по выполнению ра</w:t>
      </w:r>
      <w:r>
        <w:softHyphen/>
        <w:t>бот, определению необходимых площадей, коммуникаций и меха</w:t>
      </w:r>
      <w:r>
        <w:softHyphen/>
        <w:t>низмов, приступают к детальной ра</w:t>
      </w:r>
      <w:r>
        <w:t>зработке проекта производства</w:t>
      </w:r>
    </w:p>
    <w:p w:rsidR="003E2176" w:rsidRDefault="00E0135C">
      <w:pPr>
        <w:pStyle w:val="a5"/>
        <w:framePr w:wrap="none" w:vAnchor="page" w:hAnchor="page" w:x="3778" w:y="11253"/>
        <w:shd w:val="clear" w:color="auto" w:fill="auto"/>
        <w:spacing w:line="200" w:lineRule="exact"/>
      </w:pPr>
      <w:r>
        <w:rPr>
          <w:rStyle w:val="ad"/>
          <w:b/>
          <w:bCs/>
        </w:rPr>
        <w:t>243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0"/>
      </w:pPr>
      <w:r>
        <w:lastRenderedPageBreak/>
        <w:t>работ, который должен содержать конкретные технические реше</w:t>
      </w:r>
      <w:r>
        <w:softHyphen/>
        <w:t>ния: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 xml:space="preserve">по созданию условий для безопасного выполнения работ в обычных и зимних условиях на объекте ремонта и рабочих местах, в том числе при </w:t>
      </w:r>
      <w:r>
        <w:t>выполнении работ на высоте, эксплуатации строи</w:t>
      </w:r>
      <w:r>
        <w:softHyphen/>
        <w:t>тельных машин, механизмов, приспособлений и электроустановок, производстве работ в местах действия опасных и вредных факто</w:t>
      </w:r>
      <w:r>
        <w:softHyphen/>
        <w:t>ров действующих предприятий, выполнении работ с лесов, подмо</w:t>
      </w:r>
      <w:r>
        <w:softHyphen/>
        <w:t>стей, площадок и других с</w:t>
      </w:r>
      <w:r>
        <w:t>редств подмащивания;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по освещению строительной площадки, проездов, проходов и рабочих мест;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по санитарно-гигиеническому обслуживанию ремонтного пер</w:t>
      </w:r>
      <w:r>
        <w:softHyphen/>
        <w:t>сонала на объекте ремонта.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320"/>
      </w:pPr>
      <w:r>
        <w:t>В проектах производства работ должны быть предусмотрены ме</w:t>
      </w:r>
      <w:r>
        <w:softHyphen/>
        <w:t xml:space="preserve">роприятия, </w:t>
      </w:r>
      <w:r>
        <w:t>обеспечивающие пожарную безопасность на ремонтной площадке и возможность безопасной эвакуации людей в случае по</w:t>
      </w:r>
      <w:r>
        <w:softHyphen/>
        <w:t>жара.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320"/>
      </w:pPr>
      <w:r>
        <w:t>В соответствии с требованиями, изложенными выше, состав про</w:t>
      </w:r>
      <w:r>
        <w:softHyphen/>
        <w:t>екта производства работ должен включать: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стройгенплан с указанием расположения</w:t>
      </w:r>
      <w:r>
        <w:t xml:space="preserve"> временных соору</w:t>
      </w:r>
      <w:r>
        <w:softHyphen/>
        <w:t>жений, основных механизмов, зон безопасности, точек подключе</w:t>
      </w:r>
      <w:r>
        <w:softHyphen/>
        <w:t>ния коммуникаций, мачт освещения и т.п.;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схемы организации работ и технологические карты, отража</w:t>
      </w:r>
      <w:r>
        <w:softHyphen/>
        <w:t>ющие последовательность ведения работ по ремонту определенно</w:t>
      </w:r>
      <w:r>
        <w:softHyphen/>
        <w:t>го конструктивного э</w:t>
      </w:r>
      <w:r>
        <w:t>лемента трубы на основе рациональной орга</w:t>
      </w:r>
      <w:r>
        <w:softHyphen/>
        <w:t>низации труда. На них изображен сам конструктивный элемент, определены рабочие места, расположение требующихся материа</w:t>
      </w:r>
      <w:r>
        <w:softHyphen/>
        <w:t>лов, средства их доставки, используемые при рабочем процессе при</w:t>
      </w:r>
      <w:r>
        <w:softHyphen/>
        <w:t>способления и инвентарь;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рабоч</w:t>
      </w:r>
      <w:r>
        <w:t>ие чертежи на оснастку;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</w:pPr>
      <w:r>
        <w:t>энергетическое оснащение с указанием схем подключения электроустановок, расположения трансформаторных подстанций, схем сигнализации и связи;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600"/>
        <w:jc w:val="left"/>
      </w:pPr>
      <w:r>
        <w:t>календарный график выполнения работ; пояснительную записку с описанием технологии выполнени</w:t>
      </w:r>
      <w:r>
        <w:t>я работ, ведомости объемов, перечнем применяемых механизмов, ин</w:t>
      </w:r>
      <w:r>
        <w:softHyphen/>
        <w:t>вентаря, инструмента и оснастки, разделами техники безопаснос</w:t>
      </w:r>
      <w:r>
        <w:softHyphen/>
        <w:t>ти, электробезопасности и промсанитарии.</w:t>
      </w:r>
    </w:p>
    <w:p w:rsidR="003E2176" w:rsidRDefault="00E0135C">
      <w:pPr>
        <w:pStyle w:val="22"/>
        <w:framePr w:w="6691" w:h="10210" w:hRule="exact" w:wrap="none" w:vAnchor="page" w:hAnchor="page" w:x="656" w:y="805"/>
        <w:shd w:val="clear" w:color="auto" w:fill="auto"/>
        <w:spacing w:before="0"/>
        <w:ind w:firstLine="320"/>
      </w:pPr>
      <w:r>
        <w:t>При выполнении незначительного объема работ, не требующих использования специальных механ</w:t>
      </w:r>
      <w:r>
        <w:t>измов и оснастки, допускается вместо проекта производства работ использовать план организации безопасного проведения работ, в котором находят отражение типо</w:t>
      </w:r>
      <w:r>
        <w:softHyphen/>
        <w:t xml:space="preserve">вые схемы выполнения работ, привязанные для данного объекта непосредственно на месте руководителем </w:t>
      </w:r>
      <w:r>
        <w:t>работ и согласованные со службой техники безопасности предприятия — владельца дымо</w:t>
      </w:r>
      <w:r>
        <w:softHyphen/>
        <w:t>вой трубы.</w:t>
      </w:r>
    </w:p>
    <w:p w:rsidR="003E2176" w:rsidRDefault="00E0135C">
      <w:pPr>
        <w:pStyle w:val="a5"/>
        <w:framePr w:wrap="none" w:vAnchor="page" w:hAnchor="page" w:x="3805" w:y="11229"/>
        <w:shd w:val="clear" w:color="auto" w:fill="auto"/>
        <w:spacing w:line="200" w:lineRule="exact"/>
      </w:pPr>
      <w:r>
        <w:rPr>
          <w:rStyle w:val="ad"/>
          <w:b/>
          <w:bCs/>
        </w:rPr>
        <w:t>244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706" w:h="10191" w:hRule="exact" w:wrap="none" w:vAnchor="page" w:hAnchor="page" w:x="649" w:y="830"/>
        <w:numPr>
          <w:ilvl w:val="0"/>
          <w:numId w:val="41"/>
        </w:numPr>
        <w:shd w:val="clear" w:color="auto" w:fill="auto"/>
        <w:tabs>
          <w:tab w:val="left" w:pos="2399"/>
        </w:tabs>
        <w:spacing w:before="0" w:after="75"/>
        <w:ind w:left="800" w:right="760" w:firstLine="940"/>
      </w:pPr>
      <w:bookmarkStart w:id="123" w:name="bookmark123"/>
      <w:r>
        <w:lastRenderedPageBreak/>
        <w:t>Основные требования к выполнению ремонтных работ, отражаемые в проекте производства работ</w:t>
      </w:r>
      <w:bookmarkEnd w:id="123"/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 xml:space="preserve">Проекты производства работ по ремонту дымовых </w:t>
      </w:r>
      <w:r>
        <w:t>труб разраба</w:t>
      </w:r>
      <w:r>
        <w:softHyphen/>
        <w:t>тывают, как правило, для каждого конкретного случая индивиду</w:t>
      </w:r>
      <w:r>
        <w:softHyphen/>
        <w:t>ально, что вполне естественно, учитывая многообразие их типов, высот, диаметров, материалов несущих и ограждающих конструк</w:t>
      </w:r>
      <w:r>
        <w:softHyphen/>
        <w:t>ций, а также технологических условий службы и характера по</w:t>
      </w:r>
      <w:r>
        <w:softHyphen/>
      </w:r>
      <w:r>
        <w:t>вреждений.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>Однако есть ряд требований, общих для всех видов труб и видов проводящихся ремонтов.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>Во-первых, это требования к организации ремонтных зон, опре</w:t>
      </w:r>
      <w:r>
        <w:softHyphen/>
        <w:t>деляющие, что опасная зона вокруг трубы должна быть ограждена и обозначена хорошо видимыми предупред</w:t>
      </w:r>
      <w:r>
        <w:t>ительными знаками или надписями, запрещающими появление там посторонних лиц.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>При наружных работах на дымовой трубе или монтаже на ее стволе оснастки должен быть установлен защитный козырек, на</w:t>
      </w:r>
      <w:r>
        <w:softHyphen/>
        <w:t>стил которого имеет уклон к стволу трубы, а для прохода людей в</w:t>
      </w:r>
      <w:r>
        <w:t xml:space="preserve"> пределах опасной зоны устроены галереи с прочными навесами, причем защитные сооружения следует выполнять из инвентарных элементов.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>Во-вторых, это требования к выполнению работ на высоте, осно</w:t>
      </w:r>
      <w:r>
        <w:softHyphen/>
        <w:t>вой которых является непременное использование рабочими средств</w:t>
      </w:r>
      <w:r>
        <w:t xml:space="preserve"> индивидуальной защиты — предохранительных поясов. Примене</w:t>
      </w:r>
      <w:r>
        <w:softHyphen/>
        <w:t>ние поясов обязательно при монтаже и демонтаже шахтных подъем</w:t>
      </w:r>
      <w:r>
        <w:softHyphen/>
        <w:t>ников, их креплений и перестановке талей, при монтаже и демон</w:t>
      </w:r>
      <w:r>
        <w:softHyphen/>
        <w:t>таже подвесных рабочих площадок и защитных перекрытий, при установке монт</w:t>
      </w:r>
      <w:r>
        <w:t>ажных блоков и кронштейнов для крепления лю</w:t>
      </w:r>
      <w:r>
        <w:softHyphen/>
        <w:t>лек и других подъемных приспособлений, при работе на подвес</w:t>
      </w:r>
      <w:r>
        <w:softHyphen/>
        <w:t>ных лесах и навесных лестницах, при работе по перестановке крон</w:t>
      </w:r>
      <w:r>
        <w:softHyphen/>
        <w:t>штейнов и настилов, а также площадок на пальцах, при замене ограждений и настилов светоф</w:t>
      </w:r>
      <w:r>
        <w:t>орных площадок, замене ходовых скоб и лестниц, при подтяжке стяжных колец, при окраске эле</w:t>
      </w:r>
      <w:r>
        <w:softHyphen/>
        <w:t>ментов дымовых труб с конструкций сооружения и т.д., причем для каждого случая должны быть указаны места крепления кара</w:t>
      </w:r>
      <w:r>
        <w:softHyphen/>
        <w:t>бина предохранительного пояса.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 xml:space="preserve">Наряду с этим </w:t>
      </w:r>
      <w:r>
        <w:t>установлено, что опорные леса и подвесные кон</w:t>
      </w:r>
      <w:r>
        <w:softHyphen/>
        <w:t>струкции должны, как правило, монтироваться из элементов за</w:t>
      </w:r>
      <w:r>
        <w:softHyphen/>
        <w:t xml:space="preserve">водского изготовления, имеющих соответствующие паспорта или сертификаты, причем их испытания производятся поэлементно на нагрузки, оговоренные в ППР, </w:t>
      </w:r>
      <w:r>
        <w:t>а после окончания монтажа на вы</w:t>
      </w:r>
      <w:r>
        <w:softHyphen/>
        <w:t>соте производят их освидетельствование на полное соответствие проекту с составлением соответствующего акта.</w:t>
      </w:r>
    </w:p>
    <w:p w:rsidR="003E2176" w:rsidRDefault="00E0135C">
      <w:pPr>
        <w:pStyle w:val="22"/>
        <w:framePr w:w="6706" w:h="10191" w:hRule="exact" w:wrap="none" w:vAnchor="page" w:hAnchor="page" w:x="649" w:y="830"/>
        <w:shd w:val="clear" w:color="auto" w:fill="auto"/>
        <w:spacing w:before="0" w:line="221" w:lineRule="exact"/>
        <w:ind w:firstLine="340"/>
      </w:pPr>
      <w:r>
        <w:t>В требованиях к механизмам, оборудованию и оснастке опреде</w:t>
      </w:r>
      <w:r>
        <w:softHyphen/>
        <w:t>лено, что лебедки с электрическим приводом, предназначенн</w:t>
      </w:r>
      <w:r>
        <w:t>ые для</w:t>
      </w:r>
    </w:p>
    <w:p w:rsidR="003E2176" w:rsidRDefault="00E0135C">
      <w:pPr>
        <w:pStyle w:val="a5"/>
        <w:framePr w:wrap="none" w:vAnchor="page" w:hAnchor="page" w:x="3783" w:y="11258"/>
        <w:shd w:val="clear" w:color="auto" w:fill="auto"/>
        <w:spacing w:line="200" w:lineRule="exact"/>
      </w:pPr>
      <w:r>
        <w:rPr>
          <w:rStyle w:val="ad"/>
          <w:b/>
          <w:bCs/>
        </w:rPr>
        <w:t>245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0"/>
      </w:pPr>
      <w:r>
        <w:lastRenderedPageBreak/>
        <w:t>подъема людей, должны иметь зубчатую передачу от вала электро</w:t>
      </w:r>
      <w:r>
        <w:softHyphen/>
        <w:t>двигателя к валу барабана, колодочный тормоз, автоматически дей</w:t>
      </w:r>
      <w:r>
        <w:softHyphen/>
        <w:t>ствующий при отключении двигателя, а коэффициент запаса тор</w:t>
      </w:r>
      <w:r>
        <w:softHyphen/>
        <w:t xml:space="preserve">можения тормоза должен быть не менее </w:t>
      </w:r>
      <w:r>
        <w:t>2.</w:t>
      </w: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340"/>
      </w:pPr>
      <w:r>
        <w:t>Не допускается применение фрикционных лебедок и лебедок с ременной передачей.</w:t>
      </w: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340"/>
      </w:pPr>
      <w:r>
        <w:t>Лебедки с ручным приводом, служащие для подъема людей, должны быть оборудованы безопасными рукоятками, конструкция которых допускает подъем или опускание только путем их непре</w:t>
      </w:r>
      <w:r>
        <w:softHyphen/>
        <w:t>рывного вращения, при этом скорость опускания не должна пре</w:t>
      </w:r>
      <w:r>
        <w:softHyphen/>
        <w:t>вышать 20 м/мин.</w:t>
      </w: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340"/>
      </w:pPr>
      <w:r>
        <w:t>Лебедки, служащие для подъема и опускания люлек и устанав</w:t>
      </w:r>
      <w:r>
        <w:softHyphen/>
        <w:t>ливаемые на земле, должны быть загружены балластом массой не менее двойной рабочей нагрузки, причем балласт во избежание</w:t>
      </w:r>
      <w:r>
        <w:t xml:space="preserve"> смещения должен быть прочно закреплен на раме лебедки.</w:t>
      </w: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340"/>
      </w:pPr>
      <w:r>
        <w:t>Длина подъемного каната должна быть такой, чтобы при опус</w:t>
      </w:r>
      <w:r>
        <w:softHyphen/>
        <w:t>кании грузового крюка до нижнего положения на барабане лебед</w:t>
      </w:r>
      <w:r>
        <w:softHyphen/>
        <w:t>ки оставалось не менее полутора его витков, не считая тех, кото</w:t>
      </w:r>
      <w:r>
        <w:softHyphen/>
        <w:t>рые находятся под</w:t>
      </w:r>
      <w:r>
        <w:t xml:space="preserve"> зажимным устройством, причем для оснащения монтажных механизмов следует использовать стальные канаты с линейным или точечно-линейным касанием проволок.</w:t>
      </w:r>
    </w:p>
    <w:p w:rsidR="003E2176" w:rsidRDefault="00E0135C">
      <w:pPr>
        <w:pStyle w:val="22"/>
        <w:framePr w:w="6696" w:h="5337" w:hRule="exact" w:wrap="none" w:vAnchor="page" w:hAnchor="page" w:x="654" w:y="820"/>
        <w:shd w:val="clear" w:color="auto" w:fill="auto"/>
        <w:spacing w:before="0"/>
        <w:ind w:firstLine="340"/>
      </w:pPr>
      <w:r>
        <w:t>Стальные канаты, применяемые для работ по ремонту дымовых труб, рассчитывают с применением коэффициента</w:t>
      </w:r>
      <w:r>
        <w:t xml:space="preserve"> запаса прочнос</w:t>
      </w:r>
      <w:r>
        <w:softHyphen/>
        <w:t xml:space="preserve">ти </w:t>
      </w:r>
      <w:r>
        <w:rPr>
          <w:rStyle w:val="23"/>
        </w:rPr>
        <w:t>К.</w:t>
      </w:r>
    </w:p>
    <w:p w:rsidR="003E2176" w:rsidRDefault="00E0135C">
      <w:pPr>
        <w:pStyle w:val="22"/>
        <w:framePr w:w="6696" w:h="278" w:hRule="exact" w:wrap="none" w:vAnchor="page" w:hAnchor="page" w:x="654" w:y="6303"/>
        <w:shd w:val="clear" w:color="auto" w:fill="auto"/>
        <w:spacing w:before="0" w:line="220" w:lineRule="exact"/>
        <w:ind w:right="20" w:firstLine="0"/>
        <w:jc w:val="center"/>
      </w:pPr>
      <w:r>
        <w:t xml:space="preserve">Значения коэффициента запаса прочности </w:t>
      </w:r>
      <w:r>
        <w:rPr>
          <w:rStyle w:val="23"/>
        </w:rPr>
        <w:t>К</w:t>
      </w:r>
    </w:p>
    <w:p w:rsidR="003E2176" w:rsidRDefault="00E0135C">
      <w:pPr>
        <w:pStyle w:val="150"/>
        <w:framePr w:w="6696" w:h="1824" w:hRule="exact" w:wrap="none" w:vAnchor="page" w:hAnchor="page" w:x="654" w:y="6736"/>
        <w:shd w:val="clear" w:color="auto" w:fill="auto"/>
        <w:spacing w:before="0" w:after="0"/>
        <w:ind w:left="620" w:right="2260"/>
        <w:jc w:val="left"/>
      </w:pPr>
      <w:r>
        <w:t>Грузовые и стреловые канаты для кранов, лебедок, мачт и других подъемных механизмов: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180"/>
      </w:pPr>
      <w:r>
        <w:t>с ручным приводом</w:t>
      </w:r>
      <w:r>
        <w:tab/>
        <w:t>4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spacing w:after="0" w:line="158" w:lineRule="exact"/>
        <w:ind w:left="1180"/>
      </w:pPr>
      <w:r>
        <w:t>с машинным приводом при режиме работы: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740"/>
      </w:pPr>
      <w:r>
        <w:t>легком</w:t>
      </w:r>
      <w:r>
        <w:tab/>
        <w:t>5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740"/>
      </w:pPr>
      <w:r>
        <w:t>среднем</w:t>
      </w:r>
      <w:r>
        <w:tab/>
        <w:t>5,5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740"/>
      </w:pPr>
      <w:r>
        <w:t>тяжелом</w:t>
      </w:r>
      <w:r>
        <w:tab/>
        <w:t>6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spacing w:after="0" w:line="158" w:lineRule="exact"/>
        <w:ind w:left="620"/>
        <w:jc w:val="left"/>
      </w:pPr>
      <w:r>
        <w:t>Тяговые канаты: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180"/>
      </w:pPr>
      <w:r>
        <w:t>применяемые на кранах</w:t>
      </w:r>
      <w:r>
        <w:tab/>
        <w:t>4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spacing w:after="0" w:line="158" w:lineRule="exact"/>
        <w:ind w:left="1180"/>
      </w:pPr>
      <w:r>
        <w:t>канаты лебедок, предназначенных</w:t>
      </w:r>
    </w:p>
    <w:p w:rsidR="003E2176" w:rsidRDefault="00E0135C">
      <w:pPr>
        <w:pStyle w:val="4c"/>
        <w:framePr w:w="6696" w:h="1824" w:hRule="exact" w:wrap="none" w:vAnchor="page" w:hAnchor="page" w:x="654" w:y="6736"/>
        <w:shd w:val="clear" w:color="auto" w:fill="auto"/>
        <w:tabs>
          <w:tab w:val="left" w:leader="dot" w:pos="5094"/>
        </w:tabs>
        <w:spacing w:after="0" w:line="158" w:lineRule="exact"/>
        <w:ind w:left="1180"/>
      </w:pPr>
      <w:r>
        <w:t>для подъема людей</w:t>
      </w:r>
      <w:r>
        <w:tab/>
        <w:t>9</w:t>
      </w:r>
    </w:p>
    <w:p w:rsidR="003E2176" w:rsidRDefault="00E0135C">
      <w:pPr>
        <w:pStyle w:val="22"/>
        <w:framePr w:w="6696" w:h="2247" w:hRule="exact" w:wrap="none" w:vAnchor="page" w:hAnchor="page" w:x="654" w:y="8768"/>
        <w:shd w:val="clear" w:color="auto" w:fill="auto"/>
        <w:spacing w:before="0"/>
        <w:ind w:firstLine="340"/>
      </w:pPr>
      <w:r>
        <w:t>Все пусковые устройства должны быть размещены таким обра</w:t>
      </w:r>
      <w:r>
        <w:softHyphen/>
        <w:t>зом, чтобы исключить возможность пуска механизма посторонни</w:t>
      </w:r>
      <w:r>
        <w:softHyphen/>
        <w:t>ми лицами.</w:t>
      </w:r>
    </w:p>
    <w:p w:rsidR="003E2176" w:rsidRDefault="00E0135C">
      <w:pPr>
        <w:pStyle w:val="22"/>
        <w:framePr w:w="6696" w:h="2247" w:hRule="exact" w:wrap="none" w:vAnchor="page" w:hAnchor="page" w:x="654" w:y="8768"/>
        <w:shd w:val="clear" w:color="auto" w:fill="auto"/>
        <w:spacing w:before="0"/>
        <w:ind w:firstLine="340"/>
      </w:pPr>
      <w:r>
        <w:t xml:space="preserve">Следует сказать также, что смонтированное для </w:t>
      </w:r>
      <w:r>
        <w:t>ремонта трубы оборудование, механизмы и оснастка перед пуском в работу долж</w:t>
      </w:r>
      <w:r>
        <w:softHyphen/>
        <w:t>ны пройти техническое освидетельствование с участием лица, от</w:t>
      </w:r>
      <w:r>
        <w:softHyphen/>
        <w:t>ветственного за содержание грузоподъемных машин в исправном состоянии.</w:t>
      </w:r>
    </w:p>
    <w:p w:rsidR="003E2176" w:rsidRDefault="00E0135C">
      <w:pPr>
        <w:pStyle w:val="22"/>
        <w:framePr w:w="6696" w:h="2247" w:hRule="exact" w:wrap="none" w:vAnchor="page" w:hAnchor="page" w:x="654" w:y="8768"/>
        <w:shd w:val="clear" w:color="auto" w:fill="auto"/>
        <w:spacing w:before="0"/>
        <w:ind w:firstLine="340"/>
      </w:pPr>
      <w:r>
        <w:t>В требованиях по освещению ремонтных зон устано</w:t>
      </w:r>
      <w:r>
        <w:t>влено, что рабочие места, проезды, проходы и склады в темное время суток</w:t>
      </w:r>
    </w:p>
    <w:p w:rsidR="003E2176" w:rsidRDefault="00E0135C">
      <w:pPr>
        <w:pStyle w:val="a5"/>
        <w:framePr w:wrap="none" w:vAnchor="page" w:hAnchor="page" w:x="3783" w:y="11239"/>
        <w:shd w:val="clear" w:color="auto" w:fill="auto"/>
        <w:spacing w:line="200" w:lineRule="exact"/>
      </w:pPr>
      <w:r>
        <w:rPr>
          <w:rStyle w:val="ad"/>
          <w:b/>
          <w:bCs/>
        </w:rPr>
        <w:t>246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0"/>
      </w:pPr>
      <w:r>
        <w:lastRenderedPageBreak/>
        <w:t>обязательно освещаются, причем ослепляющее действие светового потока на работающих при освещении прожекторами не допуска</w:t>
      </w:r>
      <w:r>
        <w:softHyphen/>
        <w:t>ется.</w:t>
      </w: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320"/>
      </w:pPr>
      <w:r>
        <w:t>Освещение внутри дымовой трубы</w:t>
      </w:r>
      <w:r>
        <w:t xml:space="preserve"> и световая сигнализация дол</w:t>
      </w:r>
      <w:r>
        <w:softHyphen/>
        <w:t>жны иметь напряжение не более 36 В, за исключением наличия заземленного шахтного подъемника, когда допускается примене</w:t>
      </w:r>
      <w:r>
        <w:softHyphen/>
        <w:t>ние напряжения 220 В при условии подвески светильников на вы</w:t>
      </w:r>
      <w:r>
        <w:softHyphen/>
        <w:t>соте не менее 2,5 м над рабочими местами, приче</w:t>
      </w:r>
      <w:r>
        <w:t>м освещение его ходовой шахты должно быть низковольтным.</w:t>
      </w: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320"/>
      </w:pPr>
      <w:r>
        <w:t>Требования к средствам сигнализации и связи регламентируют, что на монтажной площадке должен быть установлен порядок об</w:t>
      </w:r>
      <w:r>
        <w:softHyphen/>
        <w:t>мена условными сигналами между лицом, руководящим подъемом, машинистом электрол</w:t>
      </w:r>
      <w:r>
        <w:t>ебедки, а также рабочими на оттяжках, при</w:t>
      </w:r>
      <w:r>
        <w:softHyphen/>
        <w:t>чем все сигналы должны подаваться только одним лицом, за ис</w:t>
      </w:r>
      <w:r>
        <w:softHyphen/>
        <w:t>ключением сигнала «стоп».</w:t>
      </w: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after="165" w:line="221" w:lineRule="exact"/>
        <w:ind w:firstLine="320"/>
      </w:pPr>
      <w:r>
        <w:t>Для связи персонала, работающего на разных отметках ремон</w:t>
      </w:r>
      <w:r>
        <w:softHyphen/>
        <w:t>тируемой трубы, и тех, кто находится внизу, должна применяться радиоте</w:t>
      </w:r>
      <w:r>
        <w:t>лефонная связь, за исключением труб высотой менее 60 м, когда разрешается использовать усилители (мегафоны). Кроме того, на объекте должны быть средства связи, к которым имеется сво</w:t>
      </w:r>
      <w:r>
        <w:softHyphen/>
        <w:t>бодный доступ в любое время суток для вызова средств экстренной помощи при</w:t>
      </w:r>
      <w:r>
        <w:t xml:space="preserve"> возникновении экстремальных ситуаций (пожар, не</w:t>
      </w:r>
      <w:r>
        <w:softHyphen/>
        <w:t>счастный случай и т.п.).</w:t>
      </w:r>
    </w:p>
    <w:p w:rsidR="003E2176" w:rsidRDefault="00E0135C">
      <w:pPr>
        <w:pStyle w:val="52"/>
        <w:framePr w:w="6696" w:h="10214" w:hRule="exact" w:wrap="none" w:vAnchor="page" w:hAnchor="page" w:x="654" w:y="811"/>
        <w:numPr>
          <w:ilvl w:val="0"/>
          <w:numId w:val="41"/>
        </w:numPr>
        <w:shd w:val="clear" w:color="auto" w:fill="auto"/>
        <w:tabs>
          <w:tab w:val="left" w:pos="1649"/>
        </w:tabs>
        <w:spacing w:before="0" w:after="104"/>
        <w:ind w:left="1000" w:firstLine="0"/>
        <w:jc w:val="both"/>
      </w:pPr>
      <w:bookmarkStart w:id="124" w:name="bookmark124"/>
      <w:r>
        <w:t>Ремонт кирпичных дымовых труб</w:t>
      </w:r>
      <w:bookmarkEnd w:id="124"/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320"/>
      </w:pPr>
      <w:r>
        <w:t>Технологически работы по ремонту труб разделяются на наруж</w:t>
      </w:r>
      <w:r>
        <w:softHyphen/>
        <w:t>ные, при которых средства подмащивания и доставки материалов находятся вне дымового канала, а</w:t>
      </w:r>
      <w:r>
        <w:t xml:space="preserve"> перечень работ достаточно об</w:t>
      </w:r>
      <w:r>
        <w:softHyphen/>
        <w:t>ширен, и внутренние, при которых выполняется ремонт футеро- вок, разделительных стен и связанных с ними узлов. Внутренние ремонтные работы, имеющие много общего для всех типов дымо</w:t>
      </w:r>
      <w:r>
        <w:softHyphen/>
        <w:t>вых труб, будут рассмотрены в отдельном разде</w:t>
      </w:r>
      <w:r>
        <w:t>ле.</w:t>
      </w: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320"/>
      </w:pPr>
      <w:r>
        <w:t>Довольно часто в стволах кирпичных дымовых труб образуются вертикальные трещины, причинами появления которых являются либо температурные напряжения, возникающие в кладке, либо несоблюдение режима сушки и первого разогрева трубы, либо газо</w:t>
      </w:r>
      <w:r>
        <w:softHyphen/>
        <w:t>вые хлопки.</w:t>
      </w:r>
    </w:p>
    <w:p w:rsidR="003E2176" w:rsidRDefault="00E0135C">
      <w:pPr>
        <w:pStyle w:val="22"/>
        <w:framePr w:w="6696" w:h="10214" w:hRule="exact" w:wrap="none" w:vAnchor="page" w:hAnchor="page" w:x="654" w:y="811"/>
        <w:shd w:val="clear" w:color="auto" w:fill="auto"/>
        <w:spacing w:before="0" w:line="221" w:lineRule="exact"/>
        <w:ind w:firstLine="320"/>
      </w:pPr>
      <w:r>
        <w:t>Т</w:t>
      </w:r>
      <w:r>
        <w:t>ехнология ликвидации образовавшихся вертикальных тре</w:t>
      </w:r>
      <w:r>
        <w:softHyphen/>
        <w:t>щин состоит из их расчистки и последующей заделки, причем для трещин раскрытием до 30 мм применяют метод инъекции раствором из песка и цемента с дисперсиями синтетических смол, тогда как при более широки</w:t>
      </w:r>
      <w:r>
        <w:t>х трещинах кладку вначале разде</w:t>
      </w:r>
      <w:r>
        <w:softHyphen/>
        <w:t>лывают, дефектные кирпичи удаляют, после чего выбранную часть кладки заделывают, выполняя перевязку с первоначаль</w:t>
      </w:r>
      <w:r>
        <w:softHyphen/>
        <w:t>ной кладкой ствола.</w:t>
      </w:r>
    </w:p>
    <w:p w:rsidR="003E2176" w:rsidRDefault="00E0135C">
      <w:pPr>
        <w:pStyle w:val="a5"/>
        <w:framePr w:wrap="none" w:vAnchor="page" w:hAnchor="page" w:x="3822" w:y="11224"/>
        <w:shd w:val="clear" w:color="auto" w:fill="auto"/>
        <w:spacing w:line="200" w:lineRule="exact"/>
      </w:pPr>
      <w:r>
        <w:rPr>
          <w:rStyle w:val="ad"/>
          <w:b/>
          <w:bCs/>
        </w:rPr>
        <w:t>247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left="3595" w:firstLine="340"/>
      </w:pPr>
      <w:r>
        <w:lastRenderedPageBreak/>
        <w:t>В этом случае ремонт выпол-</w:t>
      </w:r>
      <w:r>
        <w:br/>
        <w:t>няют последовательными учас-</w:t>
      </w:r>
      <w:r>
        <w:br/>
        <w:t xml:space="preserve">тками, </w:t>
      </w:r>
      <w:r>
        <w:t>обычно высотой не бо-</w:t>
      </w:r>
      <w:r>
        <w:br/>
        <w:t>лее 1 м, снизу вверх, причем</w:t>
      </w:r>
      <w:r>
        <w:br/>
        <w:t>используют для восстановления</w:t>
      </w:r>
      <w:r>
        <w:br/>
        <w:t>глиняный кирпич пластическо-</w:t>
      </w:r>
      <w:r>
        <w:br/>
        <w:t>го прессования марки не ниже</w:t>
      </w:r>
      <w:r>
        <w:br/>
        <w:t>100 и раствор аналогичной</w:t>
      </w:r>
      <w:r>
        <w:br/>
        <w:t>прочности.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left="3595" w:firstLine="340"/>
      </w:pPr>
      <w:r>
        <w:t>В зависимости от количества,</w:t>
      </w:r>
      <w:r>
        <w:br/>
        <w:t>расположения и длины образо-</w:t>
      </w:r>
      <w:r>
        <w:br/>
        <w:t>вавшихся трещин при ре</w:t>
      </w:r>
      <w:r>
        <w:t>монте</w:t>
      </w:r>
      <w:r>
        <w:br/>
        <w:t>используют либо метод решто-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0"/>
      </w:pPr>
      <w:r>
        <w:t>вания на кронштейнах, навешиваемых на стяжных кольцах, рас-</w:t>
      </w:r>
      <w:r>
        <w:br/>
        <w:t>смотренный нами ранее в п. 8.11, либо применяют подвесную са-</w:t>
      </w:r>
      <w:r>
        <w:br/>
        <w:t>моподъемную люльку на тросах, которые крепят к консолям свето-</w:t>
      </w:r>
      <w:r>
        <w:br/>
        <w:t>форной площадки или за специально см</w:t>
      </w:r>
      <w:r>
        <w:t>онтированное с ней стяж-</w:t>
      </w:r>
      <w:r>
        <w:br/>
        <w:t xml:space="preserve">ное кольцо с двухшарнирным стыковым замком </w:t>
      </w:r>
      <w:r>
        <w:rPr>
          <w:rStyle w:val="23"/>
        </w:rPr>
        <w:t>(рис. 155).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>В обоих случаях подачу необходимых для выполнения работ ма</w:t>
      </w:r>
      <w:r>
        <w:softHyphen/>
        <w:t>териалов осуществляют с помощью электролебедки в контейнерах, положение которых регулируют ручной оттяжкой.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>После зад</w:t>
      </w:r>
      <w:r>
        <w:t>елки трещин стяжные кольца следует подтянуть, со</w:t>
      </w:r>
      <w:r>
        <w:softHyphen/>
        <w:t>здав в них напряжение 50—60 МПа.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>На некоторых кирпичных дымовых трубах, сооруженных при</w:t>
      </w:r>
      <w:r>
        <w:softHyphen/>
        <w:t>мерно до 1950-х гг., стяжные кольца не были предусмотрены. При возникновении на них вертикальных трещин и ремонте необх</w:t>
      </w:r>
      <w:r>
        <w:t>одимо установить стяжные кольца, являющиеся определенной гарантией локализации процесса разрушения ствола. Вообще следует учиты</w:t>
      </w:r>
      <w:r>
        <w:softHyphen/>
        <w:t>вать, что при температурном градиенте выше 30 °С следует смонти</w:t>
      </w:r>
      <w:r>
        <w:softHyphen/>
        <w:t>ровать стяжные кольца.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 xml:space="preserve">Одной из наиболее распространенных работ </w:t>
      </w:r>
      <w:r>
        <w:t>при ремонте кир</w:t>
      </w:r>
      <w:r>
        <w:softHyphen/>
        <w:t>пичных дымовых труб является подтяжка установленных ранее стяжных колец или замена износившихся колец на новые.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>Стяжные кольца перед подтяжкой проверяют простукиванием и по дребезжащему звуку определяют наличие трещин в металле. Дребезжащие</w:t>
      </w:r>
      <w:r>
        <w:t xml:space="preserve"> кольца ненадежны не только для выполнения своих функциональных задач, но и для установки на них рештовок и должны быть обязательно демонтированы и заменены на новые. Демонтаж их, как и последующий монтаж, выполняют с кольце</w:t>
      </w:r>
      <w:r>
        <w:softHyphen/>
        <w:t>вой площадки на кронштейнах, ус</w:t>
      </w:r>
      <w:r>
        <w:t>тановленных на нижележащем кольце, надежность которого предварительно проверена.</w:t>
      </w:r>
    </w:p>
    <w:p w:rsidR="003E2176" w:rsidRDefault="00E0135C">
      <w:pPr>
        <w:pStyle w:val="22"/>
        <w:framePr w:w="6758" w:h="10191" w:hRule="exact" w:wrap="none" w:vAnchor="page" w:hAnchor="page" w:x="622" w:y="829"/>
        <w:shd w:val="clear" w:color="auto" w:fill="auto"/>
        <w:spacing w:before="0"/>
        <w:ind w:firstLine="340"/>
      </w:pPr>
      <w:r>
        <w:t>При замене старых колец на новые часто используют техноло</w:t>
      </w:r>
      <w:r>
        <w:softHyphen/>
        <w:t>гию, основанную на применении двух специальных инвентарных стяжных колец с гнездами для навески кронштейнов, каждое и</w:t>
      </w:r>
      <w:r>
        <w:t xml:space="preserve">з которых состоит из четырех звеньев, где три являются основными, а четвертое — дополнительным </w:t>
      </w:r>
      <w:r>
        <w:rPr>
          <w:rStyle w:val="23"/>
        </w:rPr>
        <w:t>(рис. 156).</w:t>
      </w:r>
      <w:r>
        <w:t xml:space="preserve"> Дополнительное звено</w:t>
      </w:r>
    </w:p>
    <w:p w:rsidR="003E2176" w:rsidRDefault="00E0135C">
      <w:pPr>
        <w:pStyle w:val="170"/>
        <w:framePr w:wrap="none" w:vAnchor="page" w:hAnchor="page" w:x="1093" w:y="2689"/>
        <w:shd w:val="clear" w:color="auto" w:fill="auto"/>
        <w:spacing w:before="0" w:after="0" w:line="220" w:lineRule="exact"/>
        <w:jc w:val="left"/>
      </w:pPr>
      <w:r>
        <w:rPr>
          <w:lang w:val="ru-RU" w:eastAsia="ru-RU" w:bidi="ru-RU"/>
        </w:rPr>
        <w:t>ш</w:t>
      </w:r>
    </w:p>
    <w:p w:rsidR="003E2176" w:rsidRDefault="00E0135C">
      <w:pPr>
        <w:pStyle w:val="22"/>
        <w:framePr w:wrap="none" w:vAnchor="page" w:hAnchor="page" w:x="1803" w:y="1431"/>
        <w:shd w:val="clear" w:color="auto" w:fill="auto"/>
        <w:spacing w:before="0" w:line="220" w:lineRule="exact"/>
        <w:ind w:firstLine="0"/>
        <w:jc w:val="left"/>
      </w:pPr>
      <w:r>
        <w:t xml:space="preserve">я </w:t>
      </w:r>
      <w:r>
        <w:rPr>
          <w:lang w:val="en-US" w:eastAsia="en-US" w:bidi="en-US"/>
        </w:rPr>
        <w:t>ill</w:t>
      </w:r>
    </w:p>
    <w:p w:rsidR="003E2176" w:rsidRDefault="00E0135C">
      <w:pPr>
        <w:pStyle w:val="af"/>
        <w:framePr w:wrap="none" w:vAnchor="page" w:hAnchor="page" w:x="1688" w:y="2212"/>
        <w:shd w:val="clear" w:color="auto" w:fill="auto"/>
        <w:spacing w:line="200" w:lineRule="exact"/>
        <w:jc w:val="both"/>
      </w:pPr>
      <w:r>
        <w:rPr>
          <w:rStyle w:val="ArialUnicodeMS"/>
          <w:b w:val="0"/>
          <w:bCs w:val="0"/>
        </w:rPr>
        <w:t>м</w:t>
      </w:r>
    </w:p>
    <w:p w:rsidR="003E2176" w:rsidRDefault="00E0135C">
      <w:pPr>
        <w:pStyle w:val="661"/>
        <w:framePr w:w="3418" w:h="362" w:hRule="exact" w:wrap="none" w:vAnchor="page" w:hAnchor="page" w:x="661" w:y="3143"/>
        <w:shd w:val="clear" w:color="auto" w:fill="auto"/>
      </w:pPr>
      <w:r>
        <w:t>Рис. 155. Стяжное кольцо с двухшарнир</w:t>
      </w:r>
      <w:r>
        <w:softHyphen/>
        <w:t>ным замком</w:t>
      </w:r>
    </w:p>
    <w:p w:rsidR="003E2176" w:rsidRDefault="00E0135C">
      <w:pPr>
        <w:pStyle w:val="a5"/>
        <w:framePr w:wrap="none" w:vAnchor="page" w:hAnchor="page" w:x="3752" w:y="11234"/>
        <w:shd w:val="clear" w:color="auto" w:fill="auto"/>
        <w:spacing w:line="200" w:lineRule="exact"/>
      </w:pPr>
      <w:r>
        <w:rPr>
          <w:rStyle w:val="ad"/>
          <w:b/>
          <w:bCs/>
        </w:rPr>
        <w:t>248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92" w:y="844"/>
        <w:rPr>
          <w:sz w:val="2"/>
          <w:szCs w:val="2"/>
        </w:rPr>
      </w:pPr>
      <w:r>
        <w:pict>
          <v:shape id="_x0000_i1189" type="#_x0000_t75" style="width:327.95pt;height:181.05pt">
            <v:imagedata r:id="rId346" r:href="rId347"/>
          </v:shape>
        </w:pict>
      </w:r>
    </w:p>
    <w:p w:rsidR="003E2176" w:rsidRDefault="00E0135C">
      <w:pPr>
        <w:pStyle w:val="254"/>
        <w:framePr w:w="6706" w:h="746" w:hRule="exact" w:wrap="none" w:vAnchor="page" w:hAnchor="page" w:x="649" w:y="4711"/>
        <w:shd w:val="clear" w:color="auto" w:fill="auto"/>
        <w:spacing w:line="170" w:lineRule="exact"/>
      </w:pPr>
      <w:r>
        <w:t>Рис. 156. Схема установки инвентарного стяжного кольца:</w:t>
      </w:r>
    </w:p>
    <w:p w:rsidR="003E2176" w:rsidRDefault="00E0135C">
      <w:pPr>
        <w:pStyle w:val="a9"/>
        <w:framePr w:w="6706" w:h="746" w:hRule="exact" w:wrap="none" w:vAnchor="page" w:hAnchor="page" w:x="649" w:y="4711"/>
        <w:shd w:val="clear" w:color="auto" w:fill="auto"/>
        <w:spacing w:line="168" w:lineRule="exact"/>
      </w:pPr>
      <w:r>
        <w:t>а — стяжное кольцо; б — кронштейн; 1 - основное звено; 2</w:t>
      </w:r>
      <w:r>
        <w:rPr>
          <w:rStyle w:val="8pt"/>
          <w:b/>
          <w:bCs/>
        </w:rPr>
        <w:t xml:space="preserve"> - </w:t>
      </w:r>
      <w:r>
        <w:t xml:space="preserve">дополнительное звено; 3 — стягивающий замок; 4 — скобы для крепления кронштейнов; 5 — уголок </w:t>
      </w:r>
      <w:r>
        <w:rPr>
          <w:lang w:val="en-US" w:eastAsia="en-US" w:bidi="en-US"/>
        </w:rPr>
        <w:t xml:space="preserve">75x75x8 </w:t>
      </w:r>
      <w:r>
        <w:t>мм; 6</w:t>
      </w:r>
      <w:r>
        <w:rPr>
          <w:rStyle w:val="8pt"/>
          <w:b/>
          <w:bCs/>
        </w:rPr>
        <w:t xml:space="preserve"> — </w:t>
      </w:r>
      <w:r>
        <w:t>шпилька М24 длиной 300 мм</w:t>
      </w:r>
    </w:p>
    <w:p w:rsidR="003E2176" w:rsidRDefault="00E0135C">
      <w:pPr>
        <w:pStyle w:val="22"/>
        <w:framePr w:w="6706" w:h="5340" w:hRule="exact" w:wrap="none" w:vAnchor="page" w:hAnchor="page" w:x="649" w:y="5627"/>
        <w:shd w:val="clear" w:color="auto" w:fill="auto"/>
        <w:spacing w:before="0" w:line="226" w:lineRule="exact"/>
        <w:ind w:firstLine="0"/>
      </w:pPr>
      <w:r>
        <w:t>рассчитывают таким образом, чтобы оно соответствовало размеру сокращения при стягивании стяжных замков.</w:t>
      </w:r>
    </w:p>
    <w:p w:rsidR="003E2176" w:rsidRDefault="00E0135C">
      <w:pPr>
        <w:pStyle w:val="22"/>
        <w:framePr w:w="6706" w:h="5340" w:hRule="exact" w:wrap="none" w:vAnchor="page" w:hAnchor="page" w:x="649" w:y="5627"/>
        <w:shd w:val="clear" w:color="auto" w:fill="auto"/>
        <w:spacing w:before="0" w:line="245" w:lineRule="exact"/>
        <w:ind w:firstLine="340"/>
      </w:pPr>
      <w:r>
        <w:t>На звеньях кольца</w:t>
      </w:r>
      <w:r>
        <w:t xml:space="preserve"> приваривают скобы для дальнейшей навески переставных кронштейнов.</w:t>
      </w:r>
    </w:p>
    <w:p w:rsidR="003E2176" w:rsidRDefault="00E0135C">
      <w:pPr>
        <w:pStyle w:val="22"/>
        <w:framePr w:w="6706" w:h="5340" w:hRule="exact" w:wrap="none" w:vAnchor="page" w:hAnchor="page" w:x="649" w:y="5627"/>
        <w:shd w:val="clear" w:color="auto" w:fill="auto"/>
        <w:spacing w:before="0" w:line="221" w:lineRule="exact"/>
        <w:ind w:firstLine="340"/>
      </w:pPr>
      <w:r>
        <w:t>Установку первого кольца производят с земли на деревянные бруски высотой 1,5 м, после чего выполняют стягивание его зам</w:t>
      </w:r>
      <w:r>
        <w:softHyphen/>
        <w:t xml:space="preserve">ков и фиксацию кольца на стволе дымовой трубы, причем один из замков </w:t>
      </w:r>
      <w:r>
        <w:t>располагают по оси ходовой лестницы. Зафиксировав коль</w:t>
      </w:r>
      <w:r>
        <w:softHyphen/>
        <w:t>цо, в скобы устанавливают кронштейны, затем укладывают щиты настила и устраивают ограждение. Со смонтированного настила в аналогичном порядке устанавливают и закрепляют второе кольцо из комплекта оснас</w:t>
      </w:r>
      <w:r>
        <w:t>тки, после чего навешивают на него два кронш</w:t>
      </w:r>
      <w:r>
        <w:softHyphen/>
        <w:t>тейна, по одному с каждой стороны от ходовой лестницы, Затем снимают замыкающий щит настила первого яруса подмостей и укладывают на имеющиеся два кронштейна второго яруса. Мон</w:t>
      </w:r>
      <w:r>
        <w:softHyphen/>
        <w:t>тажник, находящийся на первом ярусе</w:t>
      </w:r>
      <w:r>
        <w:t xml:space="preserve"> подмостей, застраховавшись карабином предохранительного пояса за верхнее кольцо, снимает следующий щит настила, временно укладывает его под себя, пере</w:t>
      </w:r>
      <w:r>
        <w:softHyphen/>
        <w:t>ставляет освободившийся кронштейн на верхнее кольцо, после чего укладывает ранее снятый щит настила на н</w:t>
      </w:r>
      <w:r>
        <w:t>овую пару кронштей</w:t>
      </w:r>
      <w:r>
        <w:softHyphen/>
        <w:t>нов. Дальнейшая перестановка кронштейнов и настила происхо</w:t>
      </w:r>
      <w:r>
        <w:softHyphen/>
        <w:t>дит в том же порядке.</w:t>
      </w:r>
    </w:p>
    <w:p w:rsidR="003E2176" w:rsidRDefault="00E0135C">
      <w:pPr>
        <w:pStyle w:val="22"/>
        <w:framePr w:w="6706" w:h="5340" w:hRule="exact" w:wrap="none" w:vAnchor="page" w:hAnchor="page" w:x="649" w:y="5627"/>
        <w:shd w:val="clear" w:color="auto" w:fill="auto"/>
        <w:spacing w:before="0" w:line="221" w:lineRule="exact"/>
        <w:ind w:firstLine="340"/>
      </w:pPr>
      <w:r>
        <w:t>По ходу монтажа следующего яруса подмостей второй монтаж</w:t>
      </w:r>
      <w:r>
        <w:softHyphen/>
        <w:t>ник, используя для страховки установленные кронштейны, наве</w:t>
      </w:r>
      <w:r>
        <w:softHyphen/>
      </w:r>
    </w:p>
    <w:p w:rsidR="003E2176" w:rsidRDefault="00E0135C">
      <w:pPr>
        <w:pStyle w:val="a5"/>
        <w:framePr w:wrap="none" w:vAnchor="page" w:hAnchor="page" w:x="3826" w:y="11176"/>
        <w:shd w:val="clear" w:color="auto" w:fill="auto"/>
        <w:spacing w:line="200" w:lineRule="exact"/>
      </w:pPr>
      <w:r>
        <w:rPr>
          <w:rStyle w:val="ad"/>
          <w:b/>
          <w:bCs/>
        </w:rPr>
        <w:t>249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0"/>
      </w:pPr>
      <w:r>
        <w:lastRenderedPageBreak/>
        <w:t>шивает и зак</w:t>
      </w:r>
      <w:r>
        <w:t>репляет их ограждение, после чего со скоб ходовой лестницы производят раскрытие стяжного замка нижнего кольца и его с помощью заранее приготовленных веревок доставляют на настил верхних подмостей.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Если при подъеме на ствол трубы с уменьшающимся диаметром в</w:t>
      </w:r>
      <w:r>
        <w:t>се замки выберут свободный зазор, убирают дополнительное зве</w:t>
      </w:r>
      <w:r>
        <w:softHyphen/>
        <w:t>но стяжного кольца, после чего его замки используются вновь с максимальным свободным зазором.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Таким образом, производится постепенный подъем по стволу трубы и выполняются необходимые ремонтные ра</w:t>
      </w:r>
      <w:r>
        <w:t>боты, причем материалы доставляют на нужную отметку с помощью лебедки, блок грузового троса которой обычно крепят на верхней светофор</w:t>
      </w:r>
      <w:r>
        <w:softHyphen/>
        <w:t>ной площадке.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При замене вышедших из строя ходовых скоб их спиливают, а рядом устанавливают набивные, для чего шлямбуром и</w:t>
      </w:r>
      <w:r>
        <w:t>ли электро</w:t>
      </w:r>
      <w:r>
        <w:softHyphen/>
        <w:t>буром в кладке пробивают отверстия диаметром 30—35 мм и глу</w:t>
      </w:r>
      <w:r>
        <w:softHyphen/>
        <w:t>биной не менее 120 мм, после этого в них забивают сухие деревян</w:t>
      </w:r>
      <w:r>
        <w:softHyphen/>
        <w:t>ные пробки, а в пробки — скобы с заостренными концами. Забив</w:t>
      </w:r>
      <w:r>
        <w:softHyphen/>
        <w:t>ку скоб производят вручную, с ходовой лестницы, страхуясь ка</w:t>
      </w:r>
      <w:r>
        <w:t>ра</w:t>
      </w:r>
      <w:r>
        <w:softHyphen/>
        <w:t>бином предохранительного пояса за нижележащую скобу.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Так как оголовок трубы находится в наиболее неблагоприятных условиях службы, характер его разрушений обычно проявляется в виде трещин, временами настолько значительных, что он расчле</w:t>
      </w:r>
      <w:r>
        <w:softHyphen/>
        <w:t xml:space="preserve">няется на </w:t>
      </w:r>
      <w:r>
        <w:t>отдельные части с повсеместной деформацией. В этих случаях разрушившуюся часть оголовка необходимо разобрать и выполнить заново, для чего устраивают рештовку на кольцах и навесных кронштейнах, используя или существующие кольца выше светофорной площадки, ил</w:t>
      </w:r>
      <w:r>
        <w:t>и монтируя инвентарные.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Следует отметить, что материалы от разборки кладки должны быть сброшены внутрь трубы, в саму разборку проводят до уровня гарантированно прочного ее состояния.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Довольно часто встречаются случаи, когда значительные дефек</w:t>
      </w:r>
      <w:r>
        <w:softHyphen/>
        <w:t>ты имеет не т</w:t>
      </w:r>
      <w:r>
        <w:t>олько оголовок, но и верхняя часть дымовой трубы на протяжении 10—15 м и более. Кроме вертикальных трещин, на</w:t>
      </w:r>
      <w:r>
        <w:softHyphen/>
        <w:t>блюдаются шелушение и разрушение кирпича, потеря прочности раствора, его сил сцепления в кладке и другие повреждения.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В таких случаях ствол и футе</w:t>
      </w:r>
      <w:r>
        <w:t>ровка подлежат разборке и пере</w:t>
      </w:r>
      <w:r>
        <w:softHyphen/>
        <w:t>кладке. Обычно, если объемы работ значительны и составляют не более 10 % общего объема кладки трубы, то разборку осуществля</w:t>
      </w:r>
      <w:r>
        <w:softHyphen/>
        <w:t>ют с помощью ручного или пневматического инструмента с наруж</w:t>
      </w:r>
      <w:r>
        <w:softHyphen/>
        <w:t>ных подмостей, устанавливаемых посредств</w:t>
      </w:r>
      <w:r>
        <w:t>ом специальных колец и навесных кронштейнов. Единственное условие для выполнения разборки этим методом — общее состояние трубы не должно вызы</w:t>
      </w:r>
      <w:r>
        <w:softHyphen/>
        <w:t>вать опасности разрушения.</w:t>
      </w:r>
    </w:p>
    <w:p w:rsidR="003E2176" w:rsidRDefault="00E0135C">
      <w:pPr>
        <w:pStyle w:val="22"/>
        <w:framePr w:w="6730" w:h="10205" w:hRule="exact" w:wrap="none" w:vAnchor="page" w:hAnchor="page" w:x="637" w:y="810"/>
        <w:shd w:val="clear" w:color="auto" w:fill="auto"/>
        <w:spacing w:before="0"/>
        <w:ind w:firstLine="340"/>
      </w:pPr>
      <w:r>
        <w:t>Разборку кладки осуществляют с настила наружных подмостей равномерно по всему периметру</w:t>
      </w:r>
      <w:r>
        <w:t xml:space="preserve"> ствола, производя их перестанов-</w:t>
      </w:r>
    </w:p>
    <w:p w:rsidR="003E2176" w:rsidRDefault="00E0135C">
      <w:pPr>
        <w:pStyle w:val="a5"/>
        <w:framePr w:wrap="none" w:vAnchor="page" w:hAnchor="page" w:x="3762" w:y="11229"/>
        <w:shd w:val="clear" w:color="auto" w:fill="auto"/>
        <w:spacing w:line="200" w:lineRule="exact"/>
      </w:pPr>
      <w:r>
        <w:rPr>
          <w:rStyle w:val="ad"/>
          <w:b/>
          <w:bCs/>
        </w:rPr>
        <w:t>250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3269" w:h="10210" w:hRule="exact" w:wrap="none" w:vAnchor="page" w:hAnchor="page" w:x="686" w:y="794"/>
        <w:shd w:val="clear" w:color="auto" w:fill="auto"/>
        <w:spacing w:before="0"/>
        <w:ind w:firstLine="0"/>
      </w:pPr>
      <w:r>
        <w:lastRenderedPageBreak/>
        <w:t>ку на следующий ярус ниже ра</w:t>
      </w:r>
      <w:r>
        <w:softHyphen/>
        <w:t>бочего тогда, когда остается часть кладки примерно на 400— 500 мм выше уровня настила, с которого ведутся работы.</w:t>
      </w:r>
    </w:p>
    <w:p w:rsidR="003E2176" w:rsidRDefault="00E0135C">
      <w:pPr>
        <w:pStyle w:val="22"/>
        <w:framePr w:w="3269" w:h="10210" w:hRule="exact" w:wrap="none" w:vAnchor="page" w:hAnchor="page" w:x="686" w:y="794"/>
        <w:shd w:val="clear" w:color="auto" w:fill="auto"/>
        <w:spacing w:before="0"/>
        <w:ind w:firstLine="380"/>
      </w:pPr>
      <w:r>
        <w:t>Разобрав дефектную часть трубы до отметки прочного со</w:t>
      </w:r>
      <w:r>
        <w:softHyphen/>
        <w:t>стояния ее кладки, затем вос</w:t>
      </w:r>
      <w:r>
        <w:softHyphen/>
        <w:t>станавливают ее заново. Для этого с настила кольцевой на</w:t>
      </w:r>
      <w:r>
        <w:softHyphen/>
        <w:t>ружной площадки устраивают внутри ствола рабочую площад</w:t>
      </w:r>
      <w:r>
        <w:softHyphen/>
        <w:t xml:space="preserve">ку на раздвижных пальцах </w:t>
      </w:r>
      <w:r>
        <w:rPr>
          <w:rStyle w:val="23"/>
        </w:rPr>
        <w:t>(рис. 157),</w:t>
      </w:r>
      <w:r>
        <w:t xml:space="preserve"> для которых исполь</w:t>
      </w:r>
      <w:r>
        <w:softHyphen/>
        <w:t>зуют металлические трубы диа</w:t>
      </w:r>
      <w:r>
        <w:softHyphen/>
        <w:t>метром 89 и 76 мм, сплющен</w:t>
      </w:r>
      <w:r>
        <w:softHyphen/>
        <w:t>н</w:t>
      </w:r>
      <w:r>
        <w:t>ые на концах и закладываемые в стену на глубину 120 мм с каждой стороны, затем их пе</w:t>
      </w:r>
      <w:r>
        <w:softHyphen/>
        <w:t>рекрывают настилом из щитов, изготовленных из хвойных по</w:t>
      </w:r>
      <w:r>
        <w:softHyphen/>
        <w:t>род дерева и укладываемых по</w:t>
      </w:r>
      <w:r>
        <w:softHyphen/>
        <w:t>перек пальцев.</w:t>
      </w:r>
    </w:p>
    <w:p w:rsidR="003E2176" w:rsidRDefault="00E0135C">
      <w:pPr>
        <w:pStyle w:val="22"/>
        <w:framePr w:w="3269" w:h="10210" w:hRule="exact" w:wrap="none" w:vAnchor="page" w:hAnchor="page" w:x="686" w:y="794"/>
        <w:shd w:val="clear" w:color="auto" w:fill="auto"/>
        <w:spacing w:before="0"/>
        <w:ind w:firstLine="380"/>
      </w:pPr>
      <w:r>
        <w:t>Первые три ряда кладки вы</w:t>
      </w:r>
      <w:r>
        <w:softHyphen/>
        <w:t>полняют с наружных подмос</w:t>
      </w:r>
      <w:r>
        <w:softHyphen/>
        <w:t>тей, после чего пе</w:t>
      </w:r>
      <w:r>
        <w:t>реходят на на</w:t>
      </w:r>
      <w:r>
        <w:softHyphen/>
        <w:t>ружную площадку. Цель этой операции — исключить возмож</w:t>
      </w:r>
      <w:r>
        <w:softHyphen/>
        <w:t>ность смещения пальцев до их надежного закрепления в клад</w:t>
      </w:r>
      <w:r>
        <w:softHyphen/>
        <w:t>ке. Далее кладку выполняют с настила рабочей площадки, зак</w:t>
      </w:r>
      <w:r>
        <w:softHyphen/>
        <w:t>ладывая внутренние ходовые скобы, которые служат в даль</w:t>
      </w:r>
      <w:r>
        <w:softHyphen/>
        <w:t>нейшем для зад</w:t>
      </w:r>
      <w:r>
        <w:t>елки гнезд от пальцев.</w:t>
      </w:r>
    </w:p>
    <w:p w:rsidR="003E2176" w:rsidRDefault="00E0135C">
      <w:pPr>
        <w:pStyle w:val="22"/>
        <w:framePr w:w="3269" w:h="10210" w:hRule="exact" w:wrap="none" w:vAnchor="page" w:hAnchor="page" w:x="686" w:y="794"/>
        <w:shd w:val="clear" w:color="auto" w:fill="auto"/>
        <w:spacing w:before="0"/>
        <w:ind w:firstLine="380"/>
      </w:pPr>
      <w:r>
        <w:t>Подачу материалов обычно производят с помощью крана- укосины, закрепленной в на</w:t>
      </w:r>
      <w:r>
        <w:softHyphen/>
        <w:t xml:space="preserve">ружных ходовых скобах </w:t>
      </w:r>
      <w:r>
        <w:rPr>
          <w:rStyle w:val="23"/>
        </w:rPr>
        <w:t>(рис. 158).</w:t>
      </w:r>
    </w:p>
    <w:p w:rsidR="003E2176" w:rsidRDefault="00E0135C">
      <w:pPr>
        <w:pStyle w:val="22"/>
        <w:framePr w:w="3269" w:h="10210" w:hRule="exact" w:wrap="none" w:vAnchor="page" w:hAnchor="page" w:x="686" w:y="794"/>
        <w:shd w:val="clear" w:color="auto" w:fill="auto"/>
        <w:spacing w:before="0"/>
        <w:ind w:firstLine="380"/>
      </w:pPr>
      <w:r>
        <w:t>Выполнив кладку на высоту 1500—1700 мм, устанавливают второй комплект пальцев, под</w:t>
      </w:r>
      <w:r>
        <w:softHyphen/>
        <w:t>нимают для их закрепления еще два ря</w:t>
      </w:r>
      <w:r>
        <w:t>да, после чего производят</w:t>
      </w:r>
    </w:p>
    <w:p w:rsidR="003E2176" w:rsidRDefault="00395CC9">
      <w:pPr>
        <w:framePr w:wrap="none" w:vAnchor="page" w:hAnchor="page" w:x="4094" w:y="1107"/>
        <w:rPr>
          <w:sz w:val="2"/>
          <w:szCs w:val="2"/>
        </w:rPr>
      </w:pPr>
      <w:r>
        <w:pict>
          <v:shape id="_x0000_i1190" type="#_x0000_t75" style="width:163.15pt;height:55.75pt">
            <v:imagedata r:id="rId348" r:href="rId349"/>
          </v:shape>
        </w:pict>
      </w:r>
    </w:p>
    <w:p w:rsidR="003E2176" w:rsidRDefault="00395CC9">
      <w:pPr>
        <w:framePr w:wrap="none" w:vAnchor="page" w:hAnchor="page" w:x="4099" w:y="2407"/>
        <w:rPr>
          <w:sz w:val="2"/>
          <w:szCs w:val="2"/>
        </w:rPr>
      </w:pPr>
      <w:r>
        <w:pict>
          <v:shape id="_x0000_i1191" type="#_x0000_t75" style="width:163.15pt;height:103.2pt">
            <v:imagedata r:id="rId350" r:href="rId351"/>
          </v:shape>
        </w:pict>
      </w:r>
    </w:p>
    <w:p w:rsidR="003E2176" w:rsidRDefault="00E0135C">
      <w:pPr>
        <w:pStyle w:val="29"/>
        <w:framePr w:w="3326" w:h="620" w:hRule="exact" w:wrap="none" w:vAnchor="page" w:hAnchor="page" w:x="4075" w:y="4707"/>
        <w:shd w:val="clear" w:color="auto" w:fill="auto"/>
        <w:spacing w:after="16" w:line="160" w:lineRule="exact"/>
      </w:pPr>
      <w:r>
        <w:t>Рис. 157. Раздвижные пальцы из труб:</w:t>
      </w:r>
    </w:p>
    <w:p w:rsidR="003E2176" w:rsidRDefault="00E0135C">
      <w:pPr>
        <w:pStyle w:val="a9"/>
        <w:framePr w:w="3326" w:h="620" w:hRule="exact" w:wrap="none" w:vAnchor="page" w:hAnchor="page" w:x="4075" w:y="4707"/>
        <w:shd w:val="clear" w:color="auto" w:fill="auto"/>
        <w:spacing w:line="178" w:lineRule="exact"/>
      </w:pPr>
      <w:r>
        <w:t>1</w:t>
      </w:r>
      <w:r>
        <w:rPr>
          <w:rStyle w:val="8pt"/>
          <w:b/>
          <w:bCs/>
        </w:rPr>
        <w:t xml:space="preserve"> - </w:t>
      </w:r>
      <w:r>
        <w:t>отрезки труб; 2</w:t>
      </w:r>
      <w:r>
        <w:rPr>
          <w:rStyle w:val="8pt"/>
          <w:b/>
          <w:bCs/>
        </w:rPr>
        <w:t xml:space="preserve"> - </w:t>
      </w:r>
      <w:r>
        <w:t>фиксирующий болт; 3</w:t>
      </w:r>
      <w:r>
        <w:rPr>
          <w:rStyle w:val="8pt"/>
          <w:b/>
          <w:bCs/>
        </w:rPr>
        <w:t xml:space="preserve"> - </w:t>
      </w:r>
      <w:r>
        <w:t>гайка</w:t>
      </w:r>
    </w:p>
    <w:p w:rsidR="003E2176" w:rsidRDefault="00395CC9">
      <w:pPr>
        <w:framePr w:wrap="none" w:vAnchor="page" w:hAnchor="page" w:x="4166" w:y="6075"/>
        <w:rPr>
          <w:sz w:val="2"/>
          <w:szCs w:val="2"/>
        </w:rPr>
      </w:pPr>
      <w:r>
        <w:pict>
          <v:shape id="_x0000_i1192" type="#_x0000_t75" style="width:161.05pt;height:146.1pt">
            <v:imagedata r:id="rId352" r:href="rId353"/>
          </v:shape>
        </w:pict>
      </w:r>
    </w:p>
    <w:p w:rsidR="003E2176" w:rsidRDefault="00E0135C">
      <w:pPr>
        <w:pStyle w:val="29"/>
        <w:framePr w:w="3336" w:h="523" w:hRule="exact" w:wrap="none" w:vAnchor="page" w:hAnchor="page" w:x="4123" w:y="9218"/>
        <w:shd w:val="clear" w:color="auto" w:fill="auto"/>
        <w:spacing w:line="163" w:lineRule="exact"/>
      </w:pPr>
      <w:r>
        <w:t>Рис. 158. Схема организации работ по вос</w:t>
      </w:r>
      <w:r>
        <w:softHyphen/>
        <w:t>становлению участка ствола трубы с пло</w:t>
      </w:r>
      <w:r>
        <w:softHyphen/>
        <w:t>щадки на пальцах:</w:t>
      </w:r>
    </w:p>
    <w:p w:rsidR="003E2176" w:rsidRDefault="00E0135C">
      <w:pPr>
        <w:pStyle w:val="130"/>
        <w:framePr w:w="3365" w:h="1159" w:hRule="exact" w:wrap="none" w:vAnchor="page" w:hAnchor="page" w:x="4094" w:y="9788"/>
        <w:shd w:val="clear" w:color="auto" w:fill="auto"/>
      </w:pPr>
      <w:r>
        <w:t>1</w:t>
      </w:r>
      <w:r>
        <w:rPr>
          <w:rStyle w:val="138pt"/>
          <w:b/>
          <w:bCs/>
        </w:rPr>
        <w:t xml:space="preserve"> - </w:t>
      </w:r>
      <w:r>
        <w:t>кладка ствола трубы; 2</w:t>
      </w:r>
      <w:r>
        <w:rPr>
          <w:rStyle w:val="138pt"/>
          <w:b/>
          <w:bCs/>
        </w:rPr>
        <w:t xml:space="preserve"> — </w:t>
      </w:r>
      <w:r>
        <w:t>участок нового ствола трубы; 3 — навесные крон</w:t>
      </w:r>
      <w:r>
        <w:softHyphen/>
        <w:t>штейны с кольцевой площадкой для раз</w:t>
      </w:r>
      <w:r>
        <w:softHyphen/>
        <w:t>борки; 4</w:t>
      </w:r>
      <w:r>
        <w:rPr>
          <w:rStyle w:val="138pt"/>
          <w:b/>
          <w:bCs/>
        </w:rPr>
        <w:t xml:space="preserve"> — </w:t>
      </w:r>
      <w:r>
        <w:t>пальцы; 5</w:t>
      </w:r>
      <w:r>
        <w:rPr>
          <w:rStyle w:val="138pt"/>
          <w:b/>
          <w:bCs/>
        </w:rPr>
        <w:t xml:space="preserve"> — </w:t>
      </w:r>
      <w:r>
        <w:t>щиты настила; в</w:t>
      </w:r>
      <w:r>
        <w:rPr>
          <w:rStyle w:val="138pt"/>
          <w:b/>
          <w:bCs/>
        </w:rPr>
        <w:t xml:space="preserve"> — </w:t>
      </w:r>
      <w:r>
        <w:t>кран-укосина; 7 — отводной блок; 8 — контейнер; 9</w:t>
      </w:r>
      <w:r>
        <w:rPr>
          <w:rStyle w:val="138pt"/>
          <w:b/>
          <w:bCs/>
        </w:rPr>
        <w:t xml:space="preserve"> — </w:t>
      </w:r>
      <w:r>
        <w:t>лебедка; 10 — защитный козырек; 11 — ограждение</w:t>
      </w:r>
    </w:p>
    <w:p w:rsidR="003E2176" w:rsidRDefault="00E0135C">
      <w:pPr>
        <w:pStyle w:val="a5"/>
        <w:framePr w:wrap="none" w:vAnchor="page" w:hAnchor="page" w:x="3950" w:y="11195"/>
        <w:shd w:val="clear" w:color="auto" w:fill="auto"/>
        <w:spacing w:line="200" w:lineRule="exact"/>
      </w:pPr>
      <w:r>
        <w:rPr>
          <w:rStyle w:val="ad"/>
          <w:b/>
          <w:bCs/>
        </w:rPr>
        <w:t>251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49" w:h="2909" w:hRule="exact" w:wrap="none" w:vAnchor="page" w:hAnchor="page" w:x="601" w:y="877"/>
        <w:shd w:val="clear" w:color="auto" w:fill="auto"/>
        <w:spacing w:before="0"/>
        <w:ind w:firstLine="0"/>
      </w:pPr>
      <w:r>
        <w:lastRenderedPageBreak/>
        <w:t>пе</w:t>
      </w:r>
      <w:r>
        <w:t>рестановку щитов настила с нижнего на верхний ярус в направ</w:t>
      </w:r>
      <w:r>
        <w:softHyphen/>
        <w:t>лении от центра к внутренним ходовым скобам, которые служат местом нахождения и страховки трубоклада, выполняющего эту операцию.</w:t>
      </w:r>
    </w:p>
    <w:p w:rsidR="003E2176" w:rsidRDefault="00E0135C">
      <w:pPr>
        <w:pStyle w:val="22"/>
        <w:framePr w:w="6749" w:h="2909" w:hRule="exact" w:wrap="none" w:vAnchor="page" w:hAnchor="page" w:x="601" w:y="877"/>
        <w:shd w:val="clear" w:color="auto" w:fill="auto"/>
        <w:spacing w:before="0"/>
        <w:ind w:firstLine="380"/>
      </w:pPr>
      <w:r>
        <w:t xml:space="preserve">Зачастую используют и два комплекта щитов настила, тогда нижняя </w:t>
      </w:r>
      <w:r>
        <w:t>площадка остается на время кладки следующего яруса ство</w:t>
      </w:r>
      <w:r>
        <w:softHyphen/>
        <w:t>ла трубы как страхующая.</w:t>
      </w:r>
    </w:p>
    <w:p w:rsidR="003E2176" w:rsidRDefault="00E0135C">
      <w:pPr>
        <w:pStyle w:val="22"/>
        <w:framePr w:w="6749" w:h="2909" w:hRule="exact" w:wrap="none" w:vAnchor="page" w:hAnchor="page" w:x="601" w:y="877"/>
        <w:shd w:val="clear" w:color="auto" w:fill="auto"/>
        <w:spacing w:before="0"/>
        <w:ind w:firstLine="380"/>
      </w:pPr>
      <w:r>
        <w:t>Подобным образом возводят разобранный ранее отрезок ствола дымовой трубы, выполняя футеровку, если она предусмотрена, па</w:t>
      </w:r>
      <w:r>
        <w:softHyphen/>
        <w:t>раллельно с кладкой ствола.</w:t>
      </w:r>
    </w:p>
    <w:p w:rsidR="003E2176" w:rsidRDefault="00E0135C">
      <w:pPr>
        <w:pStyle w:val="22"/>
        <w:framePr w:w="6749" w:h="2909" w:hRule="exact" w:wrap="none" w:vAnchor="page" w:hAnchor="page" w:x="601" w:y="877"/>
        <w:shd w:val="clear" w:color="auto" w:fill="auto"/>
        <w:spacing w:before="0"/>
        <w:ind w:firstLine="380"/>
      </w:pPr>
      <w:r>
        <w:t>Кольцовку вновь выложенног</w:t>
      </w:r>
      <w:r>
        <w:t>о участка следует производить че</w:t>
      </w:r>
      <w:r>
        <w:softHyphen/>
        <w:t>рез 10—12 дней после окончания кладки, чтобы произошла ее ес</w:t>
      </w:r>
      <w:r>
        <w:softHyphen/>
        <w:t>тественная усадка, а раствор приобрел достаточную прочность.</w:t>
      </w:r>
    </w:p>
    <w:p w:rsidR="003E2176" w:rsidRDefault="00395CC9">
      <w:pPr>
        <w:framePr w:wrap="none" w:vAnchor="page" w:hAnchor="page" w:x="706" w:y="4195"/>
        <w:rPr>
          <w:sz w:val="2"/>
          <w:szCs w:val="2"/>
        </w:rPr>
      </w:pPr>
      <w:r>
        <w:pict>
          <v:shape id="_x0000_i1193" type="#_x0000_t75" style="width:163.15pt;height:252.2pt">
            <v:imagedata r:id="rId354" r:href="rId355"/>
          </v:shape>
        </w:pict>
      </w:r>
    </w:p>
    <w:p w:rsidR="003E2176" w:rsidRDefault="00E0135C">
      <w:pPr>
        <w:pStyle w:val="29"/>
        <w:framePr w:w="3360" w:h="506" w:hRule="exact" w:wrap="none" w:vAnchor="page" w:hAnchor="page" w:x="601" w:y="9489"/>
        <w:shd w:val="clear" w:color="auto" w:fill="auto"/>
        <w:spacing w:line="154" w:lineRule="exact"/>
      </w:pPr>
      <w:r>
        <w:t>Рис. 159. Схема ремонта аварийной тру</w:t>
      </w:r>
      <w:r>
        <w:softHyphen/>
        <w:t>бы с применением четырех шахтных подъемников:</w:t>
      </w:r>
    </w:p>
    <w:p w:rsidR="003E2176" w:rsidRDefault="00E0135C">
      <w:pPr>
        <w:pStyle w:val="130"/>
        <w:framePr w:w="3360" w:h="994" w:hRule="exact" w:wrap="none" w:vAnchor="page" w:hAnchor="page" w:x="601" w:y="10051"/>
        <w:shd w:val="clear" w:color="auto" w:fill="auto"/>
      </w:pPr>
      <w:r>
        <w:t>1 - ствол трубы; 2 - четырехстоечный подъемник; 3 - шестистоечный подъем</w:t>
      </w:r>
      <w:r>
        <w:softHyphen/>
        <w:t>ник; 4 — защитный навес; 5</w:t>
      </w:r>
      <w:r>
        <w:rPr>
          <w:rStyle w:val="138pt"/>
          <w:b/>
          <w:bCs/>
        </w:rPr>
        <w:t xml:space="preserve"> - </w:t>
      </w:r>
      <w:r>
        <w:t>грузовая лебедка; в</w:t>
      </w:r>
      <w:r>
        <w:rPr>
          <w:rStyle w:val="138pt"/>
          <w:b/>
          <w:bCs/>
        </w:rPr>
        <w:t xml:space="preserve"> — </w:t>
      </w:r>
      <w:r>
        <w:t>якори;</w:t>
      </w:r>
      <w:r>
        <w:rPr>
          <w:rStyle w:val="138pt"/>
          <w:b/>
          <w:bCs/>
        </w:rPr>
        <w:t xml:space="preserve"> 7 - </w:t>
      </w:r>
      <w:r>
        <w:t>расча</w:t>
      </w:r>
      <w:r>
        <w:t>лки; 8 - ог</w:t>
      </w:r>
      <w:r>
        <w:softHyphen/>
        <w:t>раждение; 9</w:t>
      </w:r>
      <w:r>
        <w:rPr>
          <w:rStyle w:val="138pt"/>
          <w:b/>
          <w:bCs/>
        </w:rPr>
        <w:t xml:space="preserve"> — </w:t>
      </w:r>
      <w:r>
        <w:t>горизонтальные связи; 10</w:t>
      </w:r>
      <w:r>
        <w:rPr>
          <w:rStyle w:val="138pt"/>
          <w:b/>
          <w:bCs/>
        </w:rPr>
        <w:t xml:space="preserve"> — </w:t>
      </w:r>
      <w:r>
        <w:t>грузовая клеть; 11 — ходовая лестница</w:t>
      </w:r>
    </w:p>
    <w:p w:rsidR="003E2176" w:rsidRDefault="00E0135C">
      <w:pPr>
        <w:pStyle w:val="22"/>
        <w:framePr w:w="6749" w:h="7324" w:hRule="exact" w:wrap="none" w:vAnchor="page" w:hAnchor="page" w:x="601" w:y="3759"/>
        <w:shd w:val="clear" w:color="auto" w:fill="auto"/>
        <w:spacing w:before="0" w:line="221" w:lineRule="exact"/>
        <w:ind w:left="3533" w:firstLine="380"/>
      </w:pPr>
      <w:r>
        <w:t>В ряде случаев по условиям</w:t>
      </w:r>
      <w:r>
        <w:br/>
        <w:t>эксплуатации и несвоевременно</w:t>
      </w:r>
      <w:r>
        <w:br/>
        <w:t>проводимой профилактики ды-</w:t>
      </w:r>
      <w:r>
        <w:br/>
        <w:t>мовые трубы приходят в аварий-</w:t>
      </w:r>
      <w:r>
        <w:br/>
        <w:t>ное состояние, когда подъем на</w:t>
      </w:r>
      <w:r>
        <w:br/>
        <w:t xml:space="preserve">них ремонтного </w:t>
      </w:r>
      <w:r>
        <w:t>персонала не-</w:t>
      </w:r>
      <w:r>
        <w:br/>
        <w:t>возможен по условиям безопас-</w:t>
      </w:r>
      <w:r>
        <w:br/>
        <w:t>ности. Рассматривая подобный</w:t>
      </w:r>
      <w:r>
        <w:br/>
        <w:t>вариант, можно рекомендовать</w:t>
      </w:r>
      <w:r>
        <w:br/>
        <w:t>применение одной из следую-</w:t>
      </w:r>
      <w:r>
        <w:br/>
        <w:t>щих технологий.</w:t>
      </w:r>
    </w:p>
    <w:p w:rsidR="003E2176" w:rsidRDefault="00E0135C">
      <w:pPr>
        <w:pStyle w:val="22"/>
        <w:framePr w:w="6749" w:h="7324" w:hRule="exact" w:wrap="none" w:vAnchor="page" w:hAnchor="page" w:x="601" w:y="3759"/>
        <w:shd w:val="clear" w:color="auto" w:fill="auto"/>
        <w:spacing w:before="0" w:line="221" w:lineRule="exact"/>
        <w:ind w:left="3533" w:firstLine="380"/>
      </w:pPr>
      <w:r>
        <w:t>Вокруг ствола аварийной</w:t>
      </w:r>
      <w:r>
        <w:br/>
        <w:t>трубы монтируют четыре шахт-</w:t>
      </w:r>
      <w:r>
        <w:br/>
        <w:t xml:space="preserve">ных подъемника </w:t>
      </w:r>
      <w:r>
        <w:rPr>
          <w:rStyle w:val="23"/>
        </w:rPr>
        <w:t>(рис. 159).</w:t>
      </w:r>
      <w:r>
        <w:t xml:space="preserve"> В</w:t>
      </w:r>
      <w:r>
        <w:br/>
        <w:t>целях безопасности каждый</w:t>
      </w:r>
      <w:r>
        <w:br/>
        <w:t>по</w:t>
      </w:r>
      <w:r>
        <w:t>дъемник, вначале смонтиро-</w:t>
      </w:r>
      <w:r>
        <w:br/>
        <w:t>ванный на высоту 5 м на своей</w:t>
      </w:r>
      <w:r>
        <w:br/>
        <w:t>опорной раме, затем устанавли-</w:t>
      </w:r>
      <w:r>
        <w:br/>
        <w:t>вают в проектное положение</w:t>
      </w:r>
      <w:r>
        <w:br/>
        <w:t>стреловым краном, предвари-</w:t>
      </w:r>
      <w:r>
        <w:br/>
        <w:t>тельно оборудовав его перенос-</w:t>
      </w:r>
      <w:r>
        <w:br/>
        <w:t>ным защитным зонтом, под ко-</w:t>
      </w:r>
      <w:r>
        <w:br/>
        <w:t>торым производят дальнейшее</w:t>
      </w:r>
      <w:r>
        <w:br/>
        <w:t>наращивание подъемника.</w:t>
      </w:r>
    </w:p>
    <w:p w:rsidR="003E2176" w:rsidRDefault="00E0135C">
      <w:pPr>
        <w:pStyle w:val="22"/>
        <w:framePr w:w="6749" w:h="7324" w:hRule="exact" w:wrap="none" w:vAnchor="page" w:hAnchor="page" w:x="601" w:y="3759"/>
        <w:shd w:val="clear" w:color="auto" w:fill="auto"/>
        <w:spacing w:before="0" w:line="221" w:lineRule="exact"/>
        <w:ind w:left="3533" w:firstLine="380"/>
      </w:pPr>
      <w:r>
        <w:t>В</w:t>
      </w:r>
      <w:r>
        <w:t xml:space="preserve"> процессе наращивания</w:t>
      </w:r>
      <w:r>
        <w:br/>
        <w:t>подъемники раскрепляют рас-</w:t>
      </w:r>
      <w:r>
        <w:br/>
        <w:t>чалками через 15 м по высоте и</w:t>
      </w:r>
      <w:r>
        <w:br/>
        <w:t>соединяют между собой гори-</w:t>
      </w:r>
      <w:r>
        <w:br/>
        <w:t>зонтальными связями через</w:t>
      </w:r>
      <w:r>
        <w:br/>
        <w:t>каждые 5 м. Если в нижней ча-</w:t>
      </w:r>
      <w:r>
        <w:br/>
        <w:t>сти ремонтируемой трубы име-</w:t>
      </w:r>
      <w:r>
        <w:br/>
        <w:t>ются годные стяжные кольца,</w:t>
      </w:r>
      <w:r>
        <w:br/>
        <w:t>их также можно использовать</w:t>
      </w:r>
    </w:p>
    <w:p w:rsidR="003E2176" w:rsidRDefault="00E0135C">
      <w:pPr>
        <w:pStyle w:val="68"/>
        <w:framePr w:wrap="none" w:vAnchor="page" w:hAnchor="page" w:x="3754" w:y="11292"/>
        <w:shd w:val="clear" w:color="auto" w:fill="auto"/>
        <w:spacing w:line="200" w:lineRule="exact"/>
      </w:pPr>
      <w:r>
        <w:t>252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64"/>
        <w:framePr w:wrap="none" w:vAnchor="page" w:hAnchor="page" w:x="5710" w:y="894"/>
        <w:shd w:val="clear" w:color="auto" w:fill="auto"/>
        <w:spacing w:line="130" w:lineRule="exact"/>
        <w:ind w:left="29"/>
        <w:jc w:val="left"/>
      </w:pPr>
      <w:r>
        <w:rPr>
          <w:rStyle w:val="69"/>
          <w:i/>
          <w:iCs/>
        </w:rPr>
        <w:lastRenderedPageBreak/>
        <w:t>во 50000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right="4200" w:firstLine="0"/>
      </w:pPr>
      <w:r>
        <w:t>для крепления. После</w:t>
      </w:r>
      <w:r>
        <w:br/>
        <w:t>монтажа подъемников по</w:t>
      </w:r>
      <w:r>
        <w:br/>
        <w:t>прогонам, уложенным с</w:t>
      </w:r>
      <w:r>
        <w:br/>
        <w:t>шахты, устраивают пе-</w:t>
      </w:r>
      <w:r>
        <w:br/>
        <w:t>реставной рабочий на-</w:t>
      </w:r>
      <w:r>
        <w:br/>
        <w:t>стил с ограждением, с</w:t>
      </w:r>
      <w:r>
        <w:br/>
        <w:t>которого и производят</w:t>
      </w:r>
      <w:r>
        <w:br/>
        <w:t>разборку аварийного уча-</w:t>
      </w:r>
      <w:r>
        <w:br/>
        <w:t>стка ствола трубы.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right="4200" w:firstLine="340"/>
      </w:pPr>
      <w:r>
        <w:t>Если вблизи аварий-</w:t>
      </w:r>
      <w:r>
        <w:br/>
        <w:t xml:space="preserve">ной </w:t>
      </w:r>
      <w:r>
        <w:t>дымовой трубы име-</w:t>
      </w:r>
      <w:r>
        <w:br/>
        <w:t>ются более высокие со-</w:t>
      </w:r>
      <w:r>
        <w:br/>
        <w:t>оружения, можно реко-</w:t>
      </w:r>
      <w:r>
        <w:br/>
        <w:t>мендовать технологию ее</w:t>
      </w:r>
      <w:r>
        <w:br/>
        <w:t>разборки с использовани-</w:t>
      </w:r>
      <w:r>
        <w:br/>
        <w:t>ем канатной дороги и</w:t>
      </w:r>
      <w:r>
        <w:br/>
        <w:t>подвесной рабочей пло-</w:t>
      </w:r>
      <w:r>
        <w:br/>
        <w:t xml:space="preserve">щадки </w:t>
      </w:r>
      <w:r>
        <w:rPr>
          <w:rStyle w:val="23"/>
        </w:rPr>
        <w:t>(рис. 160).</w:t>
      </w:r>
      <w:r>
        <w:t xml:space="preserve"> Между</w:t>
      </w:r>
      <w:r>
        <w:br/>
        <w:t>двумя высокими опорами</w:t>
      </w:r>
      <w:r>
        <w:br/>
        <w:t>натягивают стальные тро-</w:t>
      </w:r>
      <w:r>
        <w:br/>
        <w:t>сы, на которых с помо-</w:t>
      </w:r>
      <w:r>
        <w:br/>
        <w:t xml:space="preserve">щью </w:t>
      </w:r>
      <w:r>
        <w:t>катучих кареток</w:t>
      </w:r>
      <w:r>
        <w:br/>
        <w:t>подвешивается рабочая</w:t>
      </w:r>
      <w:r>
        <w:br/>
        <w:t>площадка, после чего она</w:t>
      </w:r>
      <w:r>
        <w:br/>
        <w:t>подводится к трубе, под-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firstLine="0"/>
      </w:pPr>
      <w:r>
        <w:t>лежащей ремонту, и зависает над ней. Рабочие доставляются на пло-</w:t>
      </w:r>
      <w:r>
        <w:br/>
        <w:t>щадку с помощью люльки по тем же канатам. Для этой схемы мо-</w:t>
      </w:r>
      <w:r>
        <w:br/>
        <w:t>жет быть применена и самоподъемная электр</w:t>
      </w:r>
      <w:r>
        <w:t>ифицированная люль-</w:t>
      </w:r>
      <w:r>
        <w:br/>
        <w:t>ка типа ЛЭ-100-300.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firstLine="340"/>
      </w:pPr>
      <w:r>
        <w:t>Разборку кладки осуществляют с площадки или люльки из-под себя с помощью электро- или пневмоинструмента, причем по мере разборки площадка опускается. Таким образом осуществляют раз</w:t>
      </w:r>
      <w:r>
        <w:softHyphen/>
        <w:t>борку до отметки, не вызывающей опа</w:t>
      </w:r>
      <w:r>
        <w:t>сения дальнейшего произ</w:t>
      </w:r>
      <w:r>
        <w:softHyphen/>
        <w:t>вольного разрушения, после чего трубу разбирают или наращива</w:t>
      </w:r>
      <w:r>
        <w:softHyphen/>
        <w:t>ют по изложенным ранее методам.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firstLine="340"/>
      </w:pPr>
      <w:r>
        <w:t>В некоторых случаях, когда ствол кирпичной дымовой трубы интенсивно разрушается снаружи, производят его усиление путем устройства железобет</w:t>
      </w:r>
      <w:r>
        <w:t>онной обоймы.</w:t>
      </w:r>
    </w:p>
    <w:p w:rsidR="003E2176" w:rsidRDefault="00E0135C">
      <w:pPr>
        <w:pStyle w:val="22"/>
        <w:framePr w:w="6706" w:h="10195" w:hRule="exact" w:wrap="none" w:vAnchor="page" w:hAnchor="page" w:x="622" w:y="859"/>
        <w:shd w:val="clear" w:color="auto" w:fill="auto"/>
        <w:spacing w:before="0"/>
        <w:ind w:firstLine="340"/>
      </w:pPr>
      <w:r>
        <w:t>Устройство железобетонной обоймы выполняют с подвесных лю</w:t>
      </w:r>
      <w:r>
        <w:softHyphen/>
        <w:t>лек, закрепленных к стяжному кольцу, специально смонтированно</w:t>
      </w:r>
      <w:r>
        <w:softHyphen/>
        <w:t>му на уровне светофорной площадки. Вначале на нижней и верхней отметках будущей обоймы прорубают в стволе кольцевые штрабы</w:t>
      </w:r>
      <w:r>
        <w:t xml:space="preserve"> на глубину 50 мм, в которые вставляют затем стальные кольца, слу</w:t>
      </w:r>
      <w:r>
        <w:softHyphen/>
        <w:t xml:space="preserve">жащие для крепления вертикальной арматуры обоймы </w:t>
      </w:r>
      <w:r>
        <w:rPr>
          <w:rStyle w:val="23"/>
        </w:rPr>
        <w:t xml:space="preserve">(рис. 161). </w:t>
      </w:r>
      <w:r>
        <w:t>Вертикальную арматуру приваривают к стальным кольцам, после этого начинают установку горизонтальной арматуры, крепя ее к вер-</w:t>
      </w:r>
    </w:p>
    <w:p w:rsidR="003E2176" w:rsidRDefault="00E0135C">
      <w:pPr>
        <w:pStyle w:val="29"/>
        <w:framePr w:w="4018" w:h="360" w:hRule="exact" w:wrap="none" w:vAnchor="page" w:hAnchor="page" w:x="3301" w:y="5260"/>
        <w:shd w:val="clear" w:color="auto" w:fill="auto"/>
        <w:spacing w:line="163" w:lineRule="exact"/>
      </w:pPr>
      <w:r>
        <w:t>Рис</w:t>
      </w:r>
      <w:r>
        <w:t>. 160. Схема разборки аварийной кирпичной трубы с помощью канатной дороги:</w:t>
      </w:r>
    </w:p>
    <w:p w:rsidR="003E2176" w:rsidRDefault="00E0135C">
      <w:pPr>
        <w:pStyle w:val="130"/>
        <w:framePr w:w="4018" w:h="509" w:hRule="exact" w:wrap="none" w:vAnchor="page" w:hAnchor="page" w:x="3301" w:y="5671"/>
        <w:shd w:val="clear" w:color="auto" w:fill="auto"/>
      </w:pPr>
      <w:r>
        <w:t>1 - аварийная труба; 2 - шахтный подъемник; 3 - канатная дорога; 4 - рабочая площадка; 5 - люлька; в — лебедка для подъема люльки</w:t>
      </w:r>
    </w:p>
    <w:p w:rsidR="003E2176" w:rsidRDefault="00E0135C">
      <w:pPr>
        <w:pStyle w:val="a5"/>
        <w:framePr w:wrap="none" w:vAnchor="page" w:hAnchor="page" w:x="3790" w:y="11273"/>
        <w:shd w:val="clear" w:color="auto" w:fill="auto"/>
        <w:spacing w:line="200" w:lineRule="exact"/>
      </w:pPr>
      <w:r>
        <w:rPr>
          <w:rStyle w:val="ad"/>
          <w:b/>
          <w:bCs/>
        </w:rPr>
        <w:t>253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206" type="#_x0000_t75" style="position:absolute;margin-left:166.9pt;margin-top:46.5pt;width:196.3pt;height:203.05pt;z-index:-251658741;mso-wrap-distance-left:5pt;mso-wrap-distance-right:5pt;mso-position-horizontal-relative:page;mso-position-vertical-relative:page" wrapcoords="0 0">
            <v:imagedata r:id="rId356" o:title="image181"/>
            <w10:wrap anchorx="page" anchory="page"/>
          </v:shape>
        </w:pict>
      </w:r>
    </w:p>
    <w:p w:rsidR="003E2176" w:rsidRDefault="00395CC9">
      <w:pPr>
        <w:framePr w:wrap="none" w:vAnchor="page" w:hAnchor="page" w:x="701" w:y="825"/>
        <w:rPr>
          <w:sz w:val="2"/>
          <w:szCs w:val="2"/>
        </w:rPr>
      </w:pPr>
      <w:r>
        <w:pict>
          <v:shape id="_x0000_i1194" type="#_x0000_t75" style="width:164pt;height:133.2pt">
            <v:imagedata r:id="rId357" r:href="rId358"/>
          </v:shape>
        </w:pict>
      </w:r>
    </w:p>
    <w:p w:rsidR="003E2176" w:rsidRDefault="00E0135C">
      <w:pPr>
        <w:pStyle w:val="29"/>
        <w:framePr w:w="3350" w:h="501" w:hRule="exact" w:wrap="none" w:vAnchor="page" w:hAnchor="page" w:x="644" w:y="3705"/>
        <w:shd w:val="clear" w:color="auto" w:fill="auto"/>
        <w:spacing w:line="154" w:lineRule="exact"/>
      </w:pPr>
      <w:r>
        <w:t>Рис. 161. Устройство железобетонной обоймы на стволе кирпичной дымовой трубы:</w:t>
      </w:r>
    </w:p>
    <w:p w:rsidR="003E2176" w:rsidRDefault="00E0135C">
      <w:pPr>
        <w:pStyle w:val="130"/>
        <w:framePr w:w="3350" w:h="1606" w:hRule="exact" w:wrap="none" w:vAnchor="page" w:hAnchor="page" w:x="644" w:y="4271"/>
        <w:shd w:val="clear" w:color="auto" w:fill="auto"/>
        <w:spacing w:after="138"/>
      </w:pPr>
      <w:r>
        <w:t>1</w:t>
      </w:r>
      <w:r>
        <w:rPr>
          <w:rStyle w:val="138pt"/>
          <w:b/>
          <w:bCs/>
        </w:rPr>
        <w:t xml:space="preserve"> — </w:t>
      </w:r>
      <w:r>
        <w:t>металлическое кольцо; 2</w:t>
      </w:r>
      <w:r>
        <w:rPr>
          <w:rStyle w:val="138pt"/>
          <w:b/>
          <w:bCs/>
        </w:rPr>
        <w:t xml:space="preserve"> - </w:t>
      </w:r>
      <w:r>
        <w:t>кирпич</w:t>
      </w:r>
      <w:r>
        <w:softHyphen/>
        <w:t>ный ствол</w:t>
      </w:r>
      <w:r>
        <w:t>; 3</w:t>
      </w:r>
      <w:r>
        <w:rPr>
          <w:rStyle w:val="138pt"/>
          <w:b/>
          <w:bCs/>
        </w:rPr>
        <w:t xml:space="preserve"> - </w:t>
      </w:r>
      <w:r>
        <w:t>штраба в кладке ствола; 4 — вертикальная арматура обоймы; 5 — горизонтальная арматура обоймы; 6 — торкрет-бетонное покрытие;</w:t>
      </w:r>
      <w:r>
        <w:rPr>
          <w:rStyle w:val="138pt"/>
          <w:b/>
          <w:bCs/>
        </w:rPr>
        <w:t xml:space="preserve"> 7 — </w:t>
      </w:r>
      <w:r>
        <w:t>места крепления горизонтальной арматуры</w:t>
      </w:r>
    </w:p>
    <w:p w:rsidR="003E2176" w:rsidRDefault="00E0135C">
      <w:pPr>
        <w:pStyle w:val="22"/>
        <w:framePr w:w="3350" w:h="1606" w:hRule="exact" w:wrap="none" w:vAnchor="page" w:hAnchor="page" w:x="644" w:y="4271"/>
        <w:shd w:val="clear" w:color="auto" w:fill="auto"/>
        <w:spacing w:before="0" w:line="211" w:lineRule="exact"/>
        <w:ind w:firstLine="0"/>
      </w:pPr>
      <w:r>
        <w:t>кое увлажнение и предохранение лучей.</w:t>
      </w:r>
    </w:p>
    <w:p w:rsidR="003E2176" w:rsidRDefault="00E0135C">
      <w:pPr>
        <w:pStyle w:val="22"/>
        <w:framePr w:w="3187" w:h="4915" w:hRule="exact" w:wrap="none" w:vAnchor="page" w:hAnchor="page" w:x="4157" w:y="783"/>
        <w:shd w:val="clear" w:color="auto" w:fill="auto"/>
        <w:spacing w:before="0" w:line="221" w:lineRule="exact"/>
        <w:ind w:firstLine="0"/>
      </w:pPr>
      <w:r>
        <w:t>тикальной с помощью вязальной проволоки.</w:t>
      </w:r>
    </w:p>
    <w:p w:rsidR="003E2176" w:rsidRDefault="00E0135C">
      <w:pPr>
        <w:pStyle w:val="22"/>
        <w:framePr w:w="3187" w:h="4915" w:hRule="exact" w:wrap="none" w:vAnchor="page" w:hAnchor="page" w:x="4157" w:y="783"/>
        <w:shd w:val="clear" w:color="auto" w:fill="auto"/>
        <w:spacing w:before="0" w:line="221" w:lineRule="exact"/>
        <w:ind w:firstLine="340"/>
      </w:pPr>
      <w:r>
        <w:t>Обычно горизонтальную ар</w:t>
      </w:r>
      <w:r>
        <w:softHyphen/>
        <w:t>матуру монтируют поясами вы</w:t>
      </w:r>
      <w:r>
        <w:softHyphen/>
        <w:t>сотой 1500 мм, после чего про</w:t>
      </w:r>
      <w:r>
        <w:softHyphen/>
        <w:t>изводят торкретирование пояса в один или два прохода в зави</w:t>
      </w:r>
      <w:r>
        <w:softHyphen/>
        <w:t>симости от проектной толщины слоя бетона обоймы, обычно со</w:t>
      </w:r>
      <w:r>
        <w:softHyphen/>
        <w:t>ставляющего 60—100 мм. Затем вяжут горизонтальную арма</w:t>
      </w:r>
      <w:r>
        <w:t>ту</w:t>
      </w:r>
      <w:r>
        <w:softHyphen/>
        <w:t>ру следующего пояса и опера</w:t>
      </w:r>
      <w:r>
        <w:softHyphen/>
        <w:t>цию повторяют.</w:t>
      </w:r>
    </w:p>
    <w:p w:rsidR="003E2176" w:rsidRDefault="00E0135C">
      <w:pPr>
        <w:pStyle w:val="22"/>
        <w:framePr w:w="3187" w:h="4915" w:hRule="exact" w:wrap="none" w:vAnchor="page" w:hAnchor="page" w:x="4157" w:y="783"/>
        <w:shd w:val="clear" w:color="auto" w:fill="auto"/>
        <w:spacing w:before="0" w:line="221" w:lineRule="exact"/>
        <w:ind w:firstLine="340"/>
      </w:pPr>
      <w:r>
        <w:t>Следует отметить, что перед началом торкретирования нуж</w:t>
      </w:r>
      <w:r>
        <w:softHyphen/>
        <w:t>но провести обеспыливание и смачивание поверхности ремон</w:t>
      </w:r>
      <w:r>
        <w:softHyphen/>
        <w:t>тируемой части ствола, а затем обеспечить соответствующий уход за уложенным торкрет-бе</w:t>
      </w:r>
      <w:r>
        <w:softHyphen/>
        <w:t>тоном, вкл</w:t>
      </w:r>
      <w:r>
        <w:t>ючая его периодичес- г воздействия прямы солнечных</w:t>
      </w:r>
    </w:p>
    <w:p w:rsidR="003E2176" w:rsidRDefault="00E0135C">
      <w:pPr>
        <w:pStyle w:val="52"/>
        <w:framePr w:w="6739" w:h="4843" w:hRule="exact" w:wrap="none" w:vAnchor="page" w:hAnchor="page" w:x="605" w:y="6129"/>
        <w:numPr>
          <w:ilvl w:val="0"/>
          <w:numId w:val="41"/>
        </w:numPr>
        <w:shd w:val="clear" w:color="auto" w:fill="auto"/>
        <w:tabs>
          <w:tab w:val="left" w:pos="1344"/>
        </w:tabs>
        <w:spacing w:before="0" w:after="72"/>
        <w:ind w:left="700" w:firstLine="0"/>
        <w:jc w:val="both"/>
      </w:pPr>
      <w:bookmarkStart w:id="125" w:name="bookmark125"/>
      <w:r>
        <w:t>Ремонт железобетонных дымовых труб</w:t>
      </w:r>
      <w:bookmarkEnd w:id="125"/>
    </w:p>
    <w:p w:rsidR="003E2176" w:rsidRDefault="00E0135C">
      <w:pPr>
        <w:pStyle w:val="22"/>
        <w:framePr w:w="6739" w:h="4843" w:hRule="exact" w:wrap="none" w:vAnchor="page" w:hAnchor="page" w:x="605" w:y="6129"/>
        <w:shd w:val="clear" w:color="auto" w:fill="auto"/>
        <w:spacing w:before="0"/>
        <w:ind w:firstLine="340"/>
      </w:pPr>
      <w:r>
        <w:t>Одним из наиболее опасных повреждений при эксплуатации сбор</w:t>
      </w:r>
      <w:r>
        <w:softHyphen/>
        <w:t>ных железобетонных дымовых труб является ослабление натяже</w:t>
      </w:r>
      <w:r>
        <w:softHyphen/>
        <w:t>ния соединительных шпилек между отдельными царгами.</w:t>
      </w:r>
      <w:r>
        <w:t xml:space="preserve"> Возник</w:t>
      </w:r>
      <w:r>
        <w:softHyphen/>
        <w:t>новение даже незначительного люфта чревато серьезными непри</w:t>
      </w:r>
      <w:r>
        <w:softHyphen/>
        <w:t>ятностями для целостности сооружения, ибо процесс дальнейшего ослабления болтового соединения протекает достаточно интенсив</w:t>
      </w:r>
      <w:r>
        <w:softHyphen/>
        <w:t>но.</w:t>
      </w:r>
    </w:p>
    <w:p w:rsidR="003E2176" w:rsidRDefault="00E0135C">
      <w:pPr>
        <w:pStyle w:val="22"/>
        <w:framePr w:w="6739" w:h="4843" w:hRule="exact" w:wrap="none" w:vAnchor="page" w:hAnchor="page" w:x="605" w:y="6129"/>
        <w:shd w:val="clear" w:color="auto" w:fill="auto"/>
        <w:spacing w:before="0"/>
        <w:ind w:firstLine="340"/>
      </w:pPr>
      <w:r>
        <w:t>Для исправления дефекта необходимо вскрыть несколько соеди</w:t>
      </w:r>
      <w:r>
        <w:softHyphen/>
        <w:t>н</w:t>
      </w:r>
      <w:r>
        <w:t>ительных ниш соседних по высоте царг и выполнить подтяжку шпилек, ликвидировав зазор.</w:t>
      </w:r>
    </w:p>
    <w:p w:rsidR="003E2176" w:rsidRDefault="00E0135C">
      <w:pPr>
        <w:pStyle w:val="22"/>
        <w:framePr w:w="6739" w:h="4843" w:hRule="exact" w:wrap="none" w:vAnchor="page" w:hAnchor="page" w:x="605" w:y="6129"/>
        <w:shd w:val="clear" w:color="auto" w:fill="auto"/>
        <w:spacing w:before="0"/>
        <w:ind w:firstLine="340"/>
      </w:pPr>
      <w:r>
        <w:t>Для выполнения этой работы, используя светофорную площад</w:t>
      </w:r>
      <w:r>
        <w:softHyphen/>
        <w:t>ку трубы, на требуемую отметку поднимают стяжное кольцо, со</w:t>
      </w:r>
      <w:r>
        <w:softHyphen/>
        <w:t xml:space="preserve">стоящее, как правило, из двух звеньев с гнездами для </w:t>
      </w:r>
      <w:r>
        <w:t>навески крон</w:t>
      </w:r>
      <w:r>
        <w:softHyphen/>
        <w:t>штейнов, таким образом, чтобы иметь возможность затянуть его замок с ходовой лестницы. После установки кольца на требуемой отметке выше него примерно на 1500 мм подобным же образом натягивают страховочный трос, к которому закрепляют карабин мо</w:t>
      </w:r>
      <w:r>
        <w:t>нтажного пояса рабочий при монтаже кронштейнов последова</w:t>
      </w:r>
      <w:r>
        <w:softHyphen/>
        <w:t>тельно от ходовой лестницы, укладывая на каждую пару из них щит настила внахлест с уложенным ранее.</w:t>
      </w:r>
    </w:p>
    <w:p w:rsidR="003E2176" w:rsidRDefault="00E0135C">
      <w:pPr>
        <w:pStyle w:val="a5"/>
        <w:framePr w:wrap="none" w:vAnchor="page" w:hAnchor="page" w:x="3730" w:y="11191"/>
        <w:shd w:val="clear" w:color="auto" w:fill="auto"/>
        <w:spacing w:line="200" w:lineRule="exact"/>
      </w:pPr>
      <w:r>
        <w:rPr>
          <w:rStyle w:val="ad"/>
          <w:b/>
          <w:bCs/>
        </w:rPr>
        <w:t>254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 w:line="221" w:lineRule="exact"/>
        <w:ind w:firstLine="340"/>
      </w:pPr>
      <w:r>
        <w:lastRenderedPageBreak/>
        <w:t>После монтажа подмостей вокруг ствола трубы демонтируют де</w:t>
      </w:r>
      <w:r>
        <w:softHyphen/>
        <w:t>коративный поя</w:t>
      </w:r>
      <w:r>
        <w:t>с и последовательно, используя ручной инструмент, обнажают места установки шпилек, производя их требуемую под</w:t>
      </w:r>
      <w:r>
        <w:softHyphen/>
        <w:t>тяжку. После завершения этой операции ниши заделывают, мон</w:t>
      </w:r>
      <w:r>
        <w:softHyphen/>
        <w:t>тируют вновь декоративный пояс и разбирают подмости таким об</w:t>
      </w:r>
      <w:r>
        <w:softHyphen/>
        <w:t>разом, чтобы последние кро</w:t>
      </w:r>
      <w:r>
        <w:t>нштейны снимать с ходовой лестницы.</w:t>
      </w: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 w:line="221" w:lineRule="exact"/>
        <w:ind w:firstLine="340"/>
      </w:pPr>
      <w:r>
        <w:t>На монолитных железобетонных трубах больших высот перио</w:t>
      </w:r>
      <w:r>
        <w:softHyphen/>
        <w:t>дически приходится обновлять маркировочную окраску. Эту ра</w:t>
      </w:r>
      <w:r>
        <w:softHyphen/>
        <w:t>боту выполняют, используя либо подвесные люльки, либо специ</w:t>
      </w:r>
      <w:r>
        <w:softHyphen/>
        <w:t>альные траверсы. В первом случае для подвески</w:t>
      </w:r>
      <w:r>
        <w:t xml:space="preserve"> люльки на ствол трубы на верхней светофорной площадке устанавливают два бан</w:t>
      </w:r>
      <w:r>
        <w:softHyphen/>
        <w:t>дажных кольца, к которым крепят кронштейны с блоками. Через блоки кронштейнов запасовывают канаты к лебедкам, установ</w:t>
      </w:r>
      <w:r>
        <w:softHyphen/>
        <w:t>ленным внизу ствола трубы вне опасной зоны. Подъем люльки осу</w:t>
      </w:r>
      <w:r>
        <w:t>ществляется двумя лебедками. Для дополнительной страхов</w:t>
      </w:r>
      <w:r>
        <w:softHyphen/>
        <w:t>ки работающих в люльке к бандажным кольцам закрепляют тро</w:t>
      </w:r>
      <w:r>
        <w:softHyphen/>
        <w:t>сики диаметром 6,8 мм, к которым страхуются с помощью инди</w:t>
      </w:r>
      <w:r>
        <w:softHyphen/>
        <w:t>видуальных ловителей. В люльке работают два человека.</w:t>
      </w: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 w:line="221" w:lineRule="exact"/>
        <w:ind w:firstLine="340"/>
      </w:pPr>
      <w:r>
        <w:t>Маркировочную окраску произво</w:t>
      </w:r>
      <w:r>
        <w:t>дят вертикальными полосами при опускании люльки сверху вниз. Люлька оборудована катками, которыми она соприкасается с поверхностью ствола трубы и катит</w:t>
      </w:r>
      <w:r>
        <w:softHyphen/>
        <w:t>ся при перемещении вверх или вниз. При проходе светофорных площадок рабочие отталкивают люльку от поверх</w:t>
      </w:r>
      <w:r>
        <w:t>ности бетона ше</w:t>
      </w:r>
      <w:r>
        <w:softHyphen/>
        <w:t>стами. Кроме того, при прохождении люлькой светофорной пло</w:t>
      </w:r>
      <w:r>
        <w:softHyphen/>
        <w:t xml:space="preserve">щадки на ней находится еще один рабочий, который следит за прохождением люльки, положением канатов и обеспечивает связь с машинистом лебедки. Связь работающих в люльке с машинистом </w:t>
      </w:r>
      <w:r>
        <w:t>осуществляется обычно с помощью радиотелефона.</w:t>
      </w: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 w:line="221" w:lineRule="exact"/>
        <w:ind w:firstLine="340"/>
      </w:pPr>
      <w:r>
        <w:t>Маркировочную окраску наносят пистолетом-краскораспыли</w:t>
      </w:r>
      <w:r>
        <w:softHyphen/>
        <w:t>телем, для чего окрасочные бачки устанавливают в люльке, а ком</w:t>
      </w:r>
      <w:r>
        <w:softHyphen/>
        <w:t>прессор — на светофорной площадке, ближайшей к люльке. Под</w:t>
      </w:r>
      <w:r>
        <w:softHyphen/>
        <w:t xml:space="preserve">ключение компрессора производят </w:t>
      </w:r>
      <w:r>
        <w:t>шланговым кабелем, прокла</w:t>
      </w:r>
      <w:r>
        <w:softHyphen/>
        <w:t>дываемым по ходовой лестнице трубы, заземление — за металло</w:t>
      </w:r>
      <w:r>
        <w:softHyphen/>
        <w:t>конструкции светофорной площадки. Шланг от компрессора пе</w:t>
      </w:r>
      <w:r>
        <w:softHyphen/>
        <w:t>редают в люльку и подсоединяют через тройник к окрасочному бачку и пистолету-краскораспылителю.</w:t>
      </w: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 w:line="221" w:lineRule="exact"/>
        <w:ind w:firstLine="340"/>
      </w:pPr>
      <w:r>
        <w:t>Может быть реком</w:t>
      </w:r>
      <w:r>
        <w:t>ендована схема без использования компрессо</w:t>
      </w:r>
      <w:r>
        <w:softHyphen/>
        <w:t>ров. В этом случае на люльке устанавливают два кислородных бал</w:t>
      </w:r>
      <w:r>
        <w:softHyphen/>
        <w:t>лона.</w:t>
      </w:r>
    </w:p>
    <w:p w:rsidR="003E2176" w:rsidRDefault="00E0135C">
      <w:pPr>
        <w:pStyle w:val="22"/>
        <w:framePr w:w="6725" w:h="10214" w:hRule="exact" w:wrap="none" w:vAnchor="page" w:hAnchor="page" w:x="613" w:y="778"/>
        <w:shd w:val="clear" w:color="auto" w:fill="auto"/>
        <w:spacing w:before="0"/>
        <w:ind w:firstLine="340"/>
      </w:pPr>
      <w:r>
        <w:t>Окраска поверхности трубы с помощью траверсы применяется при расположении светофорных площадок на трубе через 15—20 м. Горизонтальная траверса п</w:t>
      </w:r>
      <w:r>
        <w:t>еремещается по вертикали по направля</w:t>
      </w:r>
      <w:r>
        <w:softHyphen/>
        <w:t>ющим тросикам, натянутым между светофорными площадками в зоне окраски. На траверсе закрепляют пистолет-краскораспыли</w:t>
      </w:r>
      <w:r>
        <w:softHyphen/>
        <w:t>тель, который перемещается по траверсе с помощью каната рабо</w:t>
      </w:r>
      <w:r>
        <w:softHyphen/>
        <w:t>чим, находящимся на светофорной площадке.</w:t>
      </w:r>
      <w:r>
        <w:t xml:space="preserve"> Окрасочный агрегат</w:t>
      </w:r>
    </w:p>
    <w:p w:rsidR="003E2176" w:rsidRDefault="00E0135C">
      <w:pPr>
        <w:pStyle w:val="68"/>
        <w:framePr w:wrap="none" w:vAnchor="page" w:hAnchor="page" w:x="3805" w:y="11196"/>
        <w:shd w:val="clear" w:color="auto" w:fill="auto"/>
        <w:spacing w:line="200" w:lineRule="exact"/>
      </w:pPr>
      <w:r>
        <w:rPr>
          <w:rStyle w:val="6a"/>
          <w:b/>
          <w:bCs/>
        </w:rPr>
        <w:t>255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0"/>
      </w:pPr>
      <w:r>
        <w:lastRenderedPageBreak/>
        <w:t>устанавливают на светофорной площадке, а шланги, воздушный и окрасочный, подают к пистолету, смонтированному на траверсе. Опуская траверсу по направляющим тросикам и перемещая писто</w:t>
      </w:r>
      <w:r>
        <w:softHyphen/>
        <w:t>лет по горизонтали, производ</w:t>
      </w:r>
      <w:r>
        <w:t>ят окраску поверхности включением окрасочного агрегата. Вначале производят окраску одним цветом, например, белым, пропуская полосы, которые должны окрашивать</w:t>
      </w:r>
      <w:r>
        <w:softHyphen/>
        <w:t>ся красным цветом. Затем траверсу поднимают на светофорную площадку и меняют пистолет и окрасочный</w:t>
      </w:r>
      <w:r>
        <w:t xml:space="preserve"> шланг для окраски красным цветом. Произведя полностью окраску одной вертикаль</w:t>
      </w:r>
      <w:r>
        <w:softHyphen/>
        <w:t>ной полосы, переставляют всю систему и таким образом произво</w:t>
      </w:r>
      <w:r>
        <w:softHyphen/>
        <w:t>дят окраску всего ствола трубы.</w:t>
      </w: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340"/>
      </w:pPr>
      <w:r>
        <w:t>Одновременно с маркировочной окраской ствола трубы в боль</w:t>
      </w:r>
      <w:r>
        <w:softHyphen/>
        <w:t xml:space="preserve">шинстве случаев выполняют </w:t>
      </w:r>
      <w:r>
        <w:t>и ремонт антикоррозионных покры</w:t>
      </w:r>
      <w:r>
        <w:softHyphen/>
        <w:t>тий металлоконструкций.</w:t>
      </w: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340"/>
      </w:pPr>
      <w:r>
        <w:t>Металлоконструкции ходовой лестницы и грозозащиты окра</w:t>
      </w:r>
      <w:r>
        <w:softHyphen/>
        <w:t>шивают непосредственно с конструкций, а металлоконструкции све</w:t>
      </w:r>
      <w:r>
        <w:softHyphen/>
        <w:t>тофорных площадок — с люлек. Предварительно металлоконст</w:t>
      </w:r>
      <w:r>
        <w:softHyphen/>
        <w:t xml:space="preserve">рукции очищают от старой </w:t>
      </w:r>
      <w:r>
        <w:t>краски и ржавчины с помощью пнев- мошлифмашинок и металлических щеток. С учетом решетчатой конструкции элементов ходовой лестницы окраску следует произ</w:t>
      </w:r>
      <w:r>
        <w:softHyphen/>
        <w:t>водить кистями. Элементы светофорных площадок, кронштейны и панели настила целесообразнее окрашивать пис</w:t>
      </w:r>
      <w:r>
        <w:t>толетом-краскорас</w:t>
      </w:r>
      <w:r>
        <w:softHyphen/>
        <w:t>пылителем.</w:t>
      </w: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340"/>
      </w:pPr>
      <w:r>
        <w:t>Часто возникает необходимость окраски только металлоконст</w:t>
      </w:r>
      <w:r>
        <w:softHyphen/>
        <w:t>рукций без маркировочной окраски ствола трубы. В этом случае, а также при нанесении маркировочной окраски ствола с помощью траверсы используют специальные навесные лестн</w:t>
      </w:r>
      <w:r>
        <w:t>ицы-корзины для окраски светофорных площадок. Лестницу-корзину навешивают на ограждение светофорной площадки и дополнительно крепят кана</w:t>
      </w:r>
      <w:r>
        <w:softHyphen/>
        <w:t>тами за обводной трос, установленный вокруг ствола дымовой тру</w:t>
      </w:r>
      <w:r>
        <w:softHyphen/>
        <w:t>бы. Для перехода через ограждение светофорной площадки и</w:t>
      </w:r>
      <w:r>
        <w:t>споль</w:t>
      </w:r>
      <w:r>
        <w:softHyphen/>
        <w:t>зуется переставная лестница. По мере окраски элементов лестницу передвигают по ограждению площадки. Первоначальный подъем лестницы-корзины и ее установку на ограждение производят с по</w:t>
      </w:r>
      <w:r>
        <w:softHyphen/>
        <w:t>мощью грузовой лебедки, подающей грузы. Этой же лебедкой про</w:t>
      </w:r>
      <w:r>
        <w:softHyphen/>
        <w:t>извод</w:t>
      </w:r>
      <w:r>
        <w:t>ят перестановку лестницы-корзины на другую светофорную площадку.</w:t>
      </w: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340"/>
      </w:pPr>
      <w:r>
        <w:t>На электростанциях, использующих твердое топливо, происхо</w:t>
      </w:r>
      <w:r>
        <w:softHyphen/>
        <w:t>дит осаждение золы на оголовках дымовых труб, в результате это</w:t>
      </w:r>
      <w:r>
        <w:softHyphen/>
        <w:t>го создается опасность обрушения зольных отложений и ухудшает</w:t>
      </w:r>
      <w:r>
        <w:softHyphen/>
        <w:t xml:space="preserve">ся тяга </w:t>
      </w:r>
      <w:r>
        <w:t>из-за сужения выходного отверстия. В этих случаях необ</w:t>
      </w:r>
      <w:r>
        <w:softHyphen/>
        <w:t>ходимо периодически очищать оголовки от отложений золы при кратковременных отключениях дымовых труб.</w:t>
      </w:r>
    </w:p>
    <w:p w:rsidR="003E2176" w:rsidRDefault="00E0135C">
      <w:pPr>
        <w:pStyle w:val="22"/>
        <w:framePr w:w="6730" w:h="10200" w:hRule="exact" w:wrap="none" w:vAnchor="page" w:hAnchor="page" w:x="610" w:y="782"/>
        <w:shd w:val="clear" w:color="auto" w:fill="auto"/>
        <w:spacing w:before="0"/>
        <w:ind w:firstLine="340"/>
      </w:pPr>
      <w:r>
        <w:t>Очистку оголовков производят с помощью трех навесных крон</w:t>
      </w:r>
      <w:r>
        <w:softHyphen/>
        <w:t xml:space="preserve">штейнов специальной конструкции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162)</w:t>
      </w:r>
      <w:r>
        <w:rPr>
          <w:rStyle w:val="23"/>
        </w:rPr>
        <w:t>.</w:t>
      </w:r>
      <w:r>
        <w:t xml:space="preserve"> Вначале рабочий под</w:t>
      </w:r>
      <w:r>
        <w:softHyphen/>
        <w:t>нимается по ходовой лестнице к оголовку трубы и сбивает золу</w:t>
      </w:r>
    </w:p>
    <w:p w:rsidR="003E2176" w:rsidRDefault="00E0135C">
      <w:pPr>
        <w:pStyle w:val="a5"/>
        <w:framePr w:wrap="none" w:vAnchor="page" w:hAnchor="page" w:x="3740" w:y="11206"/>
        <w:shd w:val="clear" w:color="auto" w:fill="auto"/>
        <w:spacing w:line="200" w:lineRule="exact"/>
      </w:pPr>
      <w:r>
        <w:rPr>
          <w:rStyle w:val="ad"/>
          <w:b/>
          <w:bCs/>
        </w:rPr>
        <w:t>256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right="3523" w:firstLine="0"/>
      </w:pPr>
      <w:r>
        <w:lastRenderedPageBreak/>
        <w:t>слева от ходовой лестницы на</w:t>
      </w:r>
      <w:r>
        <w:br/>
        <w:t>расстояние 1 м, очищая оголо-</w:t>
      </w:r>
      <w:r>
        <w:br/>
        <w:t>вок для установки первых двух</w:t>
      </w:r>
      <w:r>
        <w:br/>
        <w:t>кронштейнов, затем вместе с ра-</w:t>
      </w:r>
      <w:r>
        <w:br/>
        <w:t xml:space="preserve">бочим, стоящим на </w:t>
      </w:r>
      <w:r>
        <w:t>светофорной</w:t>
      </w:r>
      <w:r>
        <w:br/>
        <w:t>площадке, устанавливает пер-</w:t>
      </w:r>
      <w:r>
        <w:br/>
        <w:t>вую пару кронштейнов и укла-</w:t>
      </w:r>
      <w:r>
        <w:br/>
        <w:t>дывает щит настила. Рабочий,</w:t>
      </w:r>
      <w:r>
        <w:br/>
        <w:t>страхуясь карабином монтажно-</w:t>
      </w:r>
      <w:r>
        <w:br/>
        <w:t>го пояса за металлоконструкции</w:t>
      </w:r>
      <w:r>
        <w:br/>
        <w:t>лестницы, производит очистку</w:t>
      </w:r>
      <w:r>
        <w:br/>
        <w:t>от золы оголовка для установ-</w:t>
      </w:r>
      <w:r>
        <w:br/>
        <w:t>ки третьего кронштейна. Уста-</w:t>
      </w:r>
      <w:r>
        <w:br/>
        <w:t>новив т</w:t>
      </w:r>
      <w:r>
        <w:t>ретий кронштейн и уло-</w:t>
      </w:r>
      <w:r>
        <w:br/>
        <w:t>жив второй щит настила, рабо-</w:t>
      </w:r>
      <w:r>
        <w:br/>
        <w:t>чий устанавливает в специаль-</w:t>
      </w:r>
      <w:r>
        <w:br/>
        <w:t>ные скобы, приваренные к крон-</w:t>
      </w:r>
      <w:r>
        <w:br/>
        <w:t>штейнам, прутья ограждений</w:t>
      </w:r>
      <w:r>
        <w:br/>
        <w:t>диаметром 12 мм и длиной</w:t>
      </w:r>
      <w:r>
        <w:br/>
        <w:t>1500 мм.</w:t>
      </w: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right="3523" w:firstLine="340"/>
      </w:pPr>
      <w:r>
        <w:t>С устроенных таким образом</w:t>
      </w: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firstLine="0"/>
      </w:pPr>
      <w:r>
        <w:t>подмостей производится дальнейшая очистка оголовка тру</w:t>
      </w:r>
      <w:r>
        <w:t>бы от</w:t>
      </w:r>
      <w:r>
        <w:br/>
        <w:t>золы. Затем правый крайний кронштейн переставляют вперед, пе-</w:t>
      </w:r>
      <w:r>
        <w:br/>
        <w:t>рекладывают щит настила и передвигают прутья ограждения и та-</w:t>
      </w:r>
      <w:r>
        <w:br/>
        <w:t>ким образом обходят весь оголовок по периметру и подходят к хо-</w:t>
      </w:r>
      <w:r>
        <w:br/>
        <w:t>довой лестнице с обратной стороны.</w:t>
      </w: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firstLine="340"/>
      </w:pPr>
      <w:r>
        <w:t xml:space="preserve">Работу по очистке оголовка </w:t>
      </w:r>
      <w:r>
        <w:t>от золы необходимо выполнять в плотных защитных очках типа «Моноблок» и в респираторе.</w:t>
      </w: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firstLine="340"/>
      </w:pPr>
      <w:r>
        <w:t>При длительной работе дымовых труб футеровка ствола трубы за счет сульфатации раствора и постоянных температурных воз</w:t>
      </w:r>
      <w:r>
        <w:softHyphen/>
        <w:t>действий имеет тенденцию к росту и, постепенно «выр</w:t>
      </w:r>
      <w:r>
        <w:t>астая», при</w:t>
      </w:r>
      <w:r>
        <w:softHyphen/>
        <w:t>поднимает защитный колпак, создавая ему обратный уклон. Такое явление становится опасным, так как нарушается целостность за</w:t>
      </w:r>
      <w:r>
        <w:softHyphen/>
        <w:t>щитного колпака, в отдельных случаях наблюдается даже падение его отдельных звеньев вниз. Необходимо производить перекла</w:t>
      </w:r>
      <w:r>
        <w:t>дку звеньев защитного колпака с одновременным удалением части фу</w:t>
      </w:r>
      <w:r>
        <w:softHyphen/>
        <w:t>теровки, поднявшейся выше проектной отметки. Эта работа вы</w:t>
      </w:r>
      <w:r>
        <w:softHyphen/>
        <w:t>полняется со специально устроенных лесов на подвесных кронш</w:t>
      </w:r>
      <w:r>
        <w:softHyphen/>
        <w:t>тейнах, крепящихся в гнездах стяжных колец, которые монтиру</w:t>
      </w:r>
      <w:r>
        <w:softHyphen/>
        <w:t>ют последова</w:t>
      </w:r>
      <w:r>
        <w:t>тельно с верхней светофорной площадки с таким рас</w:t>
      </w:r>
      <w:r>
        <w:softHyphen/>
        <w:t>четом, чтобы рабочий настил верхнего яруса находился ниже кол</w:t>
      </w:r>
      <w:r>
        <w:softHyphen/>
        <w:t>пака на 1200—1400 мм, или с использованием инвентарных стоеч</w:t>
      </w:r>
      <w:r>
        <w:softHyphen/>
        <w:t xml:space="preserve">ных лесов </w:t>
      </w:r>
      <w:r>
        <w:rPr>
          <w:rStyle w:val="23"/>
        </w:rPr>
        <w:t>(рис. 163),</w:t>
      </w:r>
      <w:r>
        <w:t xml:space="preserve"> которые после сборки для страховки скрепля</w:t>
      </w:r>
      <w:r>
        <w:softHyphen/>
        <w:t>ют обводным канато</w:t>
      </w:r>
      <w:r>
        <w:t>м, прижимающим их к стволу трубы.</w:t>
      </w:r>
    </w:p>
    <w:p w:rsidR="003E2176" w:rsidRDefault="00E0135C">
      <w:pPr>
        <w:pStyle w:val="22"/>
        <w:framePr w:w="6706" w:h="10200" w:hRule="exact" w:wrap="none" w:vAnchor="page" w:hAnchor="page" w:x="622" w:y="782"/>
        <w:shd w:val="clear" w:color="auto" w:fill="auto"/>
        <w:spacing w:before="0"/>
        <w:ind w:firstLine="340"/>
      </w:pPr>
      <w:r>
        <w:t>В последние годы в связи с увеличением мощностей теплотехни</w:t>
      </w:r>
      <w:r>
        <w:softHyphen/>
        <w:t>ческих агрегатов для увеличения пропускной способности дымо-</w:t>
      </w:r>
    </w:p>
    <w:p w:rsidR="003E2176" w:rsidRDefault="00395CC9">
      <w:pPr>
        <w:framePr w:wrap="none" w:vAnchor="page" w:hAnchor="page" w:x="4745" w:y="839"/>
        <w:rPr>
          <w:sz w:val="2"/>
          <w:szCs w:val="2"/>
        </w:rPr>
      </w:pPr>
      <w:r>
        <w:pict>
          <v:shape id="_x0000_i1195" type="#_x0000_t75" style="width:90.75pt;height:168.15pt">
            <v:imagedata r:id="rId359" r:href="rId360"/>
          </v:shape>
        </w:pict>
      </w:r>
    </w:p>
    <w:p w:rsidR="003E2176" w:rsidRDefault="00E0135C">
      <w:pPr>
        <w:pStyle w:val="29"/>
        <w:framePr w:w="3331" w:h="777" w:hRule="exact" w:wrap="none" w:vAnchor="page" w:hAnchor="page" w:x="3982" w:y="4425"/>
        <w:shd w:val="clear" w:color="auto" w:fill="auto"/>
        <w:spacing w:line="168" w:lineRule="exact"/>
      </w:pPr>
      <w:r>
        <w:t>Рис. 162. Схема установки навесных крон</w:t>
      </w:r>
      <w:r>
        <w:softHyphen/>
        <w:t>штейнов:</w:t>
      </w:r>
    </w:p>
    <w:p w:rsidR="003E2176" w:rsidRDefault="00E0135C">
      <w:pPr>
        <w:pStyle w:val="a9"/>
        <w:framePr w:w="3331" w:h="777" w:hRule="exact" w:wrap="none" w:vAnchor="page" w:hAnchor="page" w:x="3982" w:y="4425"/>
        <w:shd w:val="clear" w:color="auto" w:fill="auto"/>
      </w:pPr>
      <w:r>
        <w:t>1</w:t>
      </w:r>
      <w:r>
        <w:rPr>
          <w:rStyle w:val="8pt"/>
          <w:b/>
          <w:bCs/>
        </w:rPr>
        <w:t xml:space="preserve"> — </w:t>
      </w:r>
      <w:r>
        <w:t>оголовок трубы; 2 — кронштейн; 3</w:t>
      </w:r>
      <w:r>
        <w:rPr>
          <w:rStyle w:val="8pt"/>
          <w:b/>
          <w:bCs/>
        </w:rPr>
        <w:t xml:space="preserve"> — </w:t>
      </w:r>
      <w:r>
        <w:t>светофорная площадка</w:t>
      </w:r>
    </w:p>
    <w:p w:rsidR="003E2176" w:rsidRDefault="00E0135C">
      <w:pPr>
        <w:pStyle w:val="a5"/>
        <w:framePr w:wrap="none" w:vAnchor="page" w:hAnchor="page" w:x="3795" w:y="11196"/>
        <w:shd w:val="clear" w:color="auto" w:fill="auto"/>
        <w:spacing w:line="200" w:lineRule="exact"/>
      </w:pPr>
      <w:r>
        <w:rPr>
          <w:rStyle w:val="ad"/>
          <w:b/>
          <w:bCs/>
        </w:rPr>
        <w:t>257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10219" w:hRule="exact" w:wrap="none" w:vAnchor="page" w:hAnchor="page" w:x="637" w:y="773"/>
        <w:shd w:val="clear" w:color="auto" w:fill="auto"/>
        <w:spacing w:before="0" w:line="221" w:lineRule="exact"/>
        <w:ind w:left="3520" w:firstLine="0"/>
      </w:pPr>
      <w:r>
        <w:lastRenderedPageBreak/>
        <w:t>вых труб без ухудшения эксп-</w:t>
      </w:r>
      <w:r>
        <w:br/>
        <w:t>луатационных условий на них</w:t>
      </w:r>
      <w:r>
        <w:br/>
        <w:t>монтируют диффузоры. Уста-</w:t>
      </w:r>
      <w:r>
        <w:br/>
        <w:t>новка</w:t>
      </w:r>
      <w:r>
        <w:t xml:space="preserve"> диффузоров, как прави-</w:t>
      </w:r>
      <w:r>
        <w:br/>
        <w:t>ло, должна совмещаться с ка-</w:t>
      </w:r>
      <w:r>
        <w:br/>
        <w:t>питальным ремонтом ствола</w:t>
      </w:r>
      <w:r>
        <w:br/>
        <w:t>трубы и при необходимости с ре-</w:t>
      </w:r>
      <w:r>
        <w:br/>
        <w:t>конструкцией футеровки. В</w:t>
      </w:r>
      <w:r>
        <w:br/>
        <w:t>этом случае при установке диф-</w:t>
      </w:r>
      <w:r>
        <w:br/>
        <w:t>фузора используется шахто-</w:t>
      </w:r>
      <w:r>
        <w:br/>
        <w:t>подъемник, смонтированный в</w:t>
      </w:r>
      <w:r>
        <w:br/>
        <w:t>стволе трубы для проведения ра-</w:t>
      </w:r>
      <w:r>
        <w:br/>
        <w:t>б</w:t>
      </w:r>
      <w:r>
        <w:t>от по капитальному ремонту.</w:t>
      </w:r>
    </w:p>
    <w:p w:rsidR="003E2176" w:rsidRDefault="00E0135C">
      <w:pPr>
        <w:pStyle w:val="22"/>
        <w:framePr w:w="6677" w:h="10219" w:hRule="exact" w:wrap="none" w:vAnchor="page" w:hAnchor="page" w:x="637" w:y="773"/>
        <w:shd w:val="clear" w:color="auto" w:fill="auto"/>
        <w:spacing w:before="0" w:line="221" w:lineRule="exact"/>
        <w:ind w:left="3495" w:firstLine="3820"/>
      </w:pPr>
      <w:r>
        <w:t>Шахтоподъемник с подъем-</w:t>
      </w:r>
      <w:r>
        <w:br/>
        <w:t>ной головкой выводится на 10 м</w:t>
      </w:r>
      <w:r>
        <w:br/>
        <w:t>выше ствола трубы. За средние</w:t>
      </w:r>
      <w:r>
        <w:br/>
        <w:t>стойки шахтоподъемника, ниже</w:t>
      </w:r>
      <w:r>
        <w:br/>
        <w:t>1250 мм верха крайних стоек,</w:t>
      </w:r>
      <w:r>
        <w:br/>
        <w:t>закрепляют два направляющих</w:t>
      </w:r>
      <w:r>
        <w:br/>
        <w:t>каната, которые опускают на</w:t>
      </w:r>
      <w:r>
        <w:br/>
        <w:t>землю и закрепляют за якорь</w:t>
      </w:r>
      <w:r>
        <w:br/>
      </w:r>
      <w:r>
        <w:t>под углом 60° к стволу трубы.</w:t>
      </w:r>
      <w:r>
        <w:br/>
        <w:t>Конец каната от клети шахто-</w:t>
      </w:r>
      <w:r>
        <w:br/>
        <w:t>подъемника опускается снару-</w:t>
      </w:r>
      <w:r>
        <w:br/>
        <w:t>жи трубы на землю и использу-</w:t>
      </w:r>
      <w:r>
        <w:br/>
        <w:t>ется для подъема деталей диф-</w:t>
      </w:r>
      <w:r>
        <w:br/>
        <w:t xml:space="preserve">фузора </w:t>
      </w:r>
      <w:r>
        <w:rPr>
          <w:rStyle w:val="23"/>
        </w:rPr>
        <w:t>(рис. 164).</w:t>
      </w:r>
    </w:p>
    <w:p w:rsidR="003E2176" w:rsidRDefault="00E0135C">
      <w:pPr>
        <w:pStyle w:val="22"/>
        <w:framePr w:w="6677" w:h="10219" w:hRule="exact" w:wrap="none" w:vAnchor="page" w:hAnchor="page" w:x="637" w:y="773"/>
        <w:shd w:val="clear" w:color="auto" w:fill="auto"/>
        <w:spacing w:before="0" w:line="221" w:lineRule="exact"/>
        <w:ind w:left="3495" w:firstLine="300"/>
      </w:pPr>
      <w:r>
        <w:t>Диффузор изготавливается</w:t>
      </w:r>
      <w:r>
        <w:br/>
        <w:t>из отдельных частей полуколь-</w:t>
      </w:r>
    </w:p>
    <w:p w:rsidR="003E2176" w:rsidRDefault="00E0135C">
      <w:pPr>
        <w:pStyle w:val="22"/>
        <w:framePr w:w="6677" w:h="10219" w:hRule="exact" w:wrap="none" w:vAnchor="page" w:hAnchor="page" w:x="637" w:y="773"/>
        <w:shd w:val="clear" w:color="auto" w:fill="auto"/>
        <w:spacing w:before="0" w:line="221" w:lineRule="exact"/>
        <w:ind w:firstLine="0"/>
      </w:pPr>
      <w:r>
        <w:t xml:space="preserve">цами высотой от 1 до 1,5 м так, </w:t>
      </w:r>
      <w:r>
        <w:t>чтобы максимальная масса одной</w:t>
      </w:r>
      <w:r>
        <w:br/>
        <w:t>части не превышала 3 т. Все металлоконструкции огрунтовывают.</w:t>
      </w:r>
      <w:r>
        <w:br/>
        <w:t>На заводе производятся контрольная сборка частей диффузора, вы-</w:t>
      </w:r>
      <w:r>
        <w:br/>
        <w:t>верка размеров и маркировка. В разобранном виде диффузор дос-</w:t>
      </w:r>
      <w:r>
        <w:br/>
        <w:t>тавляется на строительную площадку, г</w:t>
      </w:r>
      <w:r>
        <w:t>де непосредственно перед</w:t>
      </w:r>
      <w:r>
        <w:br/>
        <w:t>началом монтажа выполняют антикоррозионную защиту его эле-</w:t>
      </w:r>
      <w:r>
        <w:br/>
        <w:t>ментов. Подъем деталей диффузора производится лебедкой грузо-</w:t>
      </w:r>
      <w:r>
        <w:br/>
        <w:t>вой клети шахтоподъемника по направляющим канатам, к кото-</w:t>
      </w:r>
      <w:r>
        <w:br/>
        <w:t>рым поднимаемая деталь пристегивается скользящими к</w:t>
      </w:r>
      <w:r>
        <w:t>арабина-</w:t>
      </w:r>
      <w:r>
        <w:br/>
        <w:t>ми.</w:t>
      </w:r>
    </w:p>
    <w:p w:rsidR="003E2176" w:rsidRDefault="00E0135C">
      <w:pPr>
        <w:pStyle w:val="22"/>
        <w:framePr w:w="6677" w:h="10219" w:hRule="exact" w:wrap="none" w:vAnchor="page" w:hAnchor="page" w:x="637" w:y="773"/>
        <w:shd w:val="clear" w:color="auto" w:fill="auto"/>
        <w:spacing w:before="0" w:line="221" w:lineRule="exact"/>
        <w:ind w:firstLine="300"/>
      </w:pPr>
      <w:r>
        <w:t>Деталь поднимают до перегрузочной площадки, устроенной на уровне верхней светофорной площадки. Подъем деталей с перегру</w:t>
      </w:r>
      <w:r>
        <w:softHyphen/>
        <w:t>зочной площадки и установка ее на место осуществляется электро- талью грузоподъемностью 3 т. Электроталь крепится на моноре</w:t>
      </w:r>
      <w:r>
        <w:t>ль</w:t>
      </w:r>
      <w:r>
        <w:softHyphen/>
        <w:t>се, специально смонтированном на шахтоподъемнике. На монорельс, установленный по диаметру трубы, навешивают две электротали с противоположных концов.</w:t>
      </w:r>
    </w:p>
    <w:p w:rsidR="003E2176" w:rsidRDefault="00E0135C">
      <w:pPr>
        <w:pStyle w:val="264"/>
        <w:framePr w:wrap="none" w:vAnchor="page" w:hAnchor="page" w:x="2475" w:y="921"/>
        <w:shd w:val="clear" w:color="auto" w:fill="auto"/>
        <w:spacing w:line="180" w:lineRule="exact"/>
      </w:pPr>
      <w:r>
        <w:t>б</w:t>
      </w:r>
    </w:p>
    <w:p w:rsidR="003E2176" w:rsidRDefault="00395CC9">
      <w:pPr>
        <w:framePr w:wrap="none" w:vAnchor="page" w:hAnchor="page" w:x="2398" w:y="1137"/>
        <w:rPr>
          <w:sz w:val="2"/>
          <w:szCs w:val="2"/>
        </w:rPr>
      </w:pPr>
      <w:r>
        <w:pict>
          <v:shape id="_x0000_i1196" type="#_x0000_t75" style="width:76.15pt;height:176.05pt">
            <v:imagedata r:id="rId361" r:href="rId362"/>
          </v:shape>
        </w:pict>
      </w:r>
    </w:p>
    <w:p w:rsidR="003E2176" w:rsidRDefault="00395CC9">
      <w:pPr>
        <w:framePr w:wrap="none" w:vAnchor="page" w:hAnchor="page" w:x="747" w:y="1655"/>
        <w:rPr>
          <w:sz w:val="2"/>
          <w:szCs w:val="2"/>
        </w:rPr>
      </w:pPr>
      <w:r>
        <w:pict>
          <v:shape id="_x0000_i1197" type="#_x0000_t75" style="width:62.85pt;height:108.2pt">
            <v:imagedata r:id="rId363" r:href="rId364"/>
          </v:shape>
        </w:pict>
      </w:r>
    </w:p>
    <w:p w:rsidR="003E2176" w:rsidRDefault="00E0135C">
      <w:pPr>
        <w:pStyle w:val="150"/>
        <w:framePr w:w="3336" w:h="2048" w:hRule="exact" w:wrap="none" w:vAnchor="page" w:hAnchor="page" w:x="632" w:y="4895"/>
        <w:shd w:val="clear" w:color="auto" w:fill="auto"/>
        <w:spacing w:before="0" w:after="0" w:line="163" w:lineRule="exact"/>
      </w:pPr>
      <w:r>
        <w:t>Рис. 163. Схема ремонта узла защитного колпака:</w:t>
      </w:r>
    </w:p>
    <w:p w:rsidR="003E2176" w:rsidRDefault="00E0135C">
      <w:pPr>
        <w:pStyle w:val="130"/>
        <w:framePr w:w="3336" w:h="2048" w:hRule="exact" w:wrap="none" w:vAnchor="page" w:hAnchor="page" w:x="632" w:y="4895"/>
        <w:shd w:val="clear" w:color="auto" w:fill="auto"/>
      </w:pPr>
      <w:r>
        <w:t>а — изменение положения звеньев защит</w:t>
      </w:r>
      <w:r>
        <w:softHyphen/>
        <w:t xml:space="preserve">ного </w:t>
      </w:r>
      <w:r>
        <w:t>колпака при росте футеровки: 1 - футеровка; 2 — рост футеровки; 3 - зве</w:t>
      </w:r>
      <w:r>
        <w:softHyphen/>
        <w:t>но защитного колпака; 4</w:t>
      </w:r>
      <w:r>
        <w:rPr>
          <w:rStyle w:val="138pt"/>
          <w:b/>
          <w:bCs/>
        </w:rPr>
        <w:t xml:space="preserve"> - </w:t>
      </w:r>
      <w:r>
        <w:t>головка тру</w:t>
      </w:r>
      <w:r>
        <w:softHyphen/>
        <w:t>бы; б — схема установки лесов на свето</w:t>
      </w:r>
      <w:r>
        <w:softHyphen/>
        <w:t>форной площадке: 1 — защитный колпак; 2</w:t>
      </w:r>
      <w:r>
        <w:rPr>
          <w:rStyle w:val="138pt"/>
          <w:b/>
          <w:bCs/>
        </w:rPr>
        <w:t xml:space="preserve"> — </w:t>
      </w:r>
      <w:r>
        <w:t>светофорная площадка; 3</w:t>
      </w:r>
      <w:r>
        <w:rPr>
          <w:rStyle w:val="138pt"/>
          <w:b/>
          <w:bCs/>
        </w:rPr>
        <w:t xml:space="preserve"> — </w:t>
      </w:r>
      <w:r>
        <w:t>нижняя стойка с кронштейном; 4 — верхня</w:t>
      </w:r>
      <w:r>
        <w:t>я стой</w:t>
      </w:r>
      <w:r>
        <w:softHyphen/>
        <w:t>ка с кронштейном; 5</w:t>
      </w:r>
      <w:r>
        <w:rPr>
          <w:rStyle w:val="138pt"/>
          <w:b/>
          <w:bCs/>
        </w:rPr>
        <w:t xml:space="preserve"> - </w:t>
      </w:r>
      <w:r>
        <w:t>скрепляющие об</w:t>
      </w:r>
      <w:r>
        <w:softHyphen/>
        <w:t>водные тросы</w:t>
      </w:r>
    </w:p>
    <w:p w:rsidR="003E2176" w:rsidRDefault="00E0135C">
      <w:pPr>
        <w:pStyle w:val="a5"/>
        <w:framePr w:wrap="none" w:vAnchor="page" w:hAnchor="page" w:x="3776" w:y="11206"/>
        <w:shd w:val="clear" w:color="auto" w:fill="auto"/>
        <w:spacing w:line="200" w:lineRule="exact"/>
      </w:pPr>
      <w:r>
        <w:rPr>
          <w:rStyle w:val="ad"/>
          <w:b/>
          <w:bCs/>
        </w:rPr>
        <w:t>258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right="3520" w:firstLine="380"/>
      </w:pPr>
      <w:r>
        <w:lastRenderedPageBreak/>
        <w:t>Поднятая на рабочую пло-</w:t>
      </w:r>
      <w:r>
        <w:br/>
        <w:t>щадку деталь диффузора мон-</w:t>
      </w:r>
      <w:r>
        <w:br/>
        <w:t>тируется на место, после чего</w:t>
      </w:r>
      <w:r>
        <w:br/>
        <w:t>поднимается второе полукольцо</w:t>
      </w:r>
      <w:r>
        <w:br/>
        <w:t>диффузора и устанавливается,</w:t>
      </w:r>
      <w:r>
        <w:br/>
        <w:t>замыкая кольцо. Две половин-</w:t>
      </w:r>
      <w:r>
        <w:br/>
        <w:t>ки</w:t>
      </w:r>
      <w:r>
        <w:t xml:space="preserve"> сваривают вертикальным</w:t>
      </w:r>
      <w:r>
        <w:br/>
        <w:t>швом снаружи и внутри. Таким</w:t>
      </w:r>
      <w:r>
        <w:br/>
        <w:t>же образом монтируют второе,</w:t>
      </w:r>
      <w:r>
        <w:br/>
        <w:t>третье и четвертое кольца диф-</w:t>
      </w:r>
      <w:r>
        <w:br/>
        <w:t>фузора.</w:t>
      </w: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right="3520" w:firstLine="380"/>
      </w:pPr>
      <w:r>
        <w:t>Все детали сваривают между</w:t>
      </w:r>
      <w:r>
        <w:br/>
        <w:t>собой, а сварные швы защища-</w:t>
      </w:r>
      <w:r>
        <w:br/>
        <w:t>ют антикоррозионным покрыти-</w:t>
      </w:r>
      <w:r>
        <w:br/>
        <w:t>ем. Так как диффузор постоян-</w:t>
      </w:r>
      <w:r>
        <w:br/>
        <w:t>но находится под воз</w:t>
      </w:r>
      <w:r>
        <w:t>действием</w:t>
      </w:r>
      <w:r>
        <w:br/>
        <w:t>дымовых газов и атмосферных</w:t>
      </w:r>
      <w:r>
        <w:br/>
        <w:t>осадков, наиболее эффективной</w:t>
      </w:r>
      <w:r>
        <w:br/>
        <w:t>антикоррозионной защитой его</w:t>
      </w:r>
      <w:r>
        <w:br/>
        <w:t>является металлизация поверх-</w:t>
      </w:r>
      <w:r>
        <w:br/>
        <w:t>ности алюминием толщиной</w:t>
      </w:r>
      <w:r>
        <w:br/>
        <w:t>200 мкм. Металлизация деталей</w:t>
      </w:r>
      <w:r>
        <w:br/>
        <w:t>производится в заводских усло-</w:t>
      </w:r>
      <w:r>
        <w:br/>
        <w:t>виях. Меттализацию сварных</w:t>
      </w:r>
      <w:r>
        <w:br/>
        <w:t>стыков выполняют</w:t>
      </w:r>
      <w:r>
        <w:t xml:space="preserve"> на месте пос-</w:t>
      </w:r>
      <w:r>
        <w:br/>
        <w:t>ле монтажа газоплазменным</w:t>
      </w:r>
      <w:r>
        <w:br/>
        <w:t>способом.</w:t>
      </w: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right="3427" w:firstLine="380"/>
      </w:pPr>
      <w:r>
        <w:t>Установка диффузора может</w:t>
      </w:r>
      <w:r>
        <w:br/>
        <w:t>потребоваться для улучшения</w:t>
      </w:r>
      <w:r>
        <w:br/>
        <w:t>эксплуатационных условий</w:t>
      </w:r>
      <w:r>
        <w:br/>
        <w:t>действующей трубы, не требу-</w:t>
      </w:r>
      <w:r>
        <w:br/>
        <w:t>ющей капитального ремонта. В</w:t>
      </w:r>
      <w:r>
        <w:br/>
        <w:t>этом случае монтаж шахтного</w:t>
      </w:r>
      <w:r>
        <w:br/>
        <w:t>подъемника внутри ствола тру-</w:t>
      </w: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firstLine="0"/>
      </w:pPr>
      <w:r>
        <w:t xml:space="preserve">бы только </w:t>
      </w:r>
      <w:r>
        <w:t>для монтажа диффузора является нецелесообразным.</w:t>
      </w: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firstLine="380"/>
      </w:pPr>
      <w:r>
        <w:t>Диффузор можно устанавливать с помощью вертолета за два или три подъема в зависимости от грузоподъемности вертолета и массы конструкции. Для этого на верхней светофорной площадке монти</w:t>
      </w:r>
      <w:r>
        <w:softHyphen/>
        <w:t>руют леса, с которых п</w:t>
      </w:r>
      <w:r>
        <w:t>роизводят установку нижней секции. Зазор, в который вставляется нижняя секция, должен быть заранее выве</w:t>
      </w:r>
      <w:r>
        <w:softHyphen/>
        <w:t>рен по размерам и подготовлен. Последующие секции диффузора устанавливают с лесов, устроенных непосредственно на конструк</w:t>
      </w:r>
      <w:r>
        <w:softHyphen/>
        <w:t xml:space="preserve">циях ранее смонтированной его </w:t>
      </w:r>
      <w:r>
        <w:t>части.</w:t>
      </w:r>
    </w:p>
    <w:p w:rsidR="003E2176" w:rsidRDefault="00E0135C">
      <w:pPr>
        <w:pStyle w:val="22"/>
        <w:framePr w:w="6720" w:h="10195" w:hRule="exact" w:wrap="none" w:vAnchor="page" w:hAnchor="page" w:x="615" w:y="782"/>
        <w:shd w:val="clear" w:color="auto" w:fill="auto"/>
        <w:spacing w:before="0"/>
        <w:ind w:firstLine="380"/>
      </w:pPr>
      <w:r>
        <w:t>В процессе эксплуатации дымовых труб нередки случаи значи</w:t>
      </w:r>
      <w:r>
        <w:softHyphen/>
        <w:t>тельных нарушений конструкций стволов, когда разрушается за</w:t>
      </w:r>
      <w:r>
        <w:softHyphen/>
        <w:t>щитный слой бетона, возникают вертикальные и горизонтальные</w:t>
      </w:r>
    </w:p>
    <w:p w:rsidR="003E2176" w:rsidRDefault="00395CC9">
      <w:pPr>
        <w:framePr w:wrap="none" w:vAnchor="page" w:hAnchor="page" w:x="4076" w:y="873"/>
        <w:rPr>
          <w:sz w:val="2"/>
          <w:szCs w:val="2"/>
        </w:rPr>
      </w:pPr>
      <w:r>
        <w:pict>
          <v:shape id="_x0000_i1198" type="#_x0000_t75" style="width:163.15pt;height:275.95pt">
            <v:imagedata r:id="rId365" r:href="rId366"/>
          </v:shape>
        </w:pict>
      </w:r>
    </w:p>
    <w:p w:rsidR="003E2176" w:rsidRDefault="00E0135C">
      <w:pPr>
        <w:pStyle w:val="29"/>
        <w:framePr w:w="3389" w:h="341" w:hRule="exact" w:wrap="none" w:vAnchor="page" w:hAnchor="page" w:x="4013" w:y="6633"/>
        <w:shd w:val="clear" w:color="auto" w:fill="auto"/>
        <w:spacing w:line="154" w:lineRule="exact"/>
      </w:pPr>
      <w:r>
        <w:t>Рис. 164. Схема монтажа диффузора на оголовке трубы:</w:t>
      </w:r>
    </w:p>
    <w:p w:rsidR="003E2176" w:rsidRDefault="00E0135C">
      <w:pPr>
        <w:pStyle w:val="130"/>
        <w:framePr w:w="3389" w:h="982" w:hRule="exact" w:wrap="none" w:vAnchor="page" w:hAnchor="page" w:x="4013" w:y="7036"/>
        <w:shd w:val="clear" w:color="auto" w:fill="auto"/>
      </w:pPr>
      <w:r>
        <w:t>1 — шахтоподъемник; 2 — балка-моно</w:t>
      </w:r>
      <w:r>
        <w:softHyphen/>
        <w:t>рельс; 3</w:t>
      </w:r>
      <w:r>
        <w:rPr>
          <w:rStyle w:val="138pt"/>
          <w:b/>
          <w:bCs/>
        </w:rPr>
        <w:t xml:space="preserve"> - </w:t>
      </w:r>
      <w:r>
        <w:t>электротельфер; 4</w:t>
      </w:r>
      <w:r>
        <w:rPr>
          <w:rStyle w:val="138pt"/>
          <w:b/>
          <w:bCs/>
        </w:rPr>
        <w:t xml:space="preserve"> - </w:t>
      </w:r>
      <w:r>
        <w:t>перегру</w:t>
      </w:r>
      <w:r>
        <w:softHyphen/>
        <w:t>зочная площадка; 5 — направляющие тро</w:t>
      </w:r>
      <w:r>
        <w:softHyphen/>
        <w:t>сы; 6 - грузовой канат;</w:t>
      </w:r>
      <w:r>
        <w:rPr>
          <w:rStyle w:val="138pt"/>
          <w:b/>
          <w:bCs/>
        </w:rPr>
        <w:t xml:space="preserve"> 7 — </w:t>
      </w:r>
      <w:r>
        <w:t>лебедка; 8 — деталь диффузора; 9 - скользящий кара</w:t>
      </w:r>
      <w:r>
        <w:softHyphen/>
        <w:t>бин</w:t>
      </w:r>
    </w:p>
    <w:p w:rsidR="003E2176" w:rsidRDefault="00E0135C">
      <w:pPr>
        <w:pStyle w:val="a5"/>
        <w:framePr w:wrap="none" w:vAnchor="page" w:hAnchor="page" w:x="3793" w:y="11211"/>
        <w:shd w:val="clear" w:color="auto" w:fill="auto"/>
        <w:spacing w:line="200" w:lineRule="exact"/>
      </w:pPr>
      <w:r>
        <w:rPr>
          <w:rStyle w:val="ad"/>
          <w:b/>
          <w:bCs/>
        </w:rPr>
        <w:t>259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firstLine="0"/>
      </w:pPr>
      <w:r>
        <w:lastRenderedPageBreak/>
        <w:t>трещины, сколы и выколы, каверны, наблюдается прогиб верти-</w:t>
      </w:r>
      <w:r>
        <w:br/>
        <w:t>кальных стержней арматуры, а также ее коррозия. В этих случаях</w:t>
      </w:r>
      <w:r>
        <w:br/>
        <w:t xml:space="preserve">обычно усиляют ствол посредством устройства </w:t>
      </w:r>
      <w:r>
        <w:t>железобетонной обой-</w:t>
      </w:r>
      <w:r>
        <w:br/>
        <w:t>мы.</w:t>
      </w: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firstLine="300"/>
      </w:pPr>
      <w:r>
        <w:t>Железобетонные обоймы рассчитываются специализированной</w:t>
      </w:r>
      <w:r>
        <w:br/>
        <w:t>организацией с проверкой несущей способности фундамента трубы</w:t>
      </w:r>
      <w:r>
        <w:br/>
        <w:t>на увеличение нагрузки. Толщина обоймы принимается от 80 до 150</w:t>
      </w:r>
      <w:r>
        <w:br/>
        <w:t>мм. Обойма армируется вертикальной и горизонтальн</w:t>
      </w:r>
      <w:r>
        <w:t>ой арматурой.</w:t>
      </w:r>
      <w:r>
        <w:br/>
        <w:t>При значительных разрушениях ствола трубы по всей высоте устра-</w:t>
      </w:r>
      <w:r>
        <w:br/>
        <w:t>ивается сплошная обойма, называемая железобетонной рубашкой.</w:t>
      </w:r>
      <w:r>
        <w:br/>
        <w:t>Вертикальная арматура обоймы сваривается с вертикальной арма-</w:t>
      </w:r>
      <w:r>
        <w:br/>
        <w:t>турой ствола трубы, тем самым создается совместная рабо</w:t>
      </w:r>
      <w:r>
        <w:t>та ствола</w:t>
      </w:r>
      <w:r>
        <w:br/>
        <w:t>и железобетонной обоймы.</w:t>
      </w: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firstLine="300"/>
      </w:pPr>
      <w:r>
        <w:t>Для приварки вертикальной арматуры в стволе трубы вырубают</w:t>
      </w:r>
      <w:r>
        <w:br/>
        <w:t>вертикальные штрабы и оголяют вертикальную арматуру ствола.</w:t>
      </w:r>
      <w:r>
        <w:br/>
        <w:t>Приварку стержней производят вразбежку по вертикали с расче-</w:t>
      </w:r>
      <w:r>
        <w:br/>
        <w:t>том 25 % стыков в одном сечении. Таким об</w:t>
      </w:r>
      <w:r>
        <w:t>разом производят ан-</w:t>
      </w:r>
      <w:r>
        <w:br/>
        <w:t>керовку вертикальных стержней обоймы. Анкеровку арматуры вы-</w:t>
      </w:r>
      <w:r>
        <w:br/>
        <w:t>полняют на здоровом участке ствола трубы ниже отметки разру-</w:t>
      </w: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left="3494" w:firstLine="0"/>
      </w:pPr>
      <w:r>
        <w:t>шенного бетона на 2500 мм. Так</w:t>
      </w:r>
      <w:r>
        <w:br/>
        <w:t>же производят анкеровку вер-</w:t>
      </w:r>
      <w:r>
        <w:br/>
        <w:t>тикальных стержней обоймы в</w:t>
      </w:r>
      <w:r>
        <w:br/>
        <w:t>верхней части. Наращиваем</w:t>
      </w:r>
      <w:r>
        <w:t>ую</w:t>
      </w:r>
      <w:r>
        <w:br/>
        <w:t>арматуру крепят на связке вя-</w:t>
      </w:r>
      <w:r>
        <w:br/>
        <w:t>зальной проволокой. Горизон-</w:t>
      </w:r>
      <w:r>
        <w:br/>
        <w:t>тальную арматуры обоймы при-</w:t>
      </w:r>
      <w:r>
        <w:br/>
        <w:t>вязывают к вертикальной вя-</w:t>
      </w:r>
      <w:r>
        <w:br/>
        <w:t xml:space="preserve">зальной проволокой </w:t>
      </w:r>
      <w:r>
        <w:rPr>
          <w:rStyle w:val="23"/>
        </w:rPr>
        <w:t>(рис. 165)</w:t>
      </w:r>
      <w:r>
        <w:rPr>
          <w:rStyle w:val="23"/>
        </w:rPr>
        <w:br/>
      </w:r>
      <w:r>
        <w:t>вразбежку через два стыка на</w:t>
      </w:r>
      <w:r>
        <w:br/>
        <w:t>третий.</w:t>
      </w: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left="3494" w:firstLine="300"/>
      </w:pPr>
      <w:r>
        <w:t>Устройство обойм производят</w:t>
      </w:r>
      <w:r>
        <w:br/>
        <w:t>с подвесных люлек. В зависи-</w:t>
      </w:r>
      <w:r>
        <w:br/>
        <w:t>мости от диам</w:t>
      </w:r>
      <w:r>
        <w:t>етра ствола тру-</w:t>
      </w:r>
      <w:r>
        <w:br/>
        <w:t>бы используют четыре или пять</w:t>
      </w:r>
      <w:r>
        <w:br/>
        <w:t>люлек. Люльки запасовывают</w:t>
      </w:r>
      <w:r>
        <w:br/>
        <w:t>через блоки кольца, установлен-</w:t>
      </w:r>
      <w:r>
        <w:br/>
        <w:t>ного на ближней к обойме све-</w:t>
      </w:r>
      <w:r>
        <w:br/>
        <w:t>тофорной площадке. Каждая</w:t>
      </w:r>
      <w:r>
        <w:br/>
        <w:t>люлька подвешивается на кана-</w:t>
      </w:r>
      <w:r>
        <w:br/>
        <w:t>те с помощью двухветьевого</w:t>
      </w:r>
      <w:r>
        <w:br/>
        <w:t>стропа.</w:t>
      </w:r>
    </w:p>
    <w:p w:rsidR="003E2176" w:rsidRDefault="00E0135C">
      <w:pPr>
        <w:pStyle w:val="22"/>
        <w:framePr w:w="6682" w:h="10205" w:hRule="exact" w:wrap="none" w:vAnchor="page" w:hAnchor="page" w:x="634" w:y="782"/>
        <w:shd w:val="clear" w:color="auto" w:fill="auto"/>
        <w:spacing w:before="0"/>
        <w:ind w:left="3494" w:firstLine="300"/>
      </w:pPr>
      <w:r>
        <w:t>Для подъема материалов сна-</w:t>
      </w:r>
      <w:r>
        <w:br/>
        <w:t>р</w:t>
      </w:r>
      <w:r>
        <w:t>ужи ствола трубы монтируют</w:t>
      </w:r>
      <w:r>
        <w:br/>
        <w:t>шестистоечный шахтоподъем-</w:t>
      </w:r>
      <w:r>
        <w:br/>
        <w:t>ник. Шахтоподъемник крепит-</w:t>
      </w:r>
      <w:r>
        <w:br/>
        <w:t>ся к стволу трубы через заклад-</w:t>
      </w:r>
    </w:p>
    <w:p w:rsidR="003E2176" w:rsidRDefault="00395CC9">
      <w:pPr>
        <w:framePr w:wrap="none" w:vAnchor="page" w:hAnchor="page" w:x="673" w:y="5323"/>
        <w:rPr>
          <w:sz w:val="2"/>
          <w:szCs w:val="2"/>
        </w:rPr>
      </w:pPr>
      <w:r>
        <w:pict>
          <v:shape id="_x0000_i1199" type="#_x0000_t75" style="width:163.15pt;height:223.1pt">
            <v:imagedata r:id="rId367" r:href="rId368"/>
          </v:shape>
        </w:pict>
      </w:r>
    </w:p>
    <w:p w:rsidR="003E2176" w:rsidRDefault="00E0135C">
      <w:pPr>
        <w:pStyle w:val="29"/>
        <w:framePr w:w="3336" w:h="338" w:hRule="exact" w:wrap="none" w:vAnchor="page" w:hAnchor="page" w:x="610" w:y="10051"/>
        <w:shd w:val="clear" w:color="auto" w:fill="auto"/>
        <w:spacing w:line="154" w:lineRule="exact"/>
      </w:pPr>
      <w:r>
        <w:t>Рис. 165.</w:t>
      </w:r>
      <w:r>
        <w:t xml:space="preserve"> Конструкция железобетонной обоймы:</w:t>
      </w:r>
    </w:p>
    <w:p w:rsidR="003E2176" w:rsidRDefault="00E0135C">
      <w:pPr>
        <w:pStyle w:val="130"/>
        <w:framePr w:w="3336" w:h="511" w:hRule="exact" w:wrap="none" w:vAnchor="page" w:hAnchor="page" w:x="610" w:y="10452"/>
        <w:shd w:val="clear" w:color="auto" w:fill="auto"/>
      </w:pPr>
      <w:r>
        <w:t>1 - ниши; 2</w:t>
      </w:r>
      <w:r>
        <w:rPr>
          <w:rStyle w:val="138pt"/>
          <w:b/>
          <w:bCs/>
        </w:rPr>
        <w:t xml:space="preserve"> - </w:t>
      </w:r>
      <w:r>
        <w:t>сварка арматуры; 3 - мес</w:t>
      </w:r>
      <w:r>
        <w:softHyphen/>
        <w:t>та крепления арматуры; 4 - стыки ар</w:t>
      </w:r>
      <w:r>
        <w:softHyphen/>
        <w:t>матуры; 5 - ствол трубы</w:t>
      </w:r>
    </w:p>
    <w:p w:rsidR="003E2176" w:rsidRDefault="00E0135C">
      <w:pPr>
        <w:pStyle w:val="a5"/>
        <w:framePr w:wrap="none" w:vAnchor="page" w:hAnchor="page" w:x="3740" w:y="11206"/>
        <w:shd w:val="clear" w:color="auto" w:fill="auto"/>
        <w:spacing w:line="200" w:lineRule="exact"/>
      </w:pPr>
      <w:r>
        <w:rPr>
          <w:rStyle w:val="ad"/>
          <w:b/>
          <w:bCs/>
        </w:rPr>
        <w:t>260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0"/>
      </w:pPr>
      <w:r>
        <w:lastRenderedPageBreak/>
        <w:t>ные детали, устанавливаемые в стволе трубы параллельно с монта</w:t>
      </w:r>
      <w:r>
        <w:softHyphen/>
        <w:t>жом шахтоподъемника. С настила ш</w:t>
      </w:r>
      <w:r>
        <w:t>ахтоподъемника вскрывают защитный слой бетона до арматуры ствола трубы, к которой при</w:t>
      </w:r>
      <w:r>
        <w:softHyphen/>
        <w:t>варивают закладную деталь, после чего нишу заделывают цемент</w:t>
      </w:r>
      <w:r>
        <w:softHyphen/>
        <w:t>ным раствором.</w:t>
      </w: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320"/>
      </w:pPr>
      <w:r>
        <w:t>Крепление шахтоподъемника осуществляется через 10 м по вы</w:t>
      </w:r>
      <w:r>
        <w:softHyphen/>
        <w:t>соте. В одной из шахт подъемника обо</w:t>
      </w:r>
      <w:r>
        <w:t>рудуется грузовая клеть, в другой — ходовая лестница. После монтажа оборудования и осна</w:t>
      </w:r>
      <w:r>
        <w:softHyphen/>
        <w:t>стки производят испытание системы в соответствии с требования</w:t>
      </w:r>
      <w:r>
        <w:softHyphen/>
        <w:t>ми правил на статическую и динамическую нагрузки.</w:t>
      </w: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320"/>
      </w:pPr>
      <w:r>
        <w:t xml:space="preserve">Устройство обоймы начинают с установки арматуры, причем </w:t>
      </w:r>
      <w:r>
        <w:t>ус</w:t>
      </w:r>
      <w:r>
        <w:softHyphen/>
        <w:t>танавливают ее снизу вверх. Для этого люльки поднимают на за</w:t>
      </w:r>
      <w:r>
        <w:softHyphen/>
        <w:t>данную начальную отметку и объединяют в одно кольцо.</w:t>
      </w: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320"/>
      </w:pPr>
      <w:r>
        <w:t>Устройство обоймы может быть выполнено методом торкретиро</w:t>
      </w:r>
      <w:r>
        <w:softHyphen/>
        <w:t>вания или методом бетонирования с уплотнением бетона. Метод торкретирования целес</w:t>
      </w:r>
      <w:r>
        <w:t>ообразно применять при толщине обоймы 80 мм. В этом случае технология работ принимается по следующей схеме.</w:t>
      </w: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320"/>
      </w:pPr>
      <w:r>
        <w:t>Очистку поверхности ствола перед монтажом арматуры обоймы выполняют вручную или механизированным способом в зависимо</w:t>
      </w:r>
      <w:r>
        <w:softHyphen/>
        <w:t>сти от ее состояния. При большо</w:t>
      </w:r>
      <w:r>
        <w:t>м объеме работ применяют в боль</w:t>
      </w:r>
      <w:r>
        <w:softHyphen/>
        <w:t xml:space="preserve">шинстве случаев пескоструйную очистку с последующим обдувом сжатым воздухом для обеспыливания, размещая оборудование на светофорной площадке, находящейся выше отметки сооружения обоймы, а компрессор — обычно на земле. Затем </w:t>
      </w:r>
      <w:r>
        <w:t>при подъеме сис</w:t>
      </w:r>
      <w:r>
        <w:softHyphen/>
        <w:t>темы люлек снизу вверх производят установку вертикальной арма</w:t>
      </w:r>
      <w:r>
        <w:softHyphen/>
        <w:t xml:space="preserve">туры обоймы на всю высоту, причем через 2,5 м рекомендуется устанавливать кольца горизонтальной арматуры. Подняв люльки до верха обоймы, устанавливают горизонтальную арматуру на </w:t>
      </w:r>
      <w:r>
        <w:t>вы</w:t>
      </w:r>
      <w:r>
        <w:softHyphen/>
        <w:t>соту зоны торкретирования 3 м, после чего, вновь подняв люльки, начинают укладывать первый слой торкрета, постепенно опуска</w:t>
      </w:r>
      <w:r>
        <w:softHyphen/>
        <w:t>ясь на люльках сверху вниз. При толщине первого слоя ~ 30 мм на 1 м высоты трубы расходуется в среднем от 5 до 7 м</w:t>
      </w:r>
      <w:r>
        <w:rPr>
          <w:vertAlign w:val="superscript"/>
        </w:rPr>
        <w:t>3</w:t>
      </w:r>
      <w:r>
        <w:t xml:space="preserve"> торкрета. Для</w:t>
      </w:r>
      <w:r>
        <w:t xml:space="preserve"> нанесения торкрета используется цемент-пушка, производитель</w:t>
      </w:r>
      <w:r>
        <w:softHyphen/>
        <w:t>ность которой определяется исходя из объемов работ.</w:t>
      </w:r>
    </w:p>
    <w:p w:rsidR="003E2176" w:rsidRDefault="00E0135C">
      <w:pPr>
        <w:pStyle w:val="22"/>
        <w:framePr w:w="6691" w:h="10200" w:hRule="exact" w:wrap="none" w:vAnchor="page" w:hAnchor="page" w:x="629" w:y="782"/>
        <w:shd w:val="clear" w:color="auto" w:fill="auto"/>
        <w:spacing w:before="0"/>
        <w:ind w:firstLine="320"/>
      </w:pPr>
      <w:r>
        <w:t>Нанесение первого слоя производят примерно за 3 ч, за это вре</w:t>
      </w:r>
      <w:r>
        <w:softHyphen/>
        <w:t>мя торкрет укладывают на высоту 3 м, затем люльку вновь подни</w:t>
      </w:r>
      <w:r>
        <w:softHyphen/>
        <w:t>мают на первоначаль</w:t>
      </w:r>
      <w:r>
        <w:t>ную отметку и наносят второй слой, затем по той же технологии — третий слой. Торкретирование одной захват</w:t>
      </w:r>
      <w:r>
        <w:softHyphen/>
        <w:t>ки 3—4 м по высоте производят непрерывно. Время между нанесе</w:t>
      </w:r>
      <w:r>
        <w:softHyphen/>
        <w:t>нием первого и последующего слоев не должно превышать 4 ч, чтобы между слоями торкрета не</w:t>
      </w:r>
      <w:r>
        <w:t xml:space="preserve"> образовывался рабочий шов. Уло</w:t>
      </w:r>
      <w:r>
        <w:softHyphen/>
        <w:t>жив третий слой торкрета, устанавливают горизонтальную армату</w:t>
      </w:r>
      <w:r>
        <w:softHyphen/>
        <w:t>ру второй зоны. Таким образом производят торкретирование всей обоймы. Горизонтальный рабочий шов между захватками обраба</w:t>
      </w:r>
      <w:r>
        <w:softHyphen/>
        <w:t>тывают (снимают цементную пленку) перед н</w:t>
      </w:r>
      <w:r>
        <w:t>ачалом торкретирова</w:t>
      </w:r>
      <w:r>
        <w:softHyphen/>
      </w:r>
    </w:p>
    <w:p w:rsidR="003E2176" w:rsidRDefault="00E0135C">
      <w:pPr>
        <w:pStyle w:val="a5"/>
        <w:framePr w:wrap="none" w:vAnchor="page" w:hAnchor="page" w:x="3793" w:y="11196"/>
        <w:shd w:val="clear" w:color="auto" w:fill="auto"/>
        <w:spacing w:line="200" w:lineRule="exact"/>
      </w:pPr>
      <w:r>
        <w:rPr>
          <w:rStyle w:val="ad"/>
          <w:b/>
          <w:bCs/>
        </w:rPr>
        <w:t>261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0"/>
      </w:pPr>
      <w:r>
        <w:lastRenderedPageBreak/>
        <w:t>ния новой захватки. В сутки обычно укладывают торкрет на высо</w:t>
      </w:r>
      <w:r>
        <w:softHyphen/>
        <w:t>ту одной зоны, т.е. 3—4 м.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>При толщине обоймы свыше 80 мм метод торкретирования ста</w:t>
      </w:r>
      <w:r>
        <w:softHyphen/>
        <w:t>новится нецелесообразным. В этом случае следует применять ме</w:t>
      </w:r>
      <w:r>
        <w:softHyphen/>
      </w:r>
      <w:r>
        <w:t>тод бетонирования с уплотнением бетона. На установленную в пре</w:t>
      </w:r>
      <w:r>
        <w:softHyphen/>
        <w:t>делах одного яруса вертикальную и горизонтальную арматуру на</w:t>
      </w:r>
      <w:r>
        <w:softHyphen/>
        <w:t xml:space="preserve">кладывают стальную сетку с ячейкой </w:t>
      </w:r>
      <w:r>
        <w:rPr>
          <w:lang w:val="en-US" w:eastAsia="en-US" w:bidi="en-US"/>
        </w:rPr>
        <w:t xml:space="preserve">5x5 </w:t>
      </w:r>
      <w:r>
        <w:t>мм и толщиной проволо</w:t>
      </w:r>
      <w:r>
        <w:softHyphen/>
        <w:t>ки 1,2 мм, которую привязывают к арматуре вязальной проволо</w:t>
      </w:r>
      <w:r>
        <w:softHyphen/>
        <w:t xml:space="preserve">кой через </w:t>
      </w:r>
      <w:r>
        <w:t>бетонные прокладки. Бетон бетононасосом подается за проволочную сетку и укладывается слоями высотой 200—300 мм по всему периметру ствола трубы.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>Применяемая для бетонирования обоймы бетонная смесь с осад</w:t>
      </w:r>
      <w:r>
        <w:softHyphen/>
        <w:t>кой конуса 5—6 мм приготовляется централизованно и до</w:t>
      </w:r>
      <w:r>
        <w:t>ставляет</w:t>
      </w:r>
      <w:r>
        <w:softHyphen/>
        <w:t>ся на объект самосвалами. Максимальная фракция гранитного щеб</w:t>
      </w:r>
      <w:r>
        <w:softHyphen/>
        <w:t>ня не более 20 мм. В начале укладки четвертого слоя бетона начина</w:t>
      </w:r>
      <w:r>
        <w:softHyphen/>
        <w:t>ют параллельно надвязывать кольца горизонтальной арматуры вто</w:t>
      </w:r>
      <w:r>
        <w:softHyphen/>
        <w:t>рого яруса, чтобы после укладки замкнуть кольца горизонта</w:t>
      </w:r>
      <w:r>
        <w:t>льной арматуры следующего яруса. Затем накладывают металлическую сет</w:t>
      </w:r>
      <w:r>
        <w:softHyphen/>
        <w:t>ку второго яруса, производят подъем люлек на высоту одного яруса и продолжают укладку бетона второго яруса. Уплотнение бетона про</w:t>
      </w:r>
      <w:r>
        <w:softHyphen/>
        <w:t>изводят, как правило, глубинными электровибраторами.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 xml:space="preserve">При </w:t>
      </w:r>
      <w:r>
        <w:t>уплотнении электровибраторами следует контролировать давление бетонной массы на металлическую сетку, чтобы сетка не обрывалась в местах крепления к арматуре. Выступающее на по</w:t>
      </w:r>
      <w:r>
        <w:softHyphen/>
        <w:t>верхность металлической сетки цементное тесто используют для затирки, что придае</w:t>
      </w:r>
      <w:r>
        <w:t>т поверхности товарный вид.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>Указанная технология позволяет выполнять непрерывное бето</w:t>
      </w:r>
      <w:r>
        <w:softHyphen/>
        <w:t>нирование в пределах всей обоймы при трехсменной работе. Пере</w:t>
      </w:r>
      <w:r>
        <w:softHyphen/>
        <w:t>рыв в бетонировании допускается производить только после оконча</w:t>
      </w:r>
      <w:r>
        <w:softHyphen/>
        <w:t>ния бетонирования в пределах яруса, чтобы во</w:t>
      </w:r>
      <w:r>
        <w:t>зможно было обрабо</w:t>
      </w:r>
      <w:r>
        <w:softHyphen/>
        <w:t>тать рабочий шов.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>Допускается устанавливать металлическую сетку прямо по ар</w:t>
      </w:r>
      <w:r>
        <w:softHyphen/>
        <w:t>матуре без установки бетонных прокладок. В этом случае после завершения бетонирования люльки опускают вниз с одновремен</w:t>
      </w:r>
      <w:r>
        <w:softHyphen/>
        <w:t>ным наложением одного слоя торкрета по за</w:t>
      </w:r>
      <w:r>
        <w:t>бетонированной обой</w:t>
      </w:r>
      <w:r>
        <w:softHyphen/>
        <w:t>ме для создания защитного слоя.</w:t>
      </w:r>
    </w:p>
    <w:p w:rsidR="003E2176" w:rsidRDefault="00E0135C">
      <w:pPr>
        <w:pStyle w:val="22"/>
        <w:framePr w:w="6686" w:h="10200" w:hRule="exact" w:wrap="none" w:vAnchor="page" w:hAnchor="page" w:x="632" w:y="777"/>
        <w:shd w:val="clear" w:color="auto" w:fill="auto"/>
        <w:spacing w:before="0"/>
        <w:ind w:firstLine="320"/>
      </w:pPr>
      <w:r>
        <w:t>Подбор состава бетона или торкрета производится лаборатори</w:t>
      </w:r>
      <w:r>
        <w:softHyphen/>
        <w:t>ей. Изготавливают пробный замес и контрольные образцы, по ис</w:t>
      </w:r>
      <w:r>
        <w:softHyphen/>
        <w:t>пытаниям которых окончательно уточняют состав. В период бето</w:t>
      </w:r>
      <w:r>
        <w:softHyphen/>
        <w:t>нирования или торкретир</w:t>
      </w:r>
      <w:r>
        <w:t>ования производят отбор проб и изготов</w:t>
      </w:r>
      <w:r>
        <w:softHyphen/>
        <w:t>ление контрольных образцов, которые испытывают в 3-, 7- и 28- дневном возрасте. В течение первых 7 дней осуществляется уход за уложенными бетоном и торкретом путем поливки его три раза в сутки. В отдельных случаях тре</w:t>
      </w:r>
      <w:r>
        <w:t>буется покрытие свежеуложенного материала рогожей или мешковиной для предохранения от воздей</w:t>
      </w:r>
      <w:r>
        <w:softHyphen/>
        <w:t>ствия прямых солнечных лучей и чрезмерного высыхания.</w:t>
      </w:r>
    </w:p>
    <w:p w:rsidR="003E2176" w:rsidRDefault="00E0135C">
      <w:pPr>
        <w:pStyle w:val="a5"/>
        <w:framePr w:wrap="none" w:vAnchor="page" w:hAnchor="page" w:x="3771" w:y="11196"/>
        <w:shd w:val="clear" w:color="auto" w:fill="auto"/>
        <w:spacing w:line="200" w:lineRule="exact"/>
      </w:pPr>
      <w:r>
        <w:rPr>
          <w:rStyle w:val="ad"/>
          <w:b/>
          <w:bCs/>
        </w:rPr>
        <w:t>262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6009" w:hRule="exact" w:wrap="none" w:vAnchor="page" w:hAnchor="page" w:x="634" w:y="787"/>
        <w:shd w:val="clear" w:color="auto" w:fill="auto"/>
        <w:spacing w:before="0"/>
        <w:ind w:firstLine="320"/>
      </w:pPr>
      <w:r>
        <w:lastRenderedPageBreak/>
        <w:t>Для обеспыливания поверхности ствола трубы, поливки, под</w:t>
      </w:r>
      <w:r>
        <w:softHyphen/>
        <w:t>ключения электрооборудован</w:t>
      </w:r>
      <w:r>
        <w:t>ия, связи и сигнализации по шахтно</w:t>
      </w:r>
      <w:r>
        <w:softHyphen/>
        <w:t>му подъемнику прокладывают коммуникации. В зависимости от высоты, объема и отметок, на которых выполняется работа, на шахтном подъемнике устраивают выносную площадку для уста</w:t>
      </w:r>
      <w:r>
        <w:softHyphen/>
        <w:t>новки оборудования. Подъем бетона производят к</w:t>
      </w:r>
      <w:r>
        <w:t>летью шахтного подъемника в ковше. Бетон из ковша клети выгружается в прием</w:t>
      </w:r>
      <w:r>
        <w:softHyphen/>
        <w:t>ный бункер бетононасоса, которым транспортируется к месту ук</w:t>
      </w:r>
      <w:r>
        <w:softHyphen/>
        <w:t>ладки.</w:t>
      </w:r>
    </w:p>
    <w:p w:rsidR="003E2176" w:rsidRDefault="00E0135C">
      <w:pPr>
        <w:pStyle w:val="22"/>
        <w:framePr w:w="6682" w:h="6009" w:hRule="exact" w:wrap="none" w:vAnchor="page" w:hAnchor="page" w:x="634" w:y="787"/>
        <w:shd w:val="clear" w:color="auto" w:fill="auto"/>
        <w:spacing w:before="0"/>
        <w:ind w:firstLine="320"/>
      </w:pPr>
      <w:r>
        <w:t>При значительных разрушениях ствола дымовой трубы, когда ремонт не может обеспечить восстановление проектных тре</w:t>
      </w:r>
      <w:r>
        <w:t>бова</w:t>
      </w:r>
      <w:r>
        <w:softHyphen/>
        <w:t>ний, производят разборку поврежденной части ствола и новое бето</w:t>
      </w:r>
      <w:r>
        <w:softHyphen/>
        <w:t>нирование. До этого должна быть разобрана футеровка с одновре</w:t>
      </w:r>
      <w:r>
        <w:softHyphen/>
        <w:t>менной очисткой внутренней бетонной поверхности ствола трубы.</w:t>
      </w:r>
    </w:p>
    <w:p w:rsidR="003E2176" w:rsidRDefault="00E0135C">
      <w:pPr>
        <w:pStyle w:val="22"/>
        <w:framePr w:w="6682" w:h="6009" w:hRule="exact" w:wrap="none" w:vAnchor="page" w:hAnchor="page" w:x="634" w:y="787"/>
        <w:shd w:val="clear" w:color="auto" w:fill="auto"/>
        <w:spacing w:before="0"/>
        <w:ind w:firstLine="320"/>
      </w:pPr>
      <w:r>
        <w:t>Разборку поврежденной части ствола производят с помощью шах</w:t>
      </w:r>
      <w:r>
        <w:softHyphen/>
        <w:t>топ</w:t>
      </w:r>
      <w:r>
        <w:t>одъемника, смонтированного внутри трубы. После монтажа шах</w:t>
      </w:r>
      <w:r>
        <w:softHyphen/>
        <w:t>топодъемника до верха трубы рабочая площадка подъемной голов</w:t>
      </w:r>
      <w:r>
        <w:softHyphen/>
        <w:t>ки останавливается на 1250 мм ниже обреза ствола, и производит</w:t>
      </w:r>
      <w:r>
        <w:softHyphen/>
        <w:t>ся монтаж промежуточной площадки. На опорную раму и обрез ствола трубы ук</w:t>
      </w:r>
      <w:r>
        <w:t>ладывают деревянные брусья, под которые подво</w:t>
      </w:r>
      <w:r>
        <w:softHyphen/>
        <w:t>дят два кольца из швеллеров: внутреннее, равное выходному диа</w:t>
      </w:r>
      <w:r>
        <w:softHyphen/>
        <w:t>метру трубы, и наружное, равное ее наружному диаметру на отмет</w:t>
      </w:r>
      <w:r>
        <w:softHyphen/>
        <w:t>ке, до которой должна производиться разборка ствола, плюс 1 м. Кольца крепят к брусья</w:t>
      </w:r>
      <w:r>
        <w:t>м хомутами, после чего устраивают настил и ограждение полученной площадки. По кольцам укладывают тру</w:t>
      </w:r>
      <w:r>
        <w:softHyphen/>
        <w:t xml:space="preserve">бы, за которые крепят подвески наружных подвесных лесов </w:t>
      </w:r>
      <w:r>
        <w:rPr>
          <w:rStyle w:val="23"/>
        </w:rPr>
        <w:t>(рис. 166).</w:t>
      </w:r>
      <w:r>
        <w:t xml:space="preserve"> Рабочую площадку вывешивают на тягах к раме и внут-</w:t>
      </w:r>
    </w:p>
    <w:p w:rsidR="003E2176" w:rsidRDefault="00395CC9">
      <w:pPr>
        <w:framePr w:wrap="none" w:vAnchor="page" w:hAnchor="page" w:x="711" w:y="7267"/>
        <w:rPr>
          <w:sz w:val="2"/>
          <w:szCs w:val="2"/>
        </w:rPr>
      </w:pPr>
      <w:r>
        <w:pict>
          <v:shape id="_x0000_i1200" type="#_x0000_t75" style="width:328.8pt;height:131.95pt">
            <v:imagedata r:id="rId369" r:href="rId370"/>
          </v:shape>
        </w:pict>
      </w:r>
    </w:p>
    <w:p w:rsidR="003E2176" w:rsidRDefault="00E0135C">
      <w:pPr>
        <w:pStyle w:val="a9"/>
        <w:framePr w:w="6672" w:h="625" w:hRule="exact" w:wrap="none" w:vAnchor="page" w:hAnchor="page" w:x="639" w:y="10342"/>
        <w:shd w:val="clear" w:color="auto" w:fill="auto"/>
        <w:spacing w:line="187" w:lineRule="exact"/>
      </w:pPr>
      <w:r>
        <w:rPr>
          <w:rStyle w:val="8pt"/>
          <w:b/>
          <w:bCs/>
        </w:rPr>
        <w:t xml:space="preserve">Рис. 166. Схема установки механизмов при разборке железобетонного ствола трубы: </w:t>
      </w:r>
      <w:r>
        <w:t>1</w:t>
      </w:r>
      <w:r>
        <w:rPr>
          <w:rStyle w:val="8pt"/>
          <w:b/>
          <w:bCs/>
        </w:rPr>
        <w:t xml:space="preserve"> — </w:t>
      </w:r>
      <w:r>
        <w:t>ствол трубы; 2 — шахтоподъемник; 3</w:t>
      </w:r>
      <w:r>
        <w:rPr>
          <w:rStyle w:val="8pt"/>
          <w:b/>
          <w:bCs/>
        </w:rPr>
        <w:t xml:space="preserve"> - </w:t>
      </w:r>
      <w:r>
        <w:t>подъемная головка; 4 — рабочая пло</w:t>
      </w:r>
      <w:r>
        <w:softHyphen/>
      </w:r>
      <w:r>
        <w:t>щадка; 5</w:t>
      </w:r>
      <w:r>
        <w:rPr>
          <w:rStyle w:val="8pt"/>
          <w:b/>
          <w:bCs/>
        </w:rPr>
        <w:t xml:space="preserve"> — </w:t>
      </w:r>
      <w:r>
        <w:t>промежуточная площадка; 6 - подвесные леса</w:t>
      </w:r>
    </w:p>
    <w:p w:rsidR="003E2176" w:rsidRDefault="00E0135C">
      <w:pPr>
        <w:pStyle w:val="a5"/>
        <w:framePr w:wrap="none" w:vAnchor="page" w:hAnchor="page" w:x="3778" w:y="11201"/>
        <w:shd w:val="clear" w:color="auto" w:fill="auto"/>
        <w:spacing w:line="200" w:lineRule="exact"/>
      </w:pPr>
      <w:r>
        <w:rPr>
          <w:rStyle w:val="ad"/>
          <w:b/>
          <w:bCs/>
        </w:rPr>
        <w:t>263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4244" w:hRule="exact" w:wrap="none" w:vAnchor="page" w:hAnchor="page" w:x="634" w:y="791"/>
        <w:shd w:val="clear" w:color="auto" w:fill="auto"/>
        <w:spacing w:before="0"/>
        <w:ind w:firstLine="0"/>
      </w:pPr>
      <w:r>
        <w:lastRenderedPageBreak/>
        <w:t>реннему кольцу промежуточной площадки ниже ее на 2500 мм. Разборку ствола трубы выполняют с рабочей площадки и наруж</w:t>
      </w:r>
      <w:r>
        <w:softHyphen/>
        <w:t>ных подвесных лесов, для чего с помощью электро- или пневмо</w:t>
      </w:r>
      <w:r>
        <w:t>мо</w:t>
      </w:r>
      <w:r>
        <w:softHyphen/>
        <w:t>лотков вначале пробивают вертикальные штрабы на высоту одной секции бетонирования, т.е. 2500 мм. Расстояние между штрабами определяется проектом производства работ так, чтобы масса одно</w:t>
      </w:r>
      <w:r>
        <w:softHyphen/>
        <w:t>го блока была не более 1 т. После пробивки вертикальных штраб проби</w:t>
      </w:r>
      <w:r>
        <w:t>вают горизонтальную штрабу по шву бетонирования по все</w:t>
      </w:r>
      <w:r>
        <w:softHyphen/>
        <w:t>му периметру трубы, затем, застропив блок, подлежащий демонта</w:t>
      </w:r>
      <w:r>
        <w:softHyphen/>
        <w:t>жу, вырезают вертикальную и горизонтальную арматуру и с помо</w:t>
      </w:r>
      <w:r>
        <w:softHyphen/>
        <w:t>щью отводного блочка и каната, установленного по центру шахты подъемника, груз</w:t>
      </w:r>
      <w:r>
        <w:t>овой лебедкой демонтируемый блок опускают сна</w:t>
      </w:r>
      <w:r>
        <w:softHyphen/>
        <w:t>ружи трубы на землю. Подобным образом производят демонтаж всех блоков очередной секции, после чего подъемную головку с площадкой опускают на 2500 мм и на эту же высоту демонтируют шахтоподъемник.</w:t>
      </w:r>
    </w:p>
    <w:p w:rsidR="003E2176" w:rsidRDefault="00E0135C">
      <w:pPr>
        <w:pStyle w:val="22"/>
        <w:framePr w:w="6682" w:h="4244" w:hRule="exact" w:wrap="none" w:vAnchor="page" w:hAnchor="page" w:x="634" w:y="791"/>
        <w:shd w:val="clear" w:color="auto" w:fill="auto"/>
        <w:spacing w:before="0"/>
        <w:ind w:firstLine="320"/>
      </w:pPr>
      <w:r>
        <w:t>После разборки</w:t>
      </w:r>
      <w:r>
        <w:t xml:space="preserve"> ствола трубы до нужной отметки производят перемонтаж оборудования для возведения нового ствола по ранее рассмотренной технологии.</w:t>
      </w:r>
    </w:p>
    <w:p w:rsidR="003E2176" w:rsidRDefault="00E0135C">
      <w:pPr>
        <w:pStyle w:val="52"/>
        <w:framePr w:w="6682" w:h="5769" w:hRule="exact" w:wrap="none" w:vAnchor="page" w:hAnchor="page" w:x="634" w:y="5256"/>
        <w:numPr>
          <w:ilvl w:val="0"/>
          <w:numId w:val="42"/>
        </w:numPr>
        <w:shd w:val="clear" w:color="auto" w:fill="auto"/>
        <w:tabs>
          <w:tab w:val="left" w:pos="1414"/>
        </w:tabs>
        <w:spacing w:before="0" w:after="158"/>
        <w:ind w:left="760" w:firstLine="0"/>
        <w:jc w:val="both"/>
      </w:pPr>
      <w:bookmarkStart w:id="126" w:name="bookmark126"/>
      <w:r>
        <w:t>Ремонт металлических дымовых труб</w:t>
      </w:r>
      <w:bookmarkEnd w:id="126"/>
    </w:p>
    <w:p w:rsidR="003E2176" w:rsidRDefault="00E0135C">
      <w:pPr>
        <w:pStyle w:val="22"/>
        <w:framePr w:w="6682" w:h="5769" w:hRule="exact" w:wrap="none" w:vAnchor="page" w:hAnchor="page" w:x="634" w:y="5256"/>
        <w:shd w:val="clear" w:color="auto" w:fill="auto"/>
        <w:spacing w:before="0"/>
        <w:ind w:firstLine="320"/>
      </w:pPr>
      <w:r>
        <w:t>При текущем ремонте, как правило, выполняют следующие ра</w:t>
      </w:r>
      <w:r>
        <w:softHyphen/>
        <w:t>боты: проварку отдельных мест ство</w:t>
      </w:r>
      <w:r>
        <w:t>ла трубы, замену расчалок, ремонт ходовой лестницы и светофорных площадок, наружную окраску стволов труб. Работы ведут с подвесной самоподъемной люльки или обычной подвесной сварной люльки, поднимаемой элек</w:t>
      </w:r>
      <w:r>
        <w:softHyphen/>
        <w:t xml:space="preserve">тролебедкой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167).</w:t>
      </w:r>
      <w:r>
        <w:t xml:space="preserve"> Для крепления самоподъемн</w:t>
      </w:r>
      <w:r>
        <w:t>ой люльки на обрез ствола трубы устанавливают специальный кронштейн, за ко</w:t>
      </w:r>
      <w:r>
        <w:softHyphen/>
        <w:t>торый крепят рабочие и страховочные люльки.</w:t>
      </w:r>
    </w:p>
    <w:p w:rsidR="003E2176" w:rsidRDefault="00E0135C">
      <w:pPr>
        <w:pStyle w:val="22"/>
        <w:framePr w:w="6682" w:h="5769" w:hRule="exact" w:wrap="none" w:vAnchor="page" w:hAnchor="page" w:x="634" w:y="5256"/>
        <w:shd w:val="clear" w:color="auto" w:fill="auto"/>
        <w:spacing w:before="0"/>
        <w:ind w:firstLine="320"/>
      </w:pPr>
      <w:r>
        <w:t>На светофорной площадке вокруг ствола трубы монтируют об</w:t>
      </w:r>
      <w:r>
        <w:softHyphen/>
        <w:t>водной канат диаметром 15 мм. К обводному канату крепят блочок грузоподъемностью</w:t>
      </w:r>
      <w:r>
        <w:t xml:space="preserve"> ~ 1000 кг, который используется для подъема материалов электролебедкой. Установку кронштейна на место обыч</w:t>
      </w:r>
      <w:r>
        <w:softHyphen/>
        <w:t>но производят с монтажной лестницы. Затем затягивают наверх канаты самоподъемной люльки и крепят их к кронштейну.</w:t>
      </w:r>
    </w:p>
    <w:p w:rsidR="003E2176" w:rsidRDefault="00E0135C">
      <w:pPr>
        <w:pStyle w:val="22"/>
        <w:framePr w:w="6682" w:h="5769" w:hRule="exact" w:wrap="none" w:vAnchor="page" w:hAnchor="page" w:x="634" w:y="5256"/>
        <w:shd w:val="clear" w:color="auto" w:fill="auto"/>
        <w:spacing w:before="0"/>
        <w:ind w:firstLine="320"/>
      </w:pPr>
      <w:r>
        <w:t xml:space="preserve">При установке кронштейна трубу </w:t>
      </w:r>
      <w:r>
        <w:t>отключают на короткий срок. Если это по условиям эксплуатации сделать невозможно, работу проводят в противогазах.</w:t>
      </w:r>
    </w:p>
    <w:p w:rsidR="003E2176" w:rsidRDefault="00E0135C">
      <w:pPr>
        <w:pStyle w:val="22"/>
        <w:framePr w:w="6682" w:h="5769" w:hRule="exact" w:wrap="none" w:vAnchor="page" w:hAnchor="page" w:x="634" w:y="5256"/>
        <w:shd w:val="clear" w:color="auto" w:fill="auto"/>
        <w:spacing w:before="0"/>
        <w:ind w:firstLine="320"/>
      </w:pPr>
      <w:r>
        <w:t>После монтажа вся система испытывается на статическую и динамическую нагрузки. Кронштейны для навески люльки пере</w:t>
      </w:r>
      <w:r>
        <w:softHyphen/>
        <w:t xml:space="preserve">ставляют по мере </w:t>
      </w:r>
      <w:r>
        <w:t>необходимости по периметру ствола трубы. Для этого люльку опускают на нулевую отметку и передвигают под новое положение кронштейна. После каждой перестановки следу</w:t>
      </w:r>
      <w:r>
        <w:softHyphen/>
        <w:t>ет провести испытание схемы на статическую и динамическую нагрузки.</w:t>
      </w:r>
    </w:p>
    <w:p w:rsidR="003E2176" w:rsidRDefault="00E0135C">
      <w:pPr>
        <w:pStyle w:val="a5"/>
        <w:framePr w:wrap="none" w:vAnchor="page" w:hAnchor="page" w:x="3764" w:y="11211"/>
        <w:shd w:val="clear" w:color="auto" w:fill="auto"/>
        <w:spacing w:line="200" w:lineRule="exact"/>
      </w:pPr>
      <w:r>
        <w:rPr>
          <w:rStyle w:val="ad"/>
          <w:b/>
          <w:bCs/>
        </w:rPr>
        <w:t>264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9"/>
        <w:framePr w:w="6715" w:h="898" w:hRule="exact" w:wrap="none" w:vAnchor="page" w:hAnchor="page" w:x="617" w:y="5774"/>
        <w:shd w:val="clear" w:color="auto" w:fill="auto"/>
        <w:spacing w:after="40" w:line="160" w:lineRule="exact"/>
      </w:pPr>
      <w:r>
        <w:lastRenderedPageBreak/>
        <w:t>Рис. 167. Схема применения самоподъемной люльки:</w:t>
      </w:r>
    </w:p>
    <w:p w:rsidR="003E2176" w:rsidRDefault="00E0135C">
      <w:pPr>
        <w:pStyle w:val="a9"/>
        <w:framePr w:w="6715" w:h="898" w:hRule="exact" w:wrap="none" w:vAnchor="page" w:hAnchor="page" w:x="617" w:y="5774"/>
        <w:shd w:val="clear" w:color="auto" w:fill="auto"/>
        <w:spacing w:line="158" w:lineRule="exact"/>
      </w:pPr>
      <w:r>
        <w:t>1 — самоподъемная люлька; 2</w:t>
      </w:r>
      <w:r>
        <w:rPr>
          <w:rStyle w:val="8pt"/>
          <w:b/>
          <w:bCs/>
        </w:rPr>
        <w:t xml:space="preserve"> — </w:t>
      </w:r>
      <w:r>
        <w:t>кронштейн для подвески люлек; 3</w:t>
      </w:r>
      <w:r>
        <w:rPr>
          <w:rStyle w:val="8pt"/>
          <w:b/>
          <w:bCs/>
        </w:rPr>
        <w:t xml:space="preserve"> — </w:t>
      </w:r>
      <w:r>
        <w:t>сварочный трансформатор; 4 — сварочный кабель; 5</w:t>
      </w:r>
      <w:r>
        <w:rPr>
          <w:rStyle w:val="8pt"/>
          <w:b/>
          <w:bCs/>
        </w:rPr>
        <w:t xml:space="preserve"> - </w:t>
      </w:r>
      <w:r>
        <w:t>заземляющий провод; 6 - грузовая электролебедка; 7 - блок для подъема грузов; 8 - обводной</w:t>
      </w:r>
      <w:r>
        <w:t xml:space="preserve"> трос; 9</w:t>
      </w:r>
      <w:r>
        <w:rPr>
          <w:rStyle w:val="8pt"/>
          <w:b/>
          <w:bCs/>
        </w:rPr>
        <w:t xml:space="preserve"> - </w:t>
      </w:r>
      <w:r>
        <w:t>грузовой канат люльки; 10 — страховочный канат; 11 — обводной канат</w:t>
      </w:r>
    </w:p>
    <w:p w:rsidR="003E2176" w:rsidRDefault="00E0135C">
      <w:pPr>
        <w:pStyle w:val="22"/>
        <w:framePr w:w="6715" w:h="4215" w:hRule="exact" w:wrap="none" w:vAnchor="page" w:hAnchor="page" w:x="617" w:y="6839"/>
        <w:shd w:val="clear" w:color="auto" w:fill="auto"/>
        <w:spacing w:before="0"/>
        <w:ind w:firstLine="320"/>
      </w:pPr>
      <w:r>
        <w:t>Сварочный кабель сечением около 50 мм</w:t>
      </w:r>
      <w:r>
        <w:rPr>
          <w:vertAlign w:val="superscript"/>
        </w:rPr>
        <w:t>2</w:t>
      </w:r>
      <w:r>
        <w:t xml:space="preserve"> подбирается таким образом, чтобы его длина на 5 м превышала расстояние от места подключения до верхней точки трубы. Конец сварочного кабел</w:t>
      </w:r>
      <w:r>
        <w:t>я привязывают к люльке так, чтобы он имел свободную длину с дер</w:t>
      </w:r>
      <w:r>
        <w:softHyphen/>
        <w:t>жателем около 3 м. Во время перемещения люльки кабель должен отключаться во избежание короткого замыкания о корпус трубы или обрыва. Заземляющий провод непосредственно подсоединяют в нижней то</w:t>
      </w:r>
      <w:r>
        <w:t>чке ствола дымовой трубы под гайку за предваритель</w:t>
      </w:r>
      <w:r>
        <w:softHyphen/>
        <w:t>но приваренный болт. При производстве сварочных работ саму люльку также надежно заземляют за конструкции ствола трубы.</w:t>
      </w:r>
    </w:p>
    <w:p w:rsidR="003E2176" w:rsidRDefault="00E0135C">
      <w:pPr>
        <w:pStyle w:val="22"/>
        <w:framePr w:w="6715" w:h="4215" w:hRule="exact" w:wrap="none" w:vAnchor="page" w:hAnchor="page" w:x="617" w:y="6839"/>
        <w:shd w:val="clear" w:color="auto" w:fill="auto"/>
        <w:spacing w:before="0"/>
        <w:ind w:firstLine="320"/>
      </w:pPr>
      <w:r>
        <w:t xml:space="preserve">При замене или ремонте дефектные расчалки отсоединяют от ствола трубы, предварительно </w:t>
      </w:r>
      <w:r>
        <w:t>запасовав тросиком грузовой лебед</w:t>
      </w:r>
      <w:r>
        <w:softHyphen/>
        <w:t>ки, затем опускают вниз, где производят их осмотр и ремонт. Уста</w:t>
      </w:r>
      <w:r>
        <w:softHyphen/>
        <w:t>новку расчалки производят в обратном порядке. Не допускается одновременно снятие двух и более расчалок.</w:t>
      </w:r>
    </w:p>
    <w:p w:rsidR="003E2176" w:rsidRDefault="00E0135C">
      <w:pPr>
        <w:pStyle w:val="22"/>
        <w:framePr w:w="6715" w:h="4215" w:hRule="exact" w:wrap="none" w:vAnchor="page" w:hAnchor="page" w:x="617" w:y="6839"/>
        <w:shd w:val="clear" w:color="auto" w:fill="auto"/>
        <w:spacing w:before="0"/>
        <w:ind w:firstLine="320"/>
      </w:pPr>
      <w:r>
        <w:t xml:space="preserve">Пришедшие в негодность ходовые скобы срезают и рядом </w:t>
      </w:r>
      <w:r>
        <w:t>с ними наваривают новые.</w:t>
      </w:r>
    </w:p>
    <w:p w:rsidR="003E2176" w:rsidRDefault="00E0135C">
      <w:pPr>
        <w:pStyle w:val="22"/>
        <w:framePr w:w="6715" w:h="4215" w:hRule="exact" w:wrap="none" w:vAnchor="page" w:hAnchor="page" w:x="617" w:y="6839"/>
        <w:shd w:val="clear" w:color="auto" w:fill="auto"/>
        <w:spacing w:before="0"/>
        <w:ind w:firstLine="320"/>
      </w:pPr>
      <w:r>
        <w:t>При окраске наружной поверхности трубы вначале производят очистку поверхности с помощью электро- или пневмощеток; при</w:t>
      </w:r>
    </w:p>
    <w:p w:rsidR="003E2176" w:rsidRDefault="00E0135C">
      <w:pPr>
        <w:pStyle w:val="77"/>
        <w:framePr w:wrap="none" w:vAnchor="page" w:hAnchor="page" w:x="665" w:y="11193"/>
        <w:shd w:val="clear" w:color="auto" w:fill="auto"/>
        <w:spacing w:line="120" w:lineRule="exact"/>
      </w:pPr>
      <w:r>
        <w:t>9 — 1599</w:t>
      </w:r>
    </w:p>
    <w:p w:rsidR="003E2176" w:rsidRDefault="00E0135C">
      <w:pPr>
        <w:pStyle w:val="a5"/>
        <w:framePr w:wrap="none" w:vAnchor="page" w:hAnchor="page" w:x="3747" w:y="11230"/>
        <w:shd w:val="clear" w:color="auto" w:fill="auto"/>
        <w:spacing w:line="200" w:lineRule="exact"/>
      </w:pPr>
      <w:r>
        <w:rPr>
          <w:rStyle w:val="ad"/>
          <w:b/>
          <w:bCs/>
        </w:rPr>
        <w:t>265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  <w:r w:rsidRPr="003E2176">
        <w:pict>
          <v:shape id="_x0000_s1214" type="#_x0000_t75" style="position:absolute;margin-left:36.1pt;margin-top:47.7pt;width:330.25pt;height:228pt;z-index:-251658740;mso-wrap-distance-left:5pt;mso-wrap-distance-right:5pt;mso-position-horizontal-relative:page;mso-position-vertical-relative:page" wrapcoords="0 0">
            <v:imagedata r:id="rId371" o:title="image189"/>
            <w10:wrap anchorx="page" anchory="page"/>
          </v:shape>
        </w:pic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/>
        <w:ind w:right="140" w:firstLine="0"/>
      </w:pPr>
      <w:r>
        <w:lastRenderedPageBreak/>
        <w:t>небольшом объеме работ применяют зачистку вручную стальными</w:t>
      </w:r>
      <w:r>
        <w:br/>
        <w:t xml:space="preserve">щетками. Очистку </w:t>
      </w:r>
      <w:r>
        <w:t>поверхности производят на площади, которая</w:t>
      </w:r>
      <w:r>
        <w:br/>
        <w:t>должна быть загрунтована или окрашена одним слоем не позднее</w:t>
      </w:r>
      <w:r>
        <w:br/>
        <w:t>чем через 4 ч. Перед нанесением грунтовочного слоя необходимо</w:t>
      </w:r>
      <w:r>
        <w:br/>
        <w:t>обдуть поверхность сжатым воздухом и произвести обезжиривание</w:t>
      </w:r>
      <w:r>
        <w:br/>
        <w:t>растворителем. Лакокрасочное</w:t>
      </w:r>
      <w:r>
        <w:t xml:space="preserve"> покрытие на ствол трубы наносят</w:t>
      </w:r>
      <w:r>
        <w:br/>
        <w:t>после грунтовки всей поверхности, тогда покрытие будет сплош-</w:t>
      </w:r>
      <w:r>
        <w:br/>
        <w:t>ным, без подтеков и пятен. Окраску следует производить механи-</w:t>
      </w:r>
      <w:r>
        <w:br/>
        <w:t>зированным способом пистолетом-краскораспылителем. Окрасоч-</w:t>
      </w:r>
      <w:r>
        <w:br/>
        <w:t>ный бачок вместимостью не более 20 л у</w:t>
      </w:r>
      <w:r>
        <w:t>станавливают в люльке.</w:t>
      </w:r>
      <w:r>
        <w:br/>
        <w:t>Бачок должен иметь контрольный манометр. Воздушные шланги</w:t>
      </w:r>
      <w:r>
        <w:br/>
        <w:t>от компрессора, установленного внизу за опасной зоной, прикреп-</w:t>
      </w:r>
      <w:r>
        <w:br/>
        <w:t>ляют к люльке хомутиками так, чтобы не пережать сечение шлан-</w: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 w:line="221" w:lineRule="exact"/>
        <w:ind w:right="140" w:firstLine="0"/>
      </w:pPr>
      <w:r>
        <w:rPr>
          <w:lang w:val="en-US" w:eastAsia="en-US" w:bidi="en-US"/>
        </w:rPr>
        <w:t xml:space="preserve">fa. </w:t>
      </w:r>
      <w:r>
        <w:t>Заполнение бачка произво-</w: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 w:line="221" w:lineRule="exact"/>
        <w:ind w:left="3552" w:right="140" w:firstLine="0"/>
      </w:pPr>
      <w:r>
        <w:t>дят путем подачи гр</w:t>
      </w:r>
      <w:r>
        <w:t>узовой ле-</w:t>
      </w:r>
      <w:r>
        <w:br/>
        <w:t>бедкой емкости с краской. Пос-</w:t>
      </w:r>
      <w:r>
        <w:br/>
        <w:t>ле окончания окрасочных работ</w:t>
      </w:r>
      <w:r>
        <w:br/>
        <w:t>шланги необходимо продуть</w:t>
      </w:r>
      <w:r>
        <w:br/>
        <w:t>сжатым воздухом, а пистолет</w:t>
      </w:r>
      <w:r>
        <w:br/>
        <w:t>промыть растворителем.</w: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 w:line="221" w:lineRule="exact"/>
        <w:ind w:left="3552" w:firstLine="300"/>
      </w:pPr>
      <w:r>
        <w:t>Одним из самых распростра-</w:t>
      </w:r>
      <w:r>
        <w:br/>
        <w:t>ненных повреждений на метал-</w:t>
      </w:r>
      <w:r>
        <w:br/>
        <w:t>лических дымовых трубах яв-</w:t>
      </w:r>
      <w:r>
        <w:br/>
        <w:t>ляется значительная кор</w:t>
      </w:r>
      <w:r>
        <w:t>розия</w:t>
      </w:r>
      <w:r>
        <w:br/>
        <w:t>ствола или его прогорание. Как</w:t>
      </w:r>
      <w:r>
        <w:br/>
        <w:t>правило, прогорание царг и кор-</w:t>
      </w:r>
      <w:r>
        <w:br/>
        <w:t>розия металла, достигающая</w:t>
      </w:r>
      <w:r>
        <w:br/>
        <w:t>опасных пределов, происходят</w:t>
      </w:r>
      <w:r>
        <w:br/>
        <w:t>в верхней части ствола дымовой</w:t>
      </w:r>
      <w:r>
        <w:br/>
        <w:t>трубы. В таком случае произво-</w:t>
      </w:r>
      <w:r>
        <w:br/>
        <w:t>дят демонтаж поврежденной</w:t>
      </w:r>
      <w:r>
        <w:br/>
        <w:t>части трубы и усиление ее ос-</w:t>
      </w:r>
      <w:r>
        <w:br/>
        <w:t>тавшейся част</w:t>
      </w:r>
      <w:r>
        <w:t>и.</w: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 w:line="221" w:lineRule="exact"/>
        <w:ind w:left="3552" w:firstLine="300"/>
      </w:pPr>
      <w:r>
        <w:t>Демонтаж поврежденной ча-</w:t>
      </w:r>
      <w:r>
        <w:br/>
        <w:t>сти трубы при диаметре ствола</w:t>
      </w:r>
      <w:r>
        <w:br/>
        <w:t>более 1,5 м целесообразнее все-</w:t>
      </w:r>
      <w:r>
        <w:br/>
        <w:t>го производить по следующей</w:t>
      </w:r>
      <w:r>
        <w:br/>
        <w:t>технологии.</w:t>
      </w:r>
    </w:p>
    <w:p w:rsidR="003E2176" w:rsidRDefault="00E0135C">
      <w:pPr>
        <w:pStyle w:val="22"/>
        <w:framePr w:w="6902" w:h="8651" w:hRule="exact" w:wrap="none" w:vAnchor="page" w:hAnchor="page" w:x="524" w:y="787"/>
        <w:shd w:val="clear" w:color="auto" w:fill="auto"/>
        <w:spacing w:before="0" w:line="220" w:lineRule="exact"/>
        <w:ind w:left="3252" w:firstLine="300"/>
      </w:pPr>
      <w:r>
        <w:t>После полного останова и от-</w:t>
      </w:r>
    </w:p>
    <w:p w:rsidR="003E2176" w:rsidRDefault="00395CC9">
      <w:pPr>
        <w:framePr w:wrap="none" w:vAnchor="page" w:hAnchor="page" w:x="735" w:y="4012"/>
        <w:rPr>
          <w:sz w:val="2"/>
          <w:szCs w:val="2"/>
        </w:rPr>
      </w:pPr>
      <w:r>
        <w:pict>
          <v:shape id="_x0000_i1201" type="#_x0000_t75" style="width:163.15pt;height:263.05pt">
            <v:imagedata r:id="rId372" r:href="rId373"/>
          </v:shape>
        </w:pict>
      </w:r>
    </w:p>
    <w:p w:rsidR="003E2176" w:rsidRDefault="00E0135C">
      <w:pPr>
        <w:pStyle w:val="29"/>
        <w:framePr w:w="3350" w:h="1564" w:hRule="exact" w:wrap="none" w:vAnchor="page" w:hAnchor="page" w:x="721" w:y="9498"/>
        <w:shd w:val="clear" w:color="auto" w:fill="auto"/>
        <w:spacing w:line="163" w:lineRule="exact"/>
      </w:pPr>
      <w:r>
        <w:t>Рис. 168. Схема демонтажа части ствола металлической трубы с помощью четырех</w:t>
      </w:r>
      <w:r>
        <w:softHyphen/>
        <w:t>стоечного шахтоподъемника:</w:t>
      </w:r>
    </w:p>
    <w:p w:rsidR="003E2176" w:rsidRDefault="00E0135C">
      <w:pPr>
        <w:pStyle w:val="a9"/>
        <w:framePr w:w="3350" w:h="1564" w:hRule="exact" w:wrap="none" w:vAnchor="page" w:hAnchor="page" w:x="721" w:y="9498"/>
        <w:numPr>
          <w:ilvl w:val="0"/>
          <w:numId w:val="43"/>
        </w:numPr>
        <w:shd w:val="clear" w:color="auto" w:fill="auto"/>
        <w:tabs>
          <w:tab w:val="left" w:pos="134"/>
        </w:tabs>
        <w:spacing w:line="158" w:lineRule="exact"/>
      </w:pPr>
      <w:r>
        <w:t>— четырехстоечный ша</w:t>
      </w:r>
      <w:r>
        <w:t>хтоподъемник;</w:t>
      </w:r>
    </w:p>
    <w:p w:rsidR="003E2176" w:rsidRDefault="00E0135C">
      <w:pPr>
        <w:pStyle w:val="a9"/>
        <w:framePr w:w="3350" w:h="1564" w:hRule="exact" w:wrap="none" w:vAnchor="page" w:hAnchor="page" w:x="721" w:y="9498"/>
        <w:numPr>
          <w:ilvl w:val="0"/>
          <w:numId w:val="43"/>
        </w:numPr>
        <w:shd w:val="clear" w:color="auto" w:fill="auto"/>
        <w:tabs>
          <w:tab w:val="left" w:pos="144"/>
        </w:tabs>
        <w:spacing w:line="158" w:lineRule="exact"/>
      </w:pPr>
      <w:r>
        <w:t>- грузовая балка; 3 - грузовые лебедки; 4</w:t>
      </w:r>
      <w:r>
        <w:rPr>
          <w:rStyle w:val="8pt"/>
          <w:b/>
          <w:bCs/>
        </w:rPr>
        <w:t xml:space="preserve"> — </w:t>
      </w:r>
      <w:r>
        <w:t>растяжки шахтоподъемника; 5 — крепление шахтоподъемника; 6 — навес</w:t>
      </w:r>
      <w:r>
        <w:softHyphen/>
        <w:t>ные кронштейны;</w:t>
      </w:r>
      <w:r>
        <w:rPr>
          <w:rStyle w:val="8pt"/>
          <w:b/>
          <w:bCs/>
        </w:rPr>
        <w:t xml:space="preserve"> 7 — </w:t>
      </w:r>
      <w:r>
        <w:t>ходовая лестница шахтоподъемника</w:t>
      </w:r>
    </w:p>
    <w:p w:rsidR="003E2176" w:rsidRDefault="00E0135C">
      <w:pPr>
        <w:pStyle w:val="22"/>
        <w:framePr w:w="6902" w:h="1594" w:hRule="exact" w:wrap="none" w:vAnchor="page" w:hAnchor="page" w:x="524" w:y="9417"/>
        <w:shd w:val="clear" w:color="auto" w:fill="auto"/>
        <w:spacing w:before="0"/>
        <w:ind w:left="3706" w:right="20" w:firstLine="0"/>
      </w:pPr>
      <w:r>
        <w:t>ключения газоходов внутри ство-</w:t>
      </w:r>
      <w:r>
        <w:br/>
        <w:t>ла трубы устанавливают четы-</w:t>
      </w:r>
      <w:r>
        <w:br/>
        <w:t xml:space="preserve">рехстоечный </w:t>
      </w:r>
      <w:r>
        <w:t>шахтоподъемник</w:t>
      </w:r>
      <w:r>
        <w:br/>
      </w:r>
      <w:r>
        <w:rPr>
          <w:rStyle w:val="23"/>
        </w:rPr>
        <w:t>(рис. 168).</w:t>
      </w:r>
      <w:r>
        <w:t xml:space="preserve"> При наращивании</w:t>
      </w:r>
      <w:r>
        <w:br/>
        <w:t>шахтоподъемник одновременно</w:t>
      </w:r>
      <w:r>
        <w:br/>
        <w:t>раскрепляют на ствол трубы в</w:t>
      </w:r>
      <w:r>
        <w:br/>
        <w:t>той части, где ствол является до-</w:t>
      </w:r>
    </w:p>
    <w:p w:rsidR="003E2176" w:rsidRDefault="00E0135C">
      <w:pPr>
        <w:pStyle w:val="a5"/>
        <w:framePr w:wrap="none" w:vAnchor="page" w:hAnchor="page" w:x="3884" w:y="11263"/>
        <w:shd w:val="clear" w:color="auto" w:fill="auto"/>
        <w:spacing w:line="200" w:lineRule="exact"/>
      </w:pPr>
      <w:r>
        <w:rPr>
          <w:rStyle w:val="ad"/>
          <w:b/>
          <w:bCs/>
        </w:rPr>
        <w:t>266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0"/>
      </w:pPr>
      <w:r>
        <w:lastRenderedPageBreak/>
        <w:t>статочно надежным. Шахтоподъемник наращивают на высоту выше отметки ствола трубы на 5 м. Верхнюю</w:t>
      </w:r>
      <w:r>
        <w:t xml:space="preserve"> часть подъемника раскреп</w:t>
      </w:r>
      <w:r>
        <w:softHyphen/>
        <w:t>ляют тросовыми растяжками. На ригелях шахтоподъемника, рас</w:t>
      </w:r>
      <w:r>
        <w:softHyphen/>
        <w:t>положенных на 1250 мм ниже верха стоек, устанавливают балку с блоками для опускания демонтированных конструкций дымовой тру</w:t>
      </w:r>
      <w:r>
        <w:softHyphen/>
        <w:t>бы. Монтаж шахтного подъемника производят со щи</w:t>
      </w:r>
      <w:r>
        <w:t>та, устанавли</w:t>
      </w:r>
      <w:r>
        <w:softHyphen/>
        <w:t>ваемого на ригели ниже 1250 мм верха стоек. Одновременно с мон</w:t>
      </w:r>
      <w:r>
        <w:softHyphen/>
        <w:t>тажом шахтоподъемника устанавливают ходовые лестницы и лест</w:t>
      </w:r>
      <w:r>
        <w:softHyphen/>
        <w:t>ничные площадки. Подъем деталей подъемника осуществляют че</w:t>
      </w:r>
      <w:r>
        <w:softHyphen/>
        <w:t>рез переставной блочок с помощью электролебедки.</w:t>
      </w: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320"/>
      </w:pPr>
      <w:r>
        <w:t>Вертикально</w:t>
      </w:r>
      <w:r>
        <w:t>сть шахтоподъемника контролируют по отвесу. После монтажа подъемника на всю высоту, установки растяжек и грузовой балки, запасовки тросов производят испытание смонти</w:t>
      </w:r>
      <w:r>
        <w:softHyphen/>
        <w:t>рованной системы на статическую и динамическую нагрузки.</w:t>
      </w: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320"/>
      </w:pPr>
      <w:r>
        <w:t>Для устройства рабочей площадки в</w:t>
      </w:r>
      <w:r>
        <w:t xml:space="preserve"> зоне работ на ригели шах</w:t>
      </w:r>
      <w:r>
        <w:softHyphen/>
        <w:t>топодъемника с каждой стороны навешивают по одной паре крон</w:t>
      </w:r>
      <w:r>
        <w:softHyphen/>
        <w:t>штейнов. Затем на кронштейны укладывают щиты, сначала на крон</w:t>
      </w:r>
      <w:r>
        <w:softHyphen/>
        <w:t>штейны, смонтированные на нижних ригелях, затем на верхних ригелях. Щиты, укладываемые на верхние кронштейны</w:t>
      </w:r>
      <w:r>
        <w:t>, перекры</w:t>
      </w:r>
      <w:r>
        <w:softHyphen/>
        <w:t>вают щиты, установленные на нижние кронштейны. Щиты изго</w:t>
      </w:r>
      <w:r>
        <w:softHyphen/>
        <w:t>тавливают заранее из обрезных досок толщиной ~ 50 мм из дерева хвойных пород 1—2-го сорта и обрабатывают огнезащитными со</w:t>
      </w:r>
      <w:r>
        <w:softHyphen/>
        <w:t>ставами.</w:t>
      </w: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320"/>
      </w:pPr>
      <w:r>
        <w:t>Демонтаж ствола трубы производят с указанного настила полу</w:t>
      </w:r>
      <w:r>
        <w:softHyphen/>
        <w:t>кольцами. Высота полуколец принимается кратной секции шахто</w:t>
      </w:r>
      <w:r>
        <w:softHyphen/>
        <w:t>подъемника, т.е. 2500 мм. Демонтировав 2,5 м ствола трубы, рабо</w:t>
      </w:r>
      <w:r>
        <w:softHyphen/>
        <w:t>чий настил переставляют ниже на 2,5 м и процесс повторяют. При этом высота смонтированной части шахтоподъемника от растяжек до перв</w:t>
      </w:r>
      <w:r>
        <w:t>ого крепления в стволе трубы не должна превышать 10 м. Если же необходимо срезать ствол трубы более 5 м, то растяжки переставляют ниже, грузовую балку также переставляют ниже на 1250 мм вновь устанавливаемых растяжек, а верхнюю часть подъем</w:t>
      </w:r>
      <w:r>
        <w:softHyphen/>
        <w:t>ника демонтирую</w:t>
      </w:r>
      <w:r>
        <w:t>т.</w:t>
      </w: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320"/>
      </w:pPr>
      <w:r>
        <w:t>Усиление оставшейся части ствола трубы осуществляется путем приварки на обрез ствола отвальцованного по диаметру трубы угол</w:t>
      </w:r>
      <w:r>
        <w:softHyphen/>
        <w:t xml:space="preserve">ка размером </w:t>
      </w:r>
      <w:r>
        <w:rPr>
          <w:lang w:val="en-US" w:eastAsia="en-US" w:bidi="en-US"/>
        </w:rPr>
        <w:t xml:space="preserve">75x75x10 </w:t>
      </w:r>
      <w:r>
        <w:t xml:space="preserve">мм или </w:t>
      </w:r>
      <w:r>
        <w:rPr>
          <w:lang w:val="en-US" w:eastAsia="en-US" w:bidi="en-US"/>
        </w:rPr>
        <w:t xml:space="preserve">100x100x12 </w:t>
      </w:r>
      <w:r>
        <w:t>мм. Уголок с помощью струбцин и прихватки подгоняют по контуру, а затем заваривают сплошны</w:t>
      </w:r>
      <w:r>
        <w:t>м швом с настила шахтоподъемника. Приварку уголка сна</w:t>
      </w:r>
      <w:r>
        <w:softHyphen/>
        <w:t>ружи производят с монтажных лестниц-корзин, которые навешива</w:t>
      </w:r>
      <w:r>
        <w:softHyphen/>
        <w:t>ют на обрез ствола трубы.</w:t>
      </w:r>
    </w:p>
    <w:p w:rsidR="003E2176" w:rsidRDefault="00E0135C">
      <w:pPr>
        <w:pStyle w:val="22"/>
        <w:framePr w:w="6701" w:h="10205" w:hRule="exact" w:wrap="none" w:vAnchor="page" w:hAnchor="page" w:x="625" w:y="777"/>
        <w:shd w:val="clear" w:color="auto" w:fill="auto"/>
        <w:spacing w:before="0"/>
        <w:ind w:firstLine="320"/>
      </w:pPr>
      <w:r>
        <w:t>При диаметре ствола труб около 2,5 м рекомендуется устанав</w:t>
      </w:r>
      <w:r>
        <w:softHyphen/>
        <w:t>ливать четырехстоечный шахтоподъемник снаружи ствола тру</w:t>
      </w:r>
      <w:r>
        <w:t xml:space="preserve">бы </w:t>
      </w:r>
      <w:r>
        <w:rPr>
          <w:rStyle w:val="23"/>
        </w:rPr>
        <w:t>(рис. 169)</w:t>
      </w:r>
      <w:r>
        <w:t xml:space="preserve"> с креплением его непосредственно за ствол. Шахтоподъ</w:t>
      </w:r>
      <w:r>
        <w:softHyphen/>
        <w:t>емник наращивают на 2,5 м выше верха ствола трубы. В верхней части подъемника устанавливают полноповоротный кран-укосину грузоподъемностью до 1000 кг.</w:t>
      </w:r>
    </w:p>
    <w:p w:rsidR="003E2176" w:rsidRDefault="00E0135C">
      <w:pPr>
        <w:pStyle w:val="77"/>
        <w:framePr w:wrap="none" w:vAnchor="page" w:hAnchor="page" w:x="625" w:y="11159"/>
        <w:shd w:val="clear" w:color="auto" w:fill="auto"/>
        <w:spacing w:line="120" w:lineRule="exact"/>
      </w:pPr>
      <w:r>
        <w:t>9*</w:t>
      </w:r>
    </w:p>
    <w:p w:rsidR="003E2176" w:rsidRDefault="00E0135C">
      <w:pPr>
        <w:pStyle w:val="a5"/>
        <w:framePr w:wrap="none" w:vAnchor="page" w:hAnchor="page" w:x="3769" w:y="11196"/>
        <w:shd w:val="clear" w:color="auto" w:fill="auto"/>
        <w:spacing w:line="200" w:lineRule="exact"/>
      </w:pPr>
      <w:r>
        <w:rPr>
          <w:rStyle w:val="ad"/>
          <w:b/>
          <w:bCs/>
        </w:rPr>
        <w:t>267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left="3446" w:firstLine="320"/>
      </w:pPr>
      <w:r>
        <w:lastRenderedPageBreak/>
        <w:t>Для обрез</w:t>
      </w:r>
      <w:r>
        <w:t>ки ствола внутри</w:t>
      </w:r>
      <w:r>
        <w:br/>
        <w:t>трубы устанавливают подмости.</w:t>
      </w:r>
      <w:r>
        <w:br/>
        <w:t>Строповку демонтируемой части</w:t>
      </w:r>
      <w:r>
        <w:br/>
        <w:t>трубы производят четырехветь-</w:t>
      </w:r>
      <w:r>
        <w:br/>
        <w:t>евым стропом, предварительно</w:t>
      </w:r>
      <w:r>
        <w:br/>
        <w:t>вырезав в стенке трубы четыре</w:t>
      </w:r>
      <w:r>
        <w:br/>
        <w:t>отверстия. Застропив конструк-</w:t>
      </w:r>
      <w:r>
        <w:br/>
        <w:t>цию и проверив ее надежность,</w:t>
      </w:r>
      <w:r>
        <w:br/>
        <w:t>обрезают ствол трубы на высот</w:t>
      </w:r>
      <w:r>
        <w:t>у</w:t>
      </w:r>
      <w:r>
        <w:br/>
        <w:t>1 м по периметру, не замыкая</w:t>
      </w:r>
      <w:r>
        <w:br/>
        <w:t>разрез на длину 1 м со стороны</w:t>
      </w:r>
      <w:r>
        <w:br/>
        <w:t>смонтированного шахтоподъем-</w:t>
      </w:r>
      <w:r>
        <w:br/>
        <w:t>ника. Дорезку производят не-</w:t>
      </w:r>
      <w:r>
        <w:br/>
        <w:t>посредственно с шахтоподъем-</w:t>
      </w:r>
      <w:r>
        <w:br/>
        <w:t>ника, после чего обрезанная</w:t>
      </w:r>
      <w:r>
        <w:br/>
        <w:t>часть конструкции зависает на</w:t>
      </w:r>
      <w:r>
        <w:br/>
        <w:t>кране-укосине. Затем отрезан-</w:t>
      </w:r>
      <w:r>
        <w:br/>
        <w:t>ную царгу приподним</w:t>
      </w:r>
      <w:r>
        <w:t>ают на</w:t>
      </w:r>
      <w:r>
        <w:br/>
        <w:t>высоту ~ 500 мм, производят по-</w:t>
      </w:r>
      <w:r>
        <w:br/>
        <w:t>ворот стрелы крана-укосины на</w:t>
      </w:r>
      <w:r>
        <w:br/>
        <w:t>90° и опускание обрезанной цар-</w:t>
      </w:r>
      <w:r>
        <w:br/>
        <w:t>ги на нулевую отметку.</w:t>
      </w: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left="3446" w:firstLine="320"/>
      </w:pPr>
      <w:r>
        <w:t>По мере демонтажа ствола</w:t>
      </w:r>
      <w:r>
        <w:br/>
        <w:t>трубы и снятия крепления шах-</w:t>
      </w:r>
      <w:r>
        <w:br/>
        <w:t>топодъемника его раскрепляют</w:t>
      </w:r>
      <w:r>
        <w:br/>
        <w:t>установкой растяжек.</w:t>
      </w: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left="3446" w:firstLine="320"/>
      </w:pPr>
      <w:r>
        <w:t>Наиболее трудоемкими ра-</w:t>
      </w:r>
      <w:r>
        <w:br/>
        <w:t>бо</w:t>
      </w:r>
      <w:r>
        <w:t>тами по ремонту металличес-</w:t>
      </w:r>
      <w:r>
        <w:br/>
        <w:t>ких дымовых труб являются</w:t>
      </w: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firstLine="0"/>
      </w:pPr>
      <w:r>
        <w:t>их полный демонтаж и монтаж. В зависимости от конструкции</w:t>
      </w:r>
      <w:r>
        <w:br/>
        <w:t>и высоты дымовой трубы применяют различные схемы. Наибо-</w:t>
      </w:r>
      <w:r>
        <w:br/>
        <w:t>лее распространенная схема демонтажа и монтажа металличес-</w:t>
      </w:r>
      <w:r>
        <w:br/>
      </w:r>
      <w:r>
        <w:t xml:space="preserve">ких стволов дымовых труб представлена на </w:t>
      </w:r>
      <w:r>
        <w:rPr>
          <w:rStyle w:val="23"/>
        </w:rPr>
        <w:t>рис. 170.</w:t>
      </w: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firstLine="320"/>
      </w:pPr>
      <w:r>
        <w:t>Вокруг ствола трубы устанавливают четыре четырехстоечных шахтоподъемника, соединяемых между собой горизонтальными свя</w:t>
      </w:r>
      <w:r>
        <w:softHyphen/>
        <w:t xml:space="preserve">зями (уголок </w:t>
      </w:r>
      <w:r>
        <w:rPr>
          <w:lang w:val="en-US" w:eastAsia="en-US" w:bidi="en-US"/>
        </w:rPr>
        <w:t xml:space="preserve">100x100x12 </w:t>
      </w:r>
      <w:r>
        <w:t>мм), устанавливаемыми через 5 м и объе</w:t>
      </w:r>
      <w:r>
        <w:softHyphen/>
        <w:t>диняющими все четыре под</w:t>
      </w:r>
      <w:r>
        <w:t>ъемника в единую конструкцию, высо</w:t>
      </w:r>
      <w:r>
        <w:softHyphen/>
        <w:t>та которой превышает отметку обреза ствола на 5 м. Горизонталь</w:t>
      </w:r>
      <w:r>
        <w:softHyphen/>
        <w:t>ные связи монтируют попарно с наружных и внутренних стоек шах</w:t>
      </w:r>
      <w:r>
        <w:softHyphen/>
        <w:t>ты, а затем на них укладывают щиты настила и устраивают ограж</w:t>
      </w:r>
      <w:r>
        <w:softHyphen/>
        <w:t>дение. Устойчивость конструкции, к</w:t>
      </w:r>
      <w:r>
        <w:t>роме того, обеспечивается рас</w:t>
      </w:r>
      <w:r>
        <w:softHyphen/>
        <w:t>тяжками, которые устанавливают через каждые 15 м по высоте.</w:t>
      </w:r>
    </w:p>
    <w:p w:rsidR="003E2176" w:rsidRDefault="00E0135C">
      <w:pPr>
        <w:pStyle w:val="22"/>
        <w:framePr w:w="6701" w:h="10249" w:hRule="exact" w:wrap="none" w:vAnchor="page" w:hAnchor="page" w:x="625" w:y="801"/>
        <w:shd w:val="clear" w:color="auto" w:fill="auto"/>
        <w:spacing w:before="0" w:line="221" w:lineRule="exact"/>
        <w:ind w:firstLine="320"/>
      </w:pPr>
      <w:r>
        <w:t>В верхней части конструкции монтируют жесткую раму из швел</w:t>
      </w:r>
      <w:r>
        <w:softHyphen/>
        <w:t>лера, к которой затем закрепляют грузовую консольную балку, со стороны консоли одну горизонтальную связь не</w:t>
      </w:r>
      <w:r>
        <w:t xml:space="preserve"> устанавливают, создавая окно для прохода царг.</w:t>
      </w:r>
    </w:p>
    <w:p w:rsidR="003E2176" w:rsidRDefault="00395CC9">
      <w:pPr>
        <w:framePr w:wrap="none" w:vAnchor="page" w:hAnchor="page" w:x="625" w:y="911"/>
        <w:rPr>
          <w:sz w:val="2"/>
          <w:szCs w:val="2"/>
        </w:rPr>
      </w:pPr>
      <w:r>
        <w:pict>
          <v:shape id="_x0000_i1202" type="#_x0000_t75" style="width:164.8pt;height:3in">
            <v:imagedata r:id="rId374" r:href="rId375"/>
          </v:shape>
        </w:pict>
      </w:r>
    </w:p>
    <w:p w:rsidR="003E2176" w:rsidRDefault="00E0135C">
      <w:pPr>
        <w:pStyle w:val="29"/>
        <w:framePr w:w="3346" w:h="1574" w:hRule="exact" w:wrap="none" w:vAnchor="page" w:hAnchor="page" w:x="605" w:y="5447"/>
        <w:shd w:val="clear" w:color="auto" w:fill="auto"/>
        <w:spacing w:line="163" w:lineRule="exact"/>
      </w:pPr>
      <w:r>
        <w:t>Рис. 169. Схема демонтажа части ствола металлической трубы с помощью четыре</w:t>
      </w:r>
      <w:r>
        <w:t>х</w:t>
      </w:r>
      <w:r>
        <w:softHyphen/>
        <w:t>стоечного шахтоподъемника и поворотно</w:t>
      </w:r>
      <w:r>
        <w:softHyphen/>
        <w:t>го крана-укосины:</w:t>
      </w:r>
    </w:p>
    <w:p w:rsidR="003E2176" w:rsidRDefault="00E0135C">
      <w:pPr>
        <w:pStyle w:val="a9"/>
        <w:framePr w:w="3346" w:h="1574" w:hRule="exact" w:wrap="none" w:vAnchor="page" w:hAnchor="page" w:x="605" w:y="5447"/>
        <w:numPr>
          <w:ilvl w:val="0"/>
          <w:numId w:val="44"/>
        </w:numPr>
        <w:shd w:val="clear" w:color="auto" w:fill="auto"/>
        <w:tabs>
          <w:tab w:val="left" w:pos="149"/>
        </w:tabs>
        <w:spacing w:line="158" w:lineRule="exact"/>
      </w:pPr>
      <w:r>
        <w:t>— четырехстоечный шахтоподъемник;</w:t>
      </w:r>
    </w:p>
    <w:p w:rsidR="003E2176" w:rsidRDefault="00E0135C">
      <w:pPr>
        <w:pStyle w:val="a9"/>
        <w:framePr w:w="3346" w:h="1574" w:hRule="exact" w:wrap="none" w:vAnchor="page" w:hAnchor="page" w:x="605" w:y="5447"/>
        <w:numPr>
          <w:ilvl w:val="0"/>
          <w:numId w:val="44"/>
        </w:numPr>
        <w:shd w:val="clear" w:color="auto" w:fill="auto"/>
        <w:tabs>
          <w:tab w:val="left" w:pos="163"/>
        </w:tabs>
        <w:spacing w:line="158" w:lineRule="exact"/>
      </w:pPr>
      <w:r>
        <w:rPr>
          <w:rStyle w:val="8pt"/>
          <w:b/>
          <w:bCs/>
        </w:rPr>
        <w:t xml:space="preserve">- </w:t>
      </w:r>
      <w:r>
        <w:t>кран-укосина; 3 - растяжки шахто</w:t>
      </w:r>
      <w:r>
        <w:softHyphen/>
        <w:t>подъемника; 4</w:t>
      </w:r>
      <w:r>
        <w:rPr>
          <w:rStyle w:val="8pt"/>
          <w:b/>
          <w:bCs/>
        </w:rPr>
        <w:t xml:space="preserve"> — </w:t>
      </w:r>
      <w:r>
        <w:t>подмости; 5 — грузовая лебедка; в</w:t>
      </w:r>
      <w:r>
        <w:rPr>
          <w:rStyle w:val="8pt"/>
          <w:b/>
          <w:bCs/>
        </w:rPr>
        <w:t xml:space="preserve"> - </w:t>
      </w:r>
      <w:r>
        <w:t>лестница подмостей;</w:t>
      </w:r>
      <w:r>
        <w:rPr>
          <w:rStyle w:val="8pt"/>
          <w:b/>
          <w:bCs/>
        </w:rPr>
        <w:t xml:space="preserve"> 7 - </w:t>
      </w:r>
      <w:r>
        <w:t>ле</w:t>
      </w:r>
      <w:r>
        <w:softHyphen/>
        <w:t>стница шахтоподъемника</w:t>
      </w:r>
    </w:p>
    <w:p w:rsidR="003E2176" w:rsidRDefault="00E0135C">
      <w:pPr>
        <w:pStyle w:val="a5"/>
        <w:framePr w:wrap="none" w:vAnchor="page" w:hAnchor="page" w:x="3793" w:y="11249"/>
        <w:shd w:val="clear" w:color="auto" w:fill="auto"/>
        <w:spacing w:line="200" w:lineRule="exact"/>
      </w:pPr>
      <w:r>
        <w:rPr>
          <w:rStyle w:val="ad"/>
          <w:b/>
          <w:bCs/>
        </w:rPr>
        <w:t>268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53" w:h="504" w:hRule="exact" w:wrap="none" w:vAnchor="page" w:hAnchor="page" w:x="744" w:y="826"/>
        <w:shd w:val="clear" w:color="auto" w:fill="auto"/>
        <w:spacing w:before="0" w:line="221" w:lineRule="exact"/>
        <w:ind w:firstLine="0"/>
        <w:jc w:val="right"/>
      </w:pPr>
      <w:r>
        <w:lastRenderedPageBreak/>
        <w:t>В</w:t>
      </w:r>
      <w:r>
        <w:t xml:space="preserve"> зависимости от высоты трубы и, следовательно, ее диаметра и толщины металла применяют следующие основные схемы демон-</w:t>
      </w:r>
    </w:p>
    <w:p w:rsidR="003E2176" w:rsidRDefault="00395CC9">
      <w:pPr>
        <w:framePr w:wrap="none" w:vAnchor="page" w:hAnchor="page" w:x="701" w:y="1608"/>
        <w:rPr>
          <w:sz w:val="2"/>
          <w:szCs w:val="2"/>
        </w:rPr>
      </w:pPr>
      <w:r>
        <w:pict>
          <v:shape id="_x0000_i1203" type="#_x0000_t75" style="width:157.75pt;height:377.05pt">
            <v:imagedata r:id="rId376" r:href="rId377"/>
          </v:shape>
        </w:pict>
      </w:r>
    </w:p>
    <w:p w:rsidR="003E2176" w:rsidRDefault="00E0135C">
      <w:pPr>
        <w:pStyle w:val="29"/>
        <w:framePr w:w="3250" w:h="360" w:hRule="exact" w:wrap="none" w:vAnchor="page" w:hAnchor="page" w:x="610" w:y="9418"/>
        <w:shd w:val="clear" w:color="auto" w:fill="auto"/>
      </w:pPr>
      <w:r>
        <w:t>Рис.</w:t>
      </w:r>
      <w:r>
        <w:t xml:space="preserve"> 170. Схема конструкции для демон- тажа металлических дымовых труб:</w:t>
      </w:r>
    </w:p>
    <w:p w:rsidR="003E2176" w:rsidRDefault="00E0135C">
      <w:pPr>
        <w:pStyle w:val="130"/>
        <w:framePr w:w="3254" w:h="1147" w:hRule="exact" w:wrap="none" w:vAnchor="page" w:hAnchor="page" w:x="610" w:y="9821"/>
        <w:numPr>
          <w:ilvl w:val="0"/>
          <w:numId w:val="45"/>
        </w:numPr>
        <w:shd w:val="clear" w:color="auto" w:fill="auto"/>
        <w:tabs>
          <w:tab w:val="left" w:pos="202"/>
        </w:tabs>
        <w:spacing w:line="154" w:lineRule="exact"/>
      </w:pPr>
      <w:r>
        <w:t>- четырехстоечный шахтоподъемник;</w:t>
      </w:r>
    </w:p>
    <w:p w:rsidR="003E2176" w:rsidRDefault="00E0135C">
      <w:pPr>
        <w:pStyle w:val="130"/>
        <w:framePr w:w="3254" w:h="1147" w:hRule="exact" w:wrap="none" w:vAnchor="page" w:hAnchor="page" w:x="610" w:y="9821"/>
        <w:numPr>
          <w:ilvl w:val="0"/>
          <w:numId w:val="45"/>
        </w:numPr>
        <w:shd w:val="clear" w:color="auto" w:fill="auto"/>
        <w:tabs>
          <w:tab w:val="left" w:pos="255"/>
        </w:tabs>
        <w:spacing w:line="154" w:lineRule="exact"/>
      </w:pPr>
      <w:r>
        <w:t>- рабочий настил; 3 — растяжка шах</w:t>
      </w:r>
      <w:r>
        <w:softHyphen/>
        <w:t>топодъемника; 4 — верхняя жесткая рама; 5</w:t>
      </w:r>
      <w:r>
        <w:rPr>
          <w:rStyle w:val="138pt"/>
          <w:b/>
          <w:bCs/>
        </w:rPr>
        <w:t xml:space="preserve"> — </w:t>
      </w:r>
      <w:r>
        <w:t>нижняя жесткая рама; в — грузовая балка; 7 — подвеска грузовой балки; 8 — э</w:t>
      </w:r>
      <w:r>
        <w:t>лектротелъфер или грузо</w:t>
      </w:r>
      <w:r>
        <w:softHyphen/>
        <w:t>вая каретка</w:t>
      </w:r>
    </w:p>
    <w:p w:rsidR="003E2176" w:rsidRDefault="00E0135C">
      <w:pPr>
        <w:pStyle w:val="22"/>
        <w:framePr w:w="3341" w:h="5975" w:hRule="exact" w:wrap="none" w:vAnchor="page" w:hAnchor="page" w:x="4080" w:y="1316"/>
        <w:shd w:val="clear" w:color="auto" w:fill="auto"/>
        <w:tabs>
          <w:tab w:val="left" w:pos="255"/>
        </w:tabs>
        <w:spacing w:before="0" w:line="197" w:lineRule="exact"/>
        <w:ind w:firstLine="0"/>
      </w:pPr>
      <w:r>
        <w:t>тажа и последующего монтажа царг.</w:t>
      </w:r>
    </w:p>
    <w:p w:rsidR="003E2176" w:rsidRDefault="00E0135C">
      <w:pPr>
        <w:pStyle w:val="22"/>
        <w:framePr w:w="3341" w:h="5975" w:hRule="exact" w:wrap="none" w:vAnchor="page" w:hAnchor="page" w:x="4080" w:y="1316"/>
        <w:shd w:val="clear" w:color="auto" w:fill="auto"/>
        <w:spacing w:before="0" w:line="221" w:lineRule="exact"/>
        <w:ind w:firstLine="360"/>
      </w:pPr>
      <w:r>
        <w:t>При высоте царг до 30 м наи</w:t>
      </w:r>
      <w:r>
        <w:softHyphen/>
        <w:t>более приемлема схема с исполь</w:t>
      </w:r>
      <w:r>
        <w:softHyphen/>
        <w:t>зованием в качестве подъемно</w:t>
      </w:r>
      <w:r>
        <w:softHyphen/>
        <w:t>го механизма трехтонной элект- ротали, с помощью которой де</w:t>
      </w:r>
      <w:r>
        <w:softHyphen/>
        <w:t>монтируемую царгу стропят, от</w:t>
      </w:r>
      <w:r>
        <w:softHyphen/>
      </w:r>
      <w:r>
        <w:t>соединяют от основного ствола, а затем выводят через проем на консоль грузовой балки и опус</w:t>
      </w:r>
      <w:r>
        <w:softHyphen/>
        <w:t>кают вниз. Монтаж царг осуще</w:t>
      </w:r>
      <w:r>
        <w:softHyphen/>
        <w:t>ствляется в обратном порядке, для чего царги должны пройти контрольную сборку и быть про</w:t>
      </w:r>
      <w:r>
        <w:softHyphen/>
        <w:t>маркированы.</w:t>
      </w:r>
    </w:p>
    <w:p w:rsidR="003E2176" w:rsidRDefault="00E0135C">
      <w:pPr>
        <w:pStyle w:val="22"/>
        <w:framePr w:w="3341" w:h="5975" w:hRule="exact" w:wrap="none" w:vAnchor="page" w:hAnchor="page" w:x="4080" w:y="1316"/>
        <w:shd w:val="clear" w:color="auto" w:fill="auto"/>
        <w:spacing w:before="0" w:line="221" w:lineRule="exact"/>
        <w:ind w:firstLine="360"/>
      </w:pPr>
      <w:r>
        <w:t>При ремонте труб высотой до 45-50</w:t>
      </w:r>
      <w:r>
        <w:t xml:space="preserve"> м вместо электротали, ввиду ее недостаточной канато- емкости, применяют передвиж</w:t>
      </w:r>
      <w:r>
        <w:softHyphen/>
        <w:t xml:space="preserve">ную грузовую каретку </w:t>
      </w:r>
      <w:r>
        <w:rPr>
          <w:rStyle w:val="23"/>
        </w:rPr>
        <w:t xml:space="preserve">(рис. 171). </w:t>
      </w:r>
      <w:r>
        <w:t>На каретку запасовывают канат грузовой лебедки, обычно пяти</w:t>
      </w:r>
      <w:r>
        <w:softHyphen/>
        <w:t>тонной, установленной на земле вне опасной зоны. Для переме</w:t>
      </w:r>
      <w:r>
        <w:softHyphen/>
        <w:t>щения грузовой каретк</w:t>
      </w:r>
      <w:r>
        <w:t>и исполь</w:t>
      </w:r>
      <w:r>
        <w:softHyphen/>
        <w:t>зуют вторую, трехтонную лебед-</w:t>
      </w:r>
    </w:p>
    <w:p w:rsidR="003E2176" w:rsidRDefault="00395CC9">
      <w:pPr>
        <w:framePr w:wrap="none" w:vAnchor="page" w:hAnchor="page" w:x="4147" w:y="7743"/>
        <w:rPr>
          <w:sz w:val="2"/>
          <w:szCs w:val="2"/>
        </w:rPr>
      </w:pPr>
      <w:r>
        <w:pict>
          <v:shape id="_x0000_i1204" type="#_x0000_t75" style="width:156.9pt;height:106.95pt">
            <v:imagedata r:id="rId378" r:href="rId379"/>
          </v:shape>
        </w:pict>
      </w:r>
    </w:p>
    <w:p w:rsidR="003E2176" w:rsidRDefault="00E0135C">
      <w:pPr>
        <w:pStyle w:val="29"/>
        <w:framePr w:w="3235" w:h="197" w:hRule="exact" w:wrap="none" w:vAnchor="page" w:hAnchor="page" w:x="4080" w:y="10090"/>
        <w:shd w:val="clear" w:color="auto" w:fill="auto"/>
        <w:spacing w:line="160" w:lineRule="exact"/>
        <w:jc w:val="left"/>
      </w:pPr>
      <w:r>
        <w:t>Рис. 171. Схема установки каретки:</w:t>
      </w:r>
    </w:p>
    <w:p w:rsidR="003E2176" w:rsidRDefault="00E0135C">
      <w:pPr>
        <w:pStyle w:val="a9"/>
        <w:framePr w:w="3235" w:h="665" w:hRule="exact" w:wrap="none" w:vAnchor="page" w:hAnchor="page" w:x="4080" w:y="10330"/>
        <w:shd w:val="clear" w:color="auto" w:fill="auto"/>
        <w:spacing w:line="154" w:lineRule="exact"/>
      </w:pPr>
      <w:r>
        <w:rPr>
          <w:rStyle w:val="8pt"/>
          <w:b/>
          <w:bCs/>
        </w:rPr>
        <w:t xml:space="preserve">1 - </w:t>
      </w:r>
      <w:r>
        <w:t>грузовая балка; 2 — отводной блок; 3</w:t>
      </w:r>
      <w:r>
        <w:rPr>
          <w:rStyle w:val="8pt"/>
          <w:b/>
          <w:bCs/>
        </w:rPr>
        <w:t xml:space="preserve"> - </w:t>
      </w:r>
      <w:r>
        <w:t>двойн</w:t>
      </w:r>
      <w:r>
        <w:t>ой отводной блок; 4 — ограни</w:t>
      </w:r>
      <w:r>
        <w:softHyphen/>
        <w:t>читель движения каретки; 5</w:t>
      </w:r>
      <w:r>
        <w:rPr>
          <w:rStyle w:val="8pt"/>
          <w:b/>
          <w:bCs/>
        </w:rPr>
        <w:t xml:space="preserve"> — </w:t>
      </w:r>
      <w:r>
        <w:t>карет</w:t>
      </w:r>
      <w:r>
        <w:softHyphen/>
        <w:t>ка</w:t>
      </w:r>
    </w:p>
    <w:p w:rsidR="003E2176" w:rsidRDefault="00E0135C">
      <w:pPr>
        <w:pStyle w:val="a5"/>
        <w:framePr w:wrap="none" w:vAnchor="page" w:hAnchor="page" w:x="3749" w:y="11236"/>
        <w:shd w:val="clear" w:color="auto" w:fill="auto"/>
        <w:spacing w:line="200" w:lineRule="exact"/>
      </w:pPr>
      <w:r>
        <w:rPr>
          <w:rStyle w:val="ad"/>
          <w:b/>
          <w:bCs/>
        </w:rPr>
        <w:t>269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0"/>
      </w:pPr>
      <w:r>
        <w:lastRenderedPageBreak/>
        <w:t>ку, усилие которой передается через отводной блок, установлен</w:t>
      </w:r>
      <w:r>
        <w:softHyphen/>
        <w:t>ный на краю консольной балки, противоположном консоли.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340"/>
      </w:pPr>
      <w:r>
        <w:t xml:space="preserve">При демонтаже грузовая каретка подводится над </w:t>
      </w:r>
      <w:r>
        <w:t>центром ды</w:t>
      </w:r>
      <w:r>
        <w:softHyphen/>
        <w:t>мовой трубы, после чего царга стропится, освобождается и подни</w:t>
      </w:r>
      <w:r>
        <w:softHyphen/>
        <w:t>мается до уровня проема, а затем каретка с царгой выводится на консоль. При этом царга дополнительно поднимается на расстоя</w:t>
      </w:r>
      <w:r>
        <w:softHyphen/>
        <w:t>ние, равное перемещению каретки по горизонтали, что следуе</w:t>
      </w:r>
      <w:r>
        <w:t>т учи</w:t>
      </w:r>
      <w:r>
        <w:softHyphen/>
        <w:t>тывать при ее первоначальном подъеме. Приподнять или опустить царгу при прохождении проема можно с помощью грузовой лебед</w:t>
      </w:r>
      <w:r>
        <w:softHyphen/>
        <w:t>ки.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30" w:lineRule="exact"/>
        <w:ind w:firstLine="340"/>
      </w:pPr>
      <w:r>
        <w:t>При монтаже царг каретка, выведенная на консольную часть балки для выполнения подъема, удерживается на месте усилием тяговой</w:t>
      </w:r>
      <w:r>
        <w:t xml:space="preserve"> лебедки.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6" w:lineRule="exact"/>
        <w:ind w:firstLine="340"/>
      </w:pPr>
      <w:r>
        <w:t>Произведя подъем царги в максимальное верхнее положение, ослабляют усилие на каретку тяговой лебедки, в результате чего под действием массы царги каретка с царгой начинает перемещаться к центру конструкции, причем царга опускается на расстояние е</w:t>
      </w:r>
      <w:r>
        <w:t>е горизонтального перемещения. Наведя царгу на центр трубы, опус</w:t>
      </w:r>
      <w:r>
        <w:softHyphen/>
        <w:t>кают ее до занятия проектного положения, используя усилие гру</w:t>
      </w:r>
      <w:r>
        <w:softHyphen/>
        <w:t>зовой лебедки.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340"/>
      </w:pPr>
      <w:r>
        <w:t xml:space="preserve">При высоте металлических труб более 50 м из-за значительных усилий, возникающих в консольной части грузовой балки </w:t>
      </w:r>
      <w:r>
        <w:t>при пе</w:t>
      </w:r>
      <w:r>
        <w:softHyphen/>
        <w:t>ремещении грузовой каретки, применяют схему демонтажа и мон</w:t>
      </w:r>
      <w:r>
        <w:softHyphen/>
        <w:t>тажа царг с помощью грузового блока и направляющего каната, для чего необходимо предусмотреть усиление всей конструкции из четырех шахтных подъемников на сопротивление опрокидываю</w:t>
      </w:r>
      <w:r>
        <w:softHyphen/>
        <w:t>щему моме</w:t>
      </w:r>
      <w:r>
        <w:t>нту.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340"/>
      </w:pPr>
      <w:r>
        <w:t xml:space="preserve">Особенность этого метода в том, что на грузовой балке по центру трубы закрепляют грузовой блок </w:t>
      </w:r>
      <w:r>
        <w:rPr>
          <w:rStyle w:val="23"/>
        </w:rPr>
        <w:t>(рис. 172, а),</w:t>
      </w:r>
      <w:r>
        <w:t xml:space="preserve"> через который запа- совывают трос грузовой лебедки. На расстоянии 1—1,5 м в зависи</w:t>
      </w:r>
      <w:r>
        <w:softHyphen/>
        <w:t>мости от диаметра демонтируемой трубы от грузового блока с</w:t>
      </w:r>
      <w:r>
        <w:t>о сто</w:t>
      </w:r>
      <w:r>
        <w:softHyphen/>
        <w:t>роны верхнего проема жестко закрепляют направляющий канат, который выводят через проем наружу к лебедке мощностью обыч</w:t>
      </w:r>
      <w:r>
        <w:softHyphen/>
        <w:t>но 5 т, причем угол наклона направляющего каната принимают в 60 °.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340"/>
      </w:pPr>
      <w:r>
        <w:t>При демонтаже трубы очередная царга стропится к грузовому канату</w:t>
      </w:r>
      <w:r>
        <w:t>, обрезается, затем поднимается в верхнее положение. На</w:t>
      </w:r>
      <w:r>
        <w:softHyphen/>
        <w:t>правляющий канат ослабляется и царга крепится к нему с помо</w:t>
      </w:r>
      <w:r>
        <w:softHyphen/>
        <w:t>щью карабинов, после чего производят натяжение каната так, что</w:t>
      </w:r>
      <w:r>
        <w:softHyphen/>
        <w:t>бы вывешенная царга приняла наклонное положение. Затем грузо</w:t>
      </w:r>
      <w:r>
        <w:softHyphen/>
        <w:t>вой лебедкой про</w:t>
      </w:r>
      <w:r>
        <w:t>изводят опускание царги, регулируя ее положе</w:t>
      </w:r>
      <w:r>
        <w:softHyphen/>
        <w:t>ние направляющим канатом, в результате царга выходит из конст</w:t>
      </w:r>
      <w:r>
        <w:softHyphen/>
        <w:t>рукции наружу и, скользя по направляющему канату, опускается на землю.</w:t>
      </w:r>
    </w:p>
    <w:p w:rsidR="003E2176" w:rsidRDefault="00E0135C">
      <w:pPr>
        <w:pStyle w:val="22"/>
        <w:framePr w:w="6739" w:h="10223" w:hRule="exact" w:wrap="none" w:vAnchor="page" w:hAnchor="page" w:x="591" w:y="836"/>
        <w:shd w:val="clear" w:color="auto" w:fill="auto"/>
        <w:spacing w:before="0" w:line="221" w:lineRule="exact"/>
        <w:ind w:firstLine="340"/>
      </w:pPr>
      <w:r>
        <w:t>При монтаже трубы очередную царгу на нулевой отметке внача</w:t>
      </w:r>
      <w:r>
        <w:softHyphen/>
        <w:t>ле крепят к грузово</w:t>
      </w:r>
      <w:r>
        <w:t>му канату, находящемуся в ослабленном состо-</w:t>
      </w:r>
    </w:p>
    <w:p w:rsidR="003E2176" w:rsidRDefault="00E0135C">
      <w:pPr>
        <w:pStyle w:val="a5"/>
        <w:framePr w:wrap="none" w:vAnchor="page" w:hAnchor="page" w:x="3802" w:y="11263"/>
        <w:shd w:val="clear" w:color="auto" w:fill="auto"/>
        <w:spacing w:line="200" w:lineRule="exact"/>
      </w:pPr>
      <w:r>
        <w:rPr>
          <w:rStyle w:val="ad"/>
          <w:b/>
          <w:bCs/>
        </w:rPr>
        <w:t>270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703" w:y="926"/>
        <w:rPr>
          <w:sz w:val="2"/>
          <w:szCs w:val="2"/>
        </w:rPr>
      </w:pPr>
      <w:r>
        <w:pict>
          <v:shape id="_x0000_i1205" type="#_x0000_t75" style="width:325.05pt;height:194.75pt">
            <v:imagedata r:id="rId380" r:href="rId381"/>
          </v:shape>
        </w:pict>
      </w:r>
    </w:p>
    <w:p w:rsidR="003E2176" w:rsidRDefault="00E0135C">
      <w:pPr>
        <w:pStyle w:val="254"/>
        <w:framePr w:w="6667" w:h="230" w:hRule="exact" w:wrap="none" w:vAnchor="page" w:hAnchor="page" w:x="660" w:y="5020"/>
        <w:shd w:val="clear" w:color="auto" w:fill="auto"/>
        <w:spacing w:line="170" w:lineRule="exact"/>
        <w:jc w:val="left"/>
      </w:pPr>
      <w:r>
        <w:t xml:space="preserve">Рис. 172. Схема монтажа царг с помощью грузового </w:t>
      </w:r>
      <w:r>
        <w:t>блока и направляющего каната:</w:t>
      </w:r>
    </w:p>
    <w:p w:rsidR="003E2176" w:rsidRDefault="00E0135C">
      <w:pPr>
        <w:pStyle w:val="a9"/>
        <w:framePr w:w="6667" w:h="360" w:hRule="exact" w:wrap="none" w:vAnchor="page" w:hAnchor="page" w:x="660" w:y="5265"/>
        <w:shd w:val="clear" w:color="auto" w:fill="auto"/>
        <w:spacing w:line="139" w:lineRule="exact"/>
      </w:pPr>
      <w:r>
        <w:t>1 - верхняя рама; 2 - нижняя рама; 3 - грузовой канат; 4</w:t>
      </w:r>
      <w:r>
        <w:rPr>
          <w:rStyle w:val="8pt"/>
          <w:b/>
          <w:bCs/>
        </w:rPr>
        <w:t xml:space="preserve"> - </w:t>
      </w:r>
      <w:r>
        <w:t>направляющий ка</w:t>
      </w:r>
      <w:r>
        <w:softHyphen/>
        <w:t>нат; 5 — царга; в — растяжка</w:t>
      </w:r>
    </w:p>
    <w:p w:rsidR="003E2176" w:rsidRDefault="00E0135C">
      <w:pPr>
        <w:pStyle w:val="22"/>
        <w:framePr w:w="6725" w:h="2903" w:hRule="exact" w:wrap="none" w:vAnchor="page" w:hAnchor="page" w:x="598" w:y="5822"/>
        <w:shd w:val="clear" w:color="auto" w:fill="auto"/>
        <w:spacing w:before="0"/>
        <w:ind w:firstLine="0"/>
      </w:pPr>
      <w:r>
        <w:t>янии. Затем подводят к царге направляющий канат и пристегива</w:t>
      </w:r>
      <w:r>
        <w:softHyphen/>
        <w:t>ют его с помощью карабинов. Натягивая одновременно грузовой и</w:t>
      </w:r>
      <w:r>
        <w:t xml:space="preserve"> направляющий канаты, вывешивают поднимаемую царгу в наклон</w:t>
      </w:r>
      <w:r>
        <w:softHyphen/>
        <w:t xml:space="preserve">ное положение, поднимают и заводят в верхний проем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 xml:space="preserve">172, б). </w:t>
      </w:r>
      <w:r>
        <w:t>Монтажники, находящиеся на верхнем рабочем настиле, принима</w:t>
      </w:r>
      <w:r>
        <w:softHyphen/>
        <w:t xml:space="preserve">ют царгу, после чего направляющий канат ослабляют, карабины снимают и </w:t>
      </w:r>
      <w:r>
        <w:t>освобожденную царгу, занявшую вертикальное положе</w:t>
      </w:r>
      <w:r>
        <w:softHyphen/>
        <w:t>ние, опускают на грузовом канате к месту монтажа.</w:t>
      </w:r>
    </w:p>
    <w:p w:rsidR="003E2176" w:rsidRDefault="00E0135C">
      <w:pPr>
        <w:pStyle w:val="22"/>
        <w:framePr w:w="6725" w:h="2903" w:hRule="exact" w:wrap="none" w:vAnchor="page" w:hAnchor="page" w:x="598" w:y="5822"/>
        <w:shd w:val="clear" w:color="auto" w:fill="auto"/>
        <w:spacing w:before="0"/>
        <w:ind w:firstLine="320"/>
      </w:pPr>
      <w:r>
        <w:t>Рассмотренными методами ведения работ при ремонтах метал</w:t>
      </w:r>
      <w:r>
        <w:softHyphen/>
        <w:t>лических труб их перечень не исчерпывается, однако авторы счи</w:t>
      </w:r>
      <w:r>
        <w:softHyphen/>
        <w:t>тают, что изложенный в данном разделе</w:t>
      </w:r>
      <w:r>
        <w:t xml:space="preserve"> материал дает достаточ</w:t>
      </w:r>
      <w:r>
        <w:softHyphen/>
        <w:t>ный уровень знаний, позволяющих ориентироваться в затронутой проблеме.</w:t>
      </w:r>
    </w:p>
    <w:p w:rsidR="003E2176" w:rsidRDefault="00E0135C">
      <w:pPr>
        <w:pStyle w:val="52"/>
        <w:framePr w:w="6725" w:h="2088" w:hRule="exact" w:wrap="none" w:vAnchor="page" w:hAnchor="page" w:x="598" w:y="8971"/>
        <w:numPr>
          <w:ilvl w:val="0"/>
          <w:numId w:val="42"/>
        </w:numPr>
        <w:shd w:val="clear" w:color="auto" w:fill="auto"/>
        <w:tabs>
          <w:tab w:val="left" w:pos="2650"/>
        </w:tabs>
        <w:spacing w:before="0" w:after="207" w:line="245" w:lineRule="exact"/>
        <w:ind w:left="1300" w:right="1300" w:firstLine="720"/>
      </w:pPr>
      <w:bookmarkStart w:id="127" w:name="bookmark127"/>
      <w:r>
        <w:t>Канатный способ наружного ремонта дымовых труб</w:t>
      </w:r>
      <w:bookmarkEnd w:id="127"/>
    </w:p>
    <w:p w:rsidR="003E2176" w:rsidRDefault="00E0135C">
      <w:pPr>
        <w:pStyle w:val="22"/>
        <w:framePr w:w="6725" w:h="2088" w:hRule="exact" w:wrap="none" w:vAnchor="page" w:hAnchor="page" w:x="598" w:y="8971"/>
        <w:shd w:val="clear" w:color="auto" w:fill="auto"/>
        <w:spacing w:before="0" w:line="211" w:lineRule="exact"/>
        <w:ind w:firstLine="320"/>
      </w:pPr>
      <w:r>
        <w:t>Этот метод выполнения наружного ремонта можно с успехом использовать там, где работы не связаны с перемещением, мо</w:t>
      </w:r>
      <w:r>
        <w:t>нта</w:t>
      </w:r>
      <w:r>
        <w:softHyphen/>
        <w:t>жом или демонтажом конструкций, элементов и вообще предметов с большой массой.</w:t>
      </w:r>
    </w:p>
    <w:p w:rsidR="003E2176" w:rsidRDefault="00E0135C">
      <w:pPr>
        <w:pStyle w:val="22"/>
        <w:framePr w:w="6725" w:h="2088" w:hRule="exact" w:wrap="none" w:vAnchor="page" w:hAnchor="page" w:x="598" w:y="8971"/>
        <w:shd w:val="clear" w:color="auto" w:fill="auto"/>
        <w:spacing w:before="0"/>
        <w:ind w:firstLine="320"/>
      </w:pPr>
      <w:r>
        <w:t>Особенности способа заключаются в том, что верхолаз с помо</w:t>
      </w:r>
      <w:r>
        <w:softHyphen/>
        <w:t>щью системы, состоящей из двух капроновых канатов, закреплен</w:t>
      </w:r>
      <w:r>
        <w:softHyphen/>
      </w:r>
    </w:p>
    <w:p w:rsidR="003E2176" w:rsidRDefault="00E0135C">
      <w:pPr>
        <w:pStyle w:val="a5"/>
        <w:framePr w:wrap="none" w:vAnchor="page" w:hAnchor="page" w:x="3761" w:y="11292"/>
        <w:shd w:val="clear" w:color="auto" w:fill="auto"/>
        <w:spacing w:line="200" w:lineRule="exact"/>
      </w:pPr>
      <w:r>
        <w:rPr>
          <w:rStyle w:val="ad"/>
          <w:b/>
          <w:bCs/>
        </w:rPr>
        <w:t>271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39" w:h="3418" w:hRule="exact" w:wrap="none" w:vAnchor="page" w:hAnchor="page" w:x="591" w:y="815"/>
        <w:shd w:val="clear" w:color="auto" w:fill="auto"/>
        <w:spacing w:before="0" w:line="240" w:lineRule="exact"/>
        <w:ind w:firstLine="0"/>
      </w:pPr>
      <w:r>
        <w:lastRenderedPageBreak/>
        <w:t xml:space="preserve">ных в верхней точке </w:t>
      </w:r>
      <w:r>
        <w:t>сооружения, и специального личного снаря</w:t>
      </w:r>
      <w:r>
        <w:softHyphen/>
        <w:t xml:space="preserve">жения верхолаза-канатчика, может подниматься или опускаться на любую высоту. Снаряжение верхолаза-канатчика показано на </w:t>
      </w:r>
      <w:r>
        <w:rPr>
          <w:rStyle w:val="23"/>
        </w:rPr>
        <w:t>рис. 173.</w:t>
      </w:r>
    </w:p>
    <w:p w:rsidR="003E2176" w:rsidRDefault="00E0135C">
      <w:pPr>
        <w:pStyle w:val="22"/>
        <w:framePr w:w="6739" w:h="3418" w:hRule="exact" w:wrap="none" w:vAnchor="page" w:hAnchor="page" w:x="591" w:y="815"/>
        <w:shd w:val="clear" w:color="auto" w:fill="auto"/>
        <w:spacing w:before="0" w:line="221" w:lineRule="exact"/>
        <w:ind w:firstLine="360"/>
      </w:pPr>
      <w:r>
        <w:t>Техника передвижения верхолаза заключается в следующем. ^</w:t>
      </w:r>
    </w:p>
    <w:p w:rsidR="003E2176" w:rsidRDefault="00E0135C">
      <w:pPr>
        <w:pStyle w:val="22"/>
        <w:framePr w:w="6739" w:h="3418" w:hRule="exact" w:wrap="none" w:vAnchor="page" w:hAnchor="page" w:x="591" w:y="815"/>
        <w:shd w:val="clear" w:color="auto" w:fill="auto"/>
        <w:spacing w:before="0" w:line="221" w:lineRule="exact"/>
        <w:ind w:firstLine="360"/>
      </w:pPr>
      <w:r>
        <w:t xml:space="preserve">Грудные </w:t>
      </w:r>
      <w:r>
        <w:rPr>
          <w:rStyle w:val="23"/>
        </w:rPr>
        <w:t>2</w:t>
      </w:r>
      <w:r>
        <w:t xml:space="preserve"> и ножные </w:t>
      </w:r>
      <w:r>
        <w:rPr>
          <w:rStyle w:val="23"/>
        </w:rPr>
        <w:t>3</w:t>
      </w:r>
      <w:r>
        <w:t xml:space="preserve"> отрезк</w:t>
      </w:r>
      <w:r>
        <w:t>и капроновых или из сизальскои пеньки канатов диаметром 8—10 мм, носящие название «пруси</w:t>
      </w:r>
      <w:r>
        <w:softHyphen/>
        <w:t xml:space="preserve">ки», схватывающими узлами закрепляются на основных рабочих канатах </w:t>
      </w:r>
      <w:r>
        <w:rPr>
          <w:rStyle w:val="23"/>
        </w:rPr>
        <w:t>1.</w:t>
      </w:r>
      <w:r>
        <w:t xml:space="preserve"> Затем грудные прусики двумя специальными карабина</w:t>
      </w:r>
      <w:r>
        <w:softHyphen/>
        <w:t>ми б с завинчивающейся муфтой закрепляются на г</w:t>
      </w:r>
      <w:r>
        <w:t>рудном страхо</w:t>
      </w:r>
      <w:r>
        <w:softHyphen/>
        <w:t xml:space="preserve">вочном поясе </w:t>
      </w:r>
      <w:r>
        <w:rPr>
          <w:rStyle w:val="23"/>
        </w:rPr>
        <w:t>4</w:t>
      </w:r>
      <w:r>
        <w:t xml:space="preserve"> верхолаза-канатчика, а ножныепрусики надевают</w:t>
      </w:r>
      <w:r>
        <w:softHyphen/>
        <w:t>ся на ботинки с помощью специальных устройств крепления. За карабины также закрепляется «седелка» 5.</w:t>
      </w:r>
    </w:p>
    <w:p w:rsidR="003E2176" w:rsidRDefault="00E0135C">
      <w:pPr>
        <w:pStyle w:val="22"/>
        <w:framePr w:w="6739" w:h="3418" w:hRule="exact" w:wrap="none" w:vAnchor="page" w:hAnchor="page" w:x="591" w:y="815"/>
        <w:shd w:val="clear" w:color="auto" w:fill="auto"/>
        <w:spacing w:before="0" w:line="226" w:lineRule="exact"/>
        <w:ind w:firstLine="360"/>
      </w:pPr>
      <w:r>
        <w:t>Перед началом работ верхолаз, застрахованный грудными пру</w:t>
      </w:r>
      <w:r>
        <w:softHyphen/>
        <w:t>сиками, зависает на ра</w:t>
      </w:r>
      <w:r>
        <w:t>бочих канатах. Схватывающие узлы пруси-</w:t>
      </w:r>
    </w:p>
    <w:p w:rsidR="003E2176" w:rsidRDefault="00395CC9">
      <w:pPr>
        <w:framePr w:wrap="none" w:vAnchor="page" w:hAnchor="page" w:x="759" w:y="4603"/>
        <w:rPr>
          <w:sz w:val="2"/>
          <w:szCs w:val="2"/>
        </w:rPr>
      </w:pPr>
      <w:r>
        <w:pict>
          <v:shape id="_x0000_i1206" type="#_x0000_t75" style="width:116.1pt;height:192.3pt">
            <v:imagedata r:id="rId382" r:href="rId383"/>
          </v:shape>
        </w:pict>
      </w:r>
    </w:p>
    <w:p w:rsidR="003E2176" w:rsidRDefault="00E0135C">
      <w:pPr>
        <w:pStyle w:val="150"/>
        <w:framePr w:w="6739" w:h="1178" w:hRule="exact" w:wrap="none" w:vAnchor="page" w:hAnchor="page" w:x="591" w:y="9881"/>
        <w:shd w:val="clear" w:color="auto" w:fill="auto"/>
        <w:spacing w:before="0" w:after="0"/>
        <w:ind w:left="200" w:right="3860"/>
      </w:pPr>
      <w:r>
        <w:t>Рис. 173. Личное снаряжение вер-</w:t>
      </w:r>
      <w:r>
        <w:br/>
        <w:t>холаза-каиатчика:</w:t>
      </w:r>
    </w:p>
    <w:p w:rsidR="003E2176" w:rsidRDefault="00E0135C">
      <w:pPr>
        <w:pStyle w:val="130"/>
        <w:framePr w:w="6739" w:h="1178" w:hRule="exact" w:wrap="none" w:vAnchor="page" w:hAnchor="page" w:x="591" w:y="9881"/>
        <w:shd w:val="clear" w:color="auto" w:fill="auto"/>
        <w:ind w:left="200" w:right="3860"/>
      </w:pPr>
      <w:r>
        <w:t>1</w:t>
      </w:r>
      <w:r>
        <w:rPr>
          <w:rStyle w:val="138pt"/>
          <w:b/>
          <w:bCs/>
        </w:rPr>
        <w:t xml:space="preserve"> — </w:t>
      </w:r>
      <w:r>
        <w:t>основные рабочие канаты; 2</w:t>
      </w:r>
      <w:r>
        <w:rPr>
          <w:rStyle w:val="138pt"/>
          <w:b/>
          <w:bCs/>
        </w:rPr>
        <w:t xml:space="preserve"> —</w:t>
      </w:r>
      <w:r>
        <w:rPr>
          <w:rStyle w:val="138pt"/>
          <w:b/>
          <w:bCs/>
        </w:rPr>
        <w:br/>
      </w:r>
      <w:r>
        <w:t>грудные прусики; 3 — ножные пру-</w:t>
      </w:r>
      <w:r>
        <w:br/>
        <w:t>сики; 4 - грудной страховочный</w:t>
      </w:r>
      <w:r>
        <w:br/>
        <w:t>пояс; 5 - седелка; 6 - карабины с</w:t>
      </w:r>
      <w:r>
        <w:br/>
        <w:t>завинчивающейся муфтой</w:t>
      </w:r>
    </w:p>
    <w:p w:rsidR="003E2176" w:rsidRDefault="00395CC9">
      <w:pPr>
        <w:framePr w:wrap="none" w:vAnchor="page" w:hAnchor="page" w:x="3571" w:y="4516"/>
        <w:rPr>
          <w:sz w:val="2"/>
          <w:szCs w:val="2"/>
        </w:rPr>
      </w:pPr>
      <w:r>
        <w:pict>
          <v:shape id="_x0000_i1207" type="#_x0000_t75" style="width:193.1pt;height:322.95pt">
            <v:imagedata r:id="rId384" r:href="rId385"/>
          </v:shape>
        </w:pict>
      </w:r>
    </w:p>
    <w:p w:rsidR="003E2176" w:rsidRDefault="00E0135C">
      <w:pPr>
        <w:pStyle w:val="a5"/>
        <w:framePr w:wrap="none" w:vAnchor="page" w:hAnchor="page" w:x="3946" w:y="11254"/>
        <w:shd w:val="clear" w:color="auto" w:fill="auto"/>
        <w:spacing w:line="200" w:lineRule="exact"/>
      </w:pPr>
      <w:r>
        <w:rPr>
          <w:rStyle w:val="ad"/>
          <w:b/>
          <w:bCs/>
        </w:rPr>
        <w:t>2</w:t>
      </w:r>
      <w:r>
        <w:rPr>
          <w:rStyle w:val="ad"/>
          <w:b/>
          <w:bCs/>
        </w:rPr>
        <w:t>72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5578" w:hRule="exact" w:wrap="none" w:vAnchor="page" w:hAnchor="page" w:x="615" w:y="821"/>
        <w:shd w:val="clear" w:color="auto" w:fill="auto"/>
        <w:spacing w:before="0" w:line="221" w:lineRule="exact"/>
        <w:ind w:firstLine="0"/>
      </w:pPr>
      <w:r>
        <w:lastRenderedPageBreak/>
        <w:t>ков под нагрузкой сжимают основной рабочий канат. Чем выше нагрузка, тем сильнее схватывающий узел сжимает основной рабо</w:t>
      </w:r>
      <w:r>
        <w:softHyphen/>
        <w:t>чий канат. Подъем или опускание производится по одному из ос</w:t>
      </w:r>
      <w:r>
        <w:softHyphen/>
        <w:t>новных рабочих канатов. При этом второй канат явл</w:t>
      </w:r>
      <w:r>
        <w:t>яется страхо</w:t>
      </w:r>
      <w:r>
        <w:softHyphen/>
        <w:t>вочным. Для перемещения верхолаз шагает вверх или вниз по вер</w:t>
      </w:r>
      <w:r>
        <w:softHyphen/>
        <w:t>тикальной поверхности. Перенося нагрузку тела на ножной пру</w:t>
      </w:r>
      <w:r>
        <w:softHyphen/>
        <w:t xml:space="preserve">сик, верхолаз ослабляет схватывающий узел грудного прусика и перемещает его по основному канату на высоту шага </w:t>
      </w:r>
      <w:r>
        <w:rPr>
          <w:rStyle w:val="23"/>
        </w:rPr>
        <w:t>{рис. 174)</w:t>
      </w:r>
      <w:r>
        <w:rPr>
          <w:rStyle w:val="23"/>
        </w:rPr>
        <w:t xml:space="preserve">, </w:t>
      </w:r>
      <w:r>
        <w:t>затем садится на «седелку» и переносит нагрузку на грудной пру</w:t>
      </w:r>
      <w:r>
        <w:softHyphen/>
        <w:t>сик. При этом ослабляется схватывающий узел ножного прусика и верхолаза перемещается по основному канату на высоту шага.</w:t>
      </w:r>
    </w:p>
    <w:p w:rsidR="003E2176" w:rsidRDefault="00E0135C">
      <w:pPr>
        <w:pStyle w:val="22"/>
        <w:framePr w:w="6691" w:h="5578" w:hRule="exact" w:wrap="none" w:vAnchor="page" w:hAnchor="page" w:x="615" w:y="821"/>
        <w:shd w:val="clear" w:color="auto" w:fill="auto"/>
        <w:spacing w:before="0" w:line="221" w:lineRule="exact"/>
        <w:ind w:firstLine="320"/>
      </w:pPr>
      <w:r>
        <w:t>Затем вновь переносит нагрузку тела на ножной прусик и пере</w:t>
      </w:r>
      <w:r>
        <w:softHyphen/>
        <w:t>мещается п</w:t>
      </w:r>
      <w:r>
        <w:t>о основному канату на высоту шага. Каждый верхолаз выбирает «рабочую» ногу по своему усмотрению и при необходи</w:t>
      </w:r>
      <w:r>
        <w:softHyphen/>
        <w:t>мости может перейти на другую ногу, поменяв основной канат.</w:t>
      </w:r>
    </w:p>
    <w:p w:rsidR="003E2176" w:rsidRDefault="00E0135C">
      <w:pPr>
        <w:pStyle w:val="22"/>
        <w:framePr w:w="6691" w:h="5578" w:hRule="exact" w:wrap="none" w:vAnchor="page" w:hAnchor="page" w:x="615" w:y="821"/>
        <w:shd w:val="clear" w:color="auto" w:fill="auto"/>
        <w:spacing w:before="0" w:line="221" w:lineRule="exact"/>
        <w:ind w:firstLine="320"/>
      </w:pPr>
      <w:r>
        <w:t>Таким образом производится подъем или спуск верхолаза на любую высоту, на которой зак</w:t>
      </w:r>
      <w:r>
        <w:t>реплены основные рабочие канаты. При выполнении работы верхолаз сидит на «седелке», причем руки у него свободны, и он может производить необходимую работу. Каждый верхолаз выбирает для передвижения правый или левый канат по своему усмотрению. Если требуетс</w:t>
      </w:r>
      <w:r>
        <w:t>я, верхолаз в любой момент может поменять назначение канатов.</w:t>
      </w:r>
    </w:p>
    <w:p w:rsidR="003E2176" w:rsidRDefault="00E0135C">
      <w:pPr>
        <w:pStyle w:val="22"/>
        <w:framePr w:w="6691" w:h="5578" w:hRule="exact" w:wrap="none" w:vAnchor="page" w:hAnchor="page" w:x="615" w:y="821"/>
        <w:shd w:val="clear" w:color="auto" w:fill="auto"/>
        <w:spacing w:before="0" w:line="221" w:lineRule="exact"/>
        <w:ind w:firstLine="320"/>
      </w:pPr>
      <w:r>
        <w:t>Основные рабочие канаты закрепляются на расстоянии до 3 м друг от друга. Учитывая свободную амплитуду каждого каната, верхолаз на двух канатах свободно обеспечивает захватку работ до</w:t>
      </w:r>
    </w:p>
    <w:p w:rsidR="003E2176" w:rsidRDefault="00395CC9">
      <w:pPr>
        <w:framePr w:wrap="none" w:vAnchor="page" w:hAnchor="page" w:x="667" w:y="6614"/>
        <w:rPr>
          <w:sz w:val="2"/>
          <w:szCs w:val="2"/>
        </w:rPr>
      </w:pPr>
      <w:r>
        <w:pict>
          <v:shape id="_x0000_i1208" type="#_x0000_t75" style="width:328.8pt;height:171.05pt">
            <v:imagedata r:id="rId386" r:href="rId387"/>
          </v:shape>
        </w:pict>
      </w:r>
    </w:p>
    <w:p w:rsidR="003E2176" w:rsidRDefault="00E0135C">
      <w:pPr>
        <w:pStyle w:val="29"/>
        <w:framePr w:w="6677" w:h="189" w:hRule="exact" w:wrap="none" w:vAnchor="page" w:hAnchor="page" w:x="600" w:y="10259"/>
        <w:shd w:val="clear" w:color="auto" w:fill="auto"/>
        <w:spacing w:line="160" w:lineRule="exact"/>
        <w:jc w:val="left"/>
      </w:pPr>
      <w:r>
        <w:t>Рис. 174. Технология передвижения по канатам:</w:t>
      </w:r>
    </w:p>
    <w:p w:rsidR="003E2176" w:rsidRDefault="00E0135C">
      <w:pPr>
        <w:pStyle w:val="a9"/>
        <w:framePr w:w="6677" w:h="511" w:hRule="exact" w:wrap="none" w:vAnchor="page" w:hAnchor="page" w:x="600" w:y="10500"/>
        <w:shd w:val="clear" w:color="auto" w:fill="auto"/>
        <w:spacing w:line="158" w:lineRule="exact"/>
      </w:pPr>
      <w:r>
        <w:t>а — перенос нагрузки на ножной прусик подъемом грудного прусика; б</w:t>
      </w:r>
      <w:r>
        <w:rPr>
          <w:rStyle w:val="8pt"/>
          <w:b/>
          <w:bCs/>
        </w:rPr>
        <w:t xml:space="preserve"> — </w:t>
      </w:r>
      <w:r>
        <w:t>перенос нагрузки на</w:t>
      </w:r>
      <w:r>
        <w:t xml:space="preserve"> грудной прусик, шаг по вертикали, подъем ножного прусика; в — то же, что и первое; г</w:t>
      </w:r>
      <w:r>
        <w:rPr>
          <w:rStyle w:val="8pt"/>
          <w:b/>
          <w:bCs/>
        </w:rPr>
        <w:t xml:space="preserve"> — </w:t>
      </w:r>
      <w:r>
        <w:t>то же, что и второе</w:t>
      </w:r>
    </w:p>
    <w:p w:rsidR="003E2176" w:rsidRDefault="00E0135C">
      <w:pPr>
        <w:pStyle w:val="a5"/>
        <w:framePr w:wrap="none" w:vAnchor="page" w:hAnchor="page" w:x="3749" w:y="11244"/>
        <w:shd w:val="clear" w:color="auto" w:fill="auto"/>
        <w:spacing w:line="200" w:lineRule="exact"/>
      </w:pPr>
      <w:r>
        <w:rPr>
          <w:rStyle w:val="ad"/>
          <w:b/>
          <w:bCs/>
        </w:rPr>
        <w:t>273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 w:line="221" w:lineRule="exact"/>
        <w:ind w:firstLine="0"/>
      </w:pPr>
      <w:r>
        <w:lastRenderedPageBreak/>
        <w:t>6—8 м. При маркировочной окраске дымовых труб звено верхола</w:t>
      </w:r>
      <w:r>
        <w:softHyphen/>
        <w:t>зов подбирается с таким расчетом, чтобы охватить весь периметр</w:t>
      </w:r>
      <w:r>
        <w:t xml:space="preserve"> ствола трубы. Во время работы на трубе отклонение по вертикали при передвижении в горизонтальной плоскости не должно превы</w:t>
      </w:r>
      <w:r>
        <w:softHyphen/>
        <w:t>шать 15—20 °. При большем угле в случае срыва или соскальзыва</w:t>
      </w:r>
      <w:r>
        <w:softHyphen/>
        <w:t>ния ног, находящихся на упоре, произойдет откачка верхолаза и возможен</w:t>
      </w:r>
      <w:r>
        <w:t xml:space="preserve"> удар о корпус трубы.</w:t>
      </w: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 w:line="221" w:lineRule="exact"/>
        <w:ind w:firstLine="320"/>
      </w:pPr>
      <w:r>
        <w:t>Несущий или обводной канат (трос) обвязывают вокруг трубы и в месте соединения закрепляют тремя жимками. Закрепление ос</w:t>
      </w:r>
      <w:r>
        <w:softHyphen/>
        <w:t>новных рабочих канатов за несущий обводной канат (трос) осуще</w:t>
      </w:r>
      <w:r>
        <w:softHyphen/>
        <w:t>ствляют с помощью карабинов с навинчивающейся муфтой</w:t>
      </w:r>
      <w:r>
        <w:t>. При</w:t>
      </w:r>
      <w:r>
        <w:softHyphen/>
        <w:t>вязка карабина к предохранительному и страховочному канатам осуществляется петлей проводника. Сам узел защищается от тре</w:t>
      </w:r>
      <w:r>
        <w:softHyphen/>
        <w:t>ния кожаным или деревянным чехлом.</w:t>
      </w: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 w:line="221" w:lineRule="exact"/>
        <w:ind w:firstLine="320"/>
      </w:pPr>
      <w:r>
        <w:t>Верхолазы поднимаются на светофорную площадку по ходовой лестнице. Перед подъемом каждый надев</w:t>
      </w:r>
      <w:r>
        <w:t>ает личное снаряжение. Застраховавшись грудными прусиками к рабочим канатам, верхо</w:t>
      </w:r>
      <w:r>
        <w:softHyphen/>
        <w:t>лаз с помощью навесной лестницы и живой страховки опускается ниже светофорной площадки и зависает на рабочих канатах. Про</w:t>
      </w:r>
      <w:r>
        <w:softHyphen/>
        <w:t>изводя работу, верхолаз опускается вниз до следующе</w:t>
      </w:r>
      <w:r>
        <w:t>й светофор</w:t>
      </w:r>
      <w:r>
        <w:softHyphen/>
        <w:t>ной площадки. Во время работы на ближайшей к зоне работ свето</w:t>
      </w:r>
      <w:r>
        <w:softHyphen/>
        <w:t>форной площадке находится наблюдающий, который обеспечивает надзор за работающими и связь с. землей по телефону или по ра</w:t>
      </w:r>
      <w:r>
        <w:softHyphen/>
        <w:t>дио. Подъем материалов производится с помощью лебедки и блоч</w:t>
      </w:r>
      <w:r>
        <w:softHyphen/>
      </w:r>
      <w:r>
        <w:t>ка через наблюдающего каждому верхолазу.</w:t>
      </w: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 w:after="165" w:line="221" w:lineRule="exact"/>
        <w:ind w:firstLine="320"/>
      </w:pPr>
      <w:r>
        <w:t>Заметим, что пока этот метод ведения работ не получил широ</w:t>
      </w:r>
      <w:r>
        <w:softHyphen/>
        <w:t>кого распространения, но, по мнению авторов, у него много пре</w:t>
      </w:r>
      <w:r>
        <w:softHyphen/>
        <w:t>имуществ и большое будущее.</w:t>
      </w:r>
    </w:p>
    <w:p w:rsidR="003E2176" w:rsidRDefault="00E0135C">
      <w:pPr>
        <w:pStyle w:val="52"/>
        <w:framePr w:w="6682" w:h="10214" w:hRule="exact" w:wrap="none" w:vAnchor="page" w:hAnchor="page" w:x="619" w:y="849"/>
        <w:numPr>
          <w:ilvl w:val="0"/>
          <w:numId w:val="42"/>
        </w:numPr>
        <w:shd w:val="clear" w:color="auto" w:fill="auto"/>
        <w:tabs>
          <w:tab w:val="left" w:pos="969"/>
        </w:tabs>
        <w:spacing w:before="0" w:after="113"/>
        <w:ind w:firstLine="320"/>
        <w:jc w:val="both"/>
      </w:pPr>
      <w:bookmarkStart w:id="128" w:name="bookmark128"/>
      <w:r>
        <w:t>Ремонтные работы в дымовых каналах труб</w:t>
      </w:r>
      <w:bookmarkEnd w:id="128"/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/>
        <w:ind w:firstLine="320"/>
      </w:pPr>
      <w:r>
        <w:t>Одним из наиболее уязвимых</w:t>
      </w:r>
      <w:r>
        <w:t xml:space="preserve"> элементов дымовой трубы, часто подвергающихся разрушению, является футеровка. При небольшом объеме работ целесообразно применять при ремонте футеровки люль</w:t>
      </w:r>
      <w:r>
        <w:softHyphen/>
        <w:t>ки, причем для удобства охвата всего внутреннего периметра тру</w:t>
      </w:r>
      <w:r>
        <w:softHyphen/>
        <w:t>бы их должно быть не менее четырех.</w:t>
      </w: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/>
        <w:ind w:firstLine="320"/>
      </w:pPr>
      <w:r>
        <w:t>Ремонт футеровки начинают с верхней части. Постепенно опус</w:t>
      </w:r>
      <w:r>
        <w:softHyphen/>
        <w:t>каясь вниз, производят ремонт по всей высоте ствола трубы. Каж</w:t>
      </w:r>
      <w:r>
        <w:softHyphen/>
        <w:t>дая люлька обеспечивает ремонт футеровки в секторе 90 °. Для под</w:t>
      </w:r>
      <w:r>
        <w:softHyphen/>
        <w:t>тягивания люлек к поверхности футеровки дополнительно устанав</w:t>
      </w:r>
      <w:r>
        <w:softHyphen/>
        <w:t xml:space="preserve">ливают </w:t>
      </w:r>
      <w:r>
        <w:t>восемь направляющих канатов: четыре по центрам установ</w:t>
      </w:r>
      <w:r>
        <w:softHyphen/>
        <w:t>ки люлек и четыре по диагоналям между люльками. Направляю</w:t>
      </w:r>
      <w:r>
        <w:softHyphen/>
        <w:t>щие канаты крепят вверху за бандажное кольцо, установленное на оголовке трубы, а внизу — за перекрытие в стволе трубы.</w:t>
      </w:r>
    </w:p>
    <w:p w:rsidR="003E2176" w:rsidRDefault="00E0135C">
      <w:pPr>
        <w:pStyle w:val="22"/>
        <w:framePr w:w="6682" w:h="10214" w:hRule="exact" w:wrap="none" w:vAnchor="page" w:hAnchor="page" w:x="619" w:y="849"/>
        <w:shd w:val="clear" w:color="auto" w:fill="auto"/>
        <w:spacing w:before="0"/>
        <w:ind w:firstLine="320"/>
      </w:pPr>
      <w:r>
        <w:t>При необходимости люльку</w:t>
      </w:r>
      <w:r>
        <w:t xml:space="preserve"> подтягивают крючьями к направ</w:t>
      </w:r>
      <w:r>
        <w:softHyphen/>
        <w:t>ляющим тросам, затем стропят к ним рычажными лебедками и</w:t>
      </w:r>
    </w:p>
    <w:p w:rsidR="003E2176" w:rsidRDefault="00E0135C">
      <w:pPr>
        <w:pStyle w:val="a5"/>
        <w:framePr w:wrap="none" w:vAnchor="page" w:hAnchor="page" w:x="3763" w:y="11283"/>
        <w:shd w:val="clear" w:color="auto" w:fill="auto"/>
        <w:spacing w:line="200" w:lineRule="exact"/>
      </w:pPr>
      <w:r>
        <w:rPr>
          <w:rStyle w:val="ad"/>
          <w:b/>
          <w:bCs/>
        </w:rPr>
        <w:t>274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49" w:h="2069" w:hRule="exact" w:wrap="none" w:vAnchor="page" w:hAnchor="page" w:x="586" w:y="887"/>
        <w:shd w:val="clear" w:color="auto" w:fill="auto"/>
        <w:spacing w:before="0"/>
        <w:ind w:firstLine="0"/>
      </w:pPr>
      <w:r>
        <w:lastRenderedPageBreak/>
        <w:t xml:space="preserve">ими же фиксируют в необходимом положении. Подъем материалов производят двумя электролебедками через блоки, установленные диаметрально </w:t>
      </w:r>
      <w:r>
        <w:t>противоположно. Каждая лебедка подает грузы для двух люлек. Грузы подтягивают к люльке с помощью крючьев.</w:t>
      </w:r>
    </w:p>
    <w:p w:rsidR="003E2176" w:rsidRDefault="00E0135C">
      <w:pPr>
        <w:pStyle w:val="22"/>
        <w:framePr w:w="6749" w:h="2069" w:hRule="exact" w:wrap="none" w:vAnchor="page" w:hAnchor="page" w:x="586" w:y="887"/>
        <w:shd w:val="clear" w:color="auto" w:fill="auto"/>
        <w:spacing w:before="0"/>
        <w:ind w:firstLine="380"/>
      </w:pPr>
      <w:r>
        <w:t>Для монтажа всей оснастки на верхней светофорной площадке устраивают двухъярусные леса, как было указано в п. 14.5.</w:t>
      </w:r>
    </w:p>
    <w:p w:rsidR="003E2176" w:rsidRDefault="00E0135C">
      <w:pPr>
        <w:pStyle w:val="22"/>
        <w:framePr w:w="6749" w:h="2069" w:hRule="exact" w:wrap="none" w:vAnchor="page" w:hAnchor="page" w:x="586" w:y="887"/>
        <w:shd w:val="clear" w:color="auto" w:fill="auto"/>
        <w:spacing w:before="0"/>
        <w:ind w:firstLine="380"/>
      </w:pPr>
      <w:r>
        <w:t>Разборку аварийной футеровки произ</w:t>
      </w:r>
      <w:r>
        <w:t>водят с подвесной телеско</w:t>
      </w:r>
      <w:r>
        <w:softHyphen/>
        <w:t xml:space="preserve">пической площадки </w:t>
      </w:r>
      <w:r>
        <w:rPr>
          <w:rStyle w:val="23"/>
        </w:rPr>
        <w:t>(рис. 175).</w:t>
      </w:r>
      <w:r>
        <w:t xml:space="preserve"> Подвесную телескопическую пло</w:t>
      </w:r>
      <w:r>
        <w:softHyphen/>
        <w:t>щадку подвешивают с помощью балок с блоками, устанавливае-</w:t>
      </w:r>
    </w:p>
    <w:p w:rsidR="003E2176" w:rsidRDefault="00395CC9">
      <w:pPr>
        <w:framePr w:wrap="none" w:vAnchor="page" w:hAnchor="page" w:x="586" w:y="3211"/>
        <w:rPr>
          <w:sz w:val="2"/>
          <w:szCs w:val="2"/>
        </w:rPr>
      </w:pPr>
      <w:r>
        <w:pict>
          <v:shape id="_x0000_i1209" type="#_x0000_t75" style="width:330.85pt;height:309.25pt">
            <v:imagedata r:id="rId388" r:href="rId389"/>
          </v:shape>
        </w:pict>
      </w:r>
    </w:p>
    <w:p w:rsidR="003E2176" w:rsidRDefault="00E0135C">
      <w:pPr>
        <w:pStyle w:val="29"/>
        <w:framePr w:w="6806" w:h="226" w:hRule="exact" w:wrap="none" w:vAnchor="page" w:hAnchor="page" w:x="423" w:y="9590"/>
        <w:shd w:val="clear" w:color="auto" w:fill="auto"/>
        <w:spacing w:line="160" w:lineRule="exact"/>
        <w:jc w:val="left"/>
      </w:pPr>
      <w:r>
        <w:t>Рис. 175. Подвесная телескопическая площадка:</w:t>
      </w:r>
    </w:p>
    <w:p w:rsidR="003E2176" w:rsidRDefault="00E0135C">
      <w:pPr>
        <w:pStyle w:val="a9"/>
        <w:framePr w:w="6806" w:h="1152" w:hRule="exact" w:wrap="none" w:vAnchor="page" w:hAnchor="page" w:x="423" w:y="9868"/>
        <w:shd w:val="clear" w:color="auto" w:fill="auto"/>
        <w:spacing w:line="154" w:lineRule="exact"/>
      </w:pPr>
      <w:r>
        <w:t>а - такелажная схема; б — установка балок на оголовке трубы; в, г — телескопи</w:t>
      </w:r>
      <w:r>
        <w:softHyphen/>
        <w:t>ческая площадка;1 - телескопическая площадка; 2</w:t>
      </w:r>
      <w:r>
        <w:rPr>
          <w:rStyle w:val="8pt"/>
          <w:b/>
          <w:bCs/>
        </w:rPr>
        <w:t xml:space="preserve"> - </w:t>
      </w:r>
      <w:r>
        <w:t xml:space="preserve">электролебедки подъема и опускания площадки; 3 </w:t>
      </w:r>
      <w:r>
        <w:t>электролебедка подъема и опускания бадьи; 4</w:t>
      </w:r>
      <w:r>
        <w:rPr>
          <w:rStyle w:val="8pt"/>
          <w:b/>
          <w:bCs/>
        </w:rPr>
        <w:t xml:space="preserve"> — </w:t>
      </w:r>
      <w:r>
        <w:t>электро</w:t>
      </w:r>
      <w:r>
        <w:softHyphen/>
        <w:t>лебедка натяжения направляющего троса; 5 - электролебедка подъема и опуска</w:t>
      </w:r>
      <w:r>
        <w:softHyphen/>
        <w:t>ния люльки; 6 центральная балка для подвески бадьи и люльки; 7 - балки для подвески площадки; 8 наружное сварное кольцо; 9</w:t>
      </w:r>
      <w:r>
        <w:rPr>
          <w:rStyle w:val="8pt"/>
          <w:b/>
          <w:bCs/>
        </w:rPr>
        <w:t xml:space="preserve"> — </w:t>
      </w:r>
      <w:r>
        <w:t>вн</w:t>
      </w:r>
      <w:r>
        <w:t>утреннее сварное кольцо; 10 радиальная труба с подвижным пальцем; 11 - насадка</w:t>
      </w:r>
    </w:p>
    <w:p w:rsidR="003E2176" w:rsidRDefault="00E0135C">
      <w:pPr>
        <w:pStyle w:val="a5"/>
        <w:framePr w:wrap="none" w:vAnchor="page" w:hAnchor="page" w:x="3634" w:y="11321"/>
        <w:shd w:val="clear" w:color="auto" w:fill="auto"/>
        <w:spacing w:line="200" w:lineRule="exact"/>
      </w:pPr>
      <w:r>
        <w:rPr>
          <w:rStyle w:val="ad"/>
          <w:b/>
          <w:bCs/>
        </w:rPr>
        <w:t>275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82" w:h="10218" w:hRule="exact" w:wrap="none" w:vAnchor="page" w:hAnchor="page" w:x="619" w:y="840"/>
        <w:shd w:val="clear" w:color="auto" w:fill="auto"/>
        <w:spacing w:before="0" w:line="221" w:lineRule="exact"/>
        <w:ind w:left="3489" w:firstLine="0"/>
      </w:pPr>
      <w:r>
        <w:lastRenderedPageBreak/>
        <w:t>мых на обрез ствола трубы. Для</w:t>
      </w:r>
      <w:r>
        <w:br/>
        <w:t>установки балок устраивают</w:t>
      </w:r>
      <w:r>
        <w:br/>
        <w:t>двухъярусные леса на верхней</w:t>
      </w:r>
      <w:r>
        <w:br/>
        <w:t>светофорной площадке. Затем</w:t>
      </w:r>
      <w:r>
        <w:br/>
        <w:t>по осям укладки балок на обрез</w:t>
      </w:r>
      <w:r>
        <w:br/>
        <w:t>трубы</w:t>
      </w:r>
      <w:r>
        <w:t xml:space="preserve"> устанавливают головку</w:t>
      </w:r>
      <w:r>
        <w:br/>
        <w:t xml:space="preserve">блокового устройства </w:t>
      </w:r>
      <w:r>
        <w:rPr>
          <w:rStyle w:val="23"/>
        </w:rPr>
        <w:t>(рис. 176).</w:t>
      </w:r>
      <w:r>
        <w:rPr>
          <w:rStyle w:val="23"/>
        </w:rPr>
        <w:br/>
      </w:r>
      <w:r>
        <w:t>Грузовой канат через головку</w:t>
      </w:r>
      <w:r>
        <w:br/>
        <w:t>блокового устройства опускают</w:t>
      </w:r>
      <w:r>
        <w:br/>
        <w:t>внутрь ствола трубы, а затем вы-</w:t>
      </w:r>
      <w:r>
        <w:br/>
        <w:t>водят через проем газохода на-</w:t>
      </w:r>
      <w:r>
        <w:br/>
        <w:t>ружу и закрепляют на электро-</w:t>
      </w:r>
      <w:r>
        <w:br/>
        <w:t>лебедку. Подготовленную к</w:t>
      </w:r>
      <w:r>
        <w:br/>
        <w:t>подъему балку запасов</w:t>
      </w:r>
      <w:r>
        <w:t>ывают</w:t>
      </w:r>
      <w:r>
        <w:br/>
        <w:t>грузовым канатом за ее ниж-</w:t>
      </w:r>
      <w:r>
        <w:br/>
        <w:t>нюю треть. Свободную длину ка-</w:t>
      </w:r>
      <w:r>
        <w:br/>
        <w:t>ната привязывают к балке с по-</w:t>
      </w:r>
      <w:r>
        <w:br/>
        <w:t>мощью скруток. За нижний ко-</w:t>
      </w:r>
      <w:r>
        <w:br/>
        <w:t>нец балки привязывают конец</w:t>
      </w:r>
      <w:r>
        <w:br/>
        <w:t>капронового каната с петлей на</w:t>
      </w:r>
      <w:r>
        <w:br/>
        <w:t>конце. Подъем балки произво-</w:t>
      </w:r>
      <w:r>
        <w:br/>
        <w:t>дят внутри ствола трубы, при</w:t>
      </w:r>
      <w:r>
        <w:br/>
        <w:t xml:space="preserve">подходе балки </w:t>
      </w:r>
      <w:r>
        <w:t>к верхней отмет-</w:t>
      </w:r>
      <w:r>
        <w:br/>
        <w:t>ке конец балки заводят внутрь</w:t>
      </w:r>
      <w:r>
        <w:br/>
        <w:t>рамы головки блокового устрой-</w:t>
      </w:r>
      <w:r>
        <w:br/>
        <w:t>ства, затем по очереди отсоеди-</w:t>
      </w:r>
      <w:r>
        <w:br/>
        <w:t>няют скрутки, скрепляющие</w:t>
      </w:r>
      <w:r>
        <w:br/>
        <w:t>грузовой трос с балкой, и конец</w:t>
      </w:r>
      <w:r>
        <w:br/>
        <w:t>балки выводят через раму голов-</w:t>
      </w:r>
    </w:p>
    <w:p w:rsidR="003E2176" w:rsidRDefault="00E0135C">
      <w:pPr>
        <w:pStyle w:val="22"/>
        <w:framePr w:w="6682" w:h="10218" w:hRule="exact" w:wrap="none" w:vAnchor="page" w:hAnchor="page" w:x="619" w:y="840"/>
        <w:shd w:val="clear" w:color="auto" w:fill="auto"/>
        <w:spacing w:before="0" w:line="221" w:lineRule="exact"/>
        <w:ind w:firstLine="0"/>
      </w:pPr>
      <w:r>
        <w:t>ки блокового устройства. Крючком зацепив капроновый кана</w:t>
      </w:r>
      <w:r>
        <w:t>т, зак-</w:t>
      </w:r>
      <w:r>
        <w:br/>
        <w:t>репленный за конец балки, выводят его на противоположную сто-</w:t>
      </w:r>
      <w:r>
        <w:br/>
        <w:t>рону и с помощью рычажной лебедки поднимают второй конец</w:t>
      </w:r>
      <w:r>
        <w:br/>
        <w:t>балки, выводят его в горизонтальное положение и устанавливают</w:t>
      </w:r>
      <w:r>
        <w:br/>
        <w:t>на стволе трубы. Выверив положение балки по уровню и по оси</w:t>
      </w:r>
      <w:r>
        <w:br/>
        <w:t>установ</w:t>
      </w:r>
      <w:r>
        <w:t>ки, закрепляют ее в проектном положении. Таким же обра-</w:t>
      </w:r>
      <w:r>
        <w:br/>
        <w:t>зом поднимают вторую и третью балки с блоками.</w:t>
      </w:r>
    </w:p>
    <w:p w:rsidR="003E2176" w:rsidRDefault="00E0135C">
      <w:pPr>
        <w:pStyle w:val="22"/>
        <w:framePr w:w="6682" w:h="10218" w:hRule="exact" w:wrap="none" w:vAnchor="page" w:hAnchor="page" w:x="619" w:y="840"/>
        <w:shd w:val="clear" w:color="auto" w:fill="auto"/>
        <w:spacing w:before="0" w:line="221" w:lineRule="exact"/>
        <w:ind w:firstLine="320"/>
      </w:pPr>
      <w:r>
        <w:t>Телескопическую подвесную площадку собирают снаружи ство</w:t>
      </w:r>
      <w:r>
        <w:softHyphen/>
        <w:t>ла трубы возле одного из проемов газохода. После сборки площад</w:t>
      </w:r>
      <w:r>
        <w:softHyphen/>
        <w:t>ки производят ее проверку. Выдвиг</w:t>
      </w:r>
      <w:r>
        <w:t>ают все телескопические эле</w:t>
      </w:r>
      <w:r>
        <w:softHyphen/>
        <w:t>менты, укладывают щиты настила и площадку загружают грузом, в 1,5 раза превышающим ее грузоподъемность. Затем автокраном или гусеничным краном производят подъем площадки и ее испы</w:t>
      </w:r>
      <w:r>
        <w:softHyphen/>
        <w:t>тание статической и динамической нагрузками.</w:t>
      </w:r>
    </w:p>
    <w:p w:rsidR="003E2176" w:rsidRDefault="00E0135C">
      <w:pPr>
        <w:pStyle w:val="22"/>
        <w:framePr w:w="6682" w:h="10218" w:hRule="exact" w:wrap="none" w:vAnchor="page" w:hAnchor="page" w:x="619" w:y="840"/>
        <w:shd w:val="clear" w:color="auto" w:fill="auto"/>
        <w:spacing w:before="0" w:line="221" w:lineRule="exact"/>
        <w:ind w:firstLine="320"/>
      </w:pPr>
      <w:r>
        <w:t>Пос</w:t>
      </w:r>
      <w:r>
        <w:t>ле испытания площадки настил снимают, телескопические элементы задвигают в начальное положение и площадку подготав</w:t>
      </w:r>
      <w:r>
        <w:softHyphen/>
        <w:t>ливают к подъему. Грузовые канаты запасовывают через блоки смон</w:t>
      </w:r>
      <w:r>
        <w:softHyphen/>
      </w:r>
    </w:p>
    <w:p w:rsidR="003E2176" w:rsidRDefault="00395CC9">
      <w:pPr>
        <w:framePr w:wrap="none" w:vAnchor="page" w:hAnchor="page" w:x="667" w:y="940"/>
        <w:rPr>
          <w:sz w:val="2"/>
          <w:szCs w:val="2"/>
        </w:rPr>
      </w:pPr>
      <w:r>
        <w:pict>
          <v:shape id="_x0000_i1210" type="#_x0000_t75" style="width:161.9pt;height:232.25pt">
            <v:imagedata r:id="rId390" r:href="rId391"/>
          </v:shape>
        </w:pict>
      </w:r>
    </w:p>
    <w:p w:rsidR="003E2176" w:rsidRDefault="00E0135C">
      <w:pPr>
        <w:pStyle w:val="29"/>
        <w:framePr w:w="3331" w:h="189" w:hRule="exact" w:wrap="none" w:vAnchor="page" w:hAnchor="page" w:x="615" w:y="5833"/>
        <w:shd w:val="clear" w:color="auto" w:fill="auto"/>
        <w:spacing w:line="160" w:lineRule="exact"/>
        <w:jc w:val="left"/>
      </w:pPr>
      <w:r>
        <w:t>Рис. 176. Схема подъема балки:</w:t>
      </w:r>
    </w:p>
    <w:p w:rsidR="003E2176" w:rsidRDefault="00E0135C">
      <w:pPr>
        <w:pStyle w:val="a9"/>
        <w:framePr w:w="3331" w:h="996" w:hRule="exact" w:wrap="none" w:vAnchor="page" w:hAnchor="page" w:x="615" w:y="6084"/>
        <w:shd w:val="clear" w:color="auto" w:fill="auto"/>
        <w:spacing w:line="158" w:lineRule="exact"/>
      </w:pPr>
      <w:r>
        <w:t>1</w:t>
      </w:r>
      <w:r>
        <w:rPr>
          <w:rStyle w:val="8pt"/>
          <w:b/>
          <w:bCs/>
        </w:rPr>
        <w:t xml:space="preserve"> - </w:t>
      </w:r>
      <w:r>
        <w:t>головка блокового устройства; 2</w:t>
      </w:r>
      <w:r>
        <w:rPr>
          <w:rStyle w:val="8pt"/>
          <w:b/>
          <w:bCs/>
        </w:rPr>
        <w:t xml:space="preserve"> - </w:t>
      </w:r>
      <w:r>
        <w:t>грузовой трос; 3</w:t>
      </w:r>
      <w:r>
        <w:rPr>
          <w:rStyle w:val="8pt"/>
          <w:b/>
          <w:bCs/>
        </w:rPr>
        <w:t xml:space="preserve"> — </w:t>
      </w:r>
      <w:r>
        <w:t>скрутки крепления гру</w:t>
      </w:r>
      <w:r>
        <w:softHyphen/>
        <w:t>зового троса к балке; 4 — место запасов- ки грузового троса; 5 - капроновый ка</w:t>
      </w:r>
      <w:r>
        <w:softHyphen/>
        <w:t xml:space="preserve">нат; 6 - </w:t>
      </w:r>
      <w:r>
        <w:t>балка с блоками; 7 - двухъярус</w:t>
      </w:r>
      <w:r>
        <w:softHyphen/>
        <w:t>ные леса; 8 — светофорная площадка</w:t>
      </w:r>
    </w:p>
    <w:p w:rsidR="003E2176" w:rsidRDefault="00E0135C">
      <w:pPr>
        <w:pStyle w:val="a5"/>
        <w:framePr w:wrap="none" w:vAnchor="page" w:hAnchor="page" w:x="3768" w:y="11278"/>
        <w:shd w:val="clear" w:color="auto" w:fill="auto"/>
        <w:spacing w:line="200" w:lineRule="exact"/>
      </w:pPr>
      <w:r>
        <w:rPr>
          <w:rStyle w:val="ad"/>
          <w:b/>
          <w:bCs/>
        </w:rPr>
        <w:t>276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0"/>
      </w:pPr>
      <w:r>
        <w:lastRenderedPageBreak/>
        <w:t>тированных балок, выводят через проем газохода наружу и зак</w:t>
      </w:r>
      <w:r>
        <w:softHyphen/>
        <w:t>репляют в площадке. С помощью попеременно включаемых элект</w:t>
      </w:r>
      <w:r>
        <w:softHyphen/>
        <w:t>ролебедок площадку заводят через проем газохо</w:t>
      </w:r>
      <w:r>
        <w:t>да внутрь трубы и фиксируют ее положение оттяжками.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Подъем площадки производят в наклонном положении двумя элек</w:t>
      </w:r>
      <w:r>
        <w:softHyphen/>
        <w:t>тролебедками, две другие электролебедки под незначительной на</w:t>
      </w:r>
      <w:r>
        <w:softHyphen/>
        <w:t>грузкой сопровождают площадку. При подъеме площадки одновре</w:t>
      </w:r>
      <w:r>
        <w:softHyphen/>
        <w:t>менно испытывают элект</w:t>
      </w:r>
      <w:r>
        <w:t>ролебедки путем попеременной передачи нагрузки от площадки на одну из лебедок, ослабляя при этом кана</w:t>
      </w:r>
      <w:r>
        <w:softHyphen/>
        <w:t>ты трех остальных. Подъем площадки контролируется инженерно- техническим работником, находящемся на верхнем ярусе лесов.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 xml:space="preserve">После подъема площадки в верхнее </w:t>
      </w:r>
      <w:r>
        <w:t>положение производят ее выравнивание с помощью всех четырех лебедок и укладывают щиты настила, затем устанавливают страхующие канаты.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Для доставки людей на подвесную телескопическую площадку используется подвесная люлька, которую устанавливают до монта</w:t>
      </w:r>
      <w:r>
        <w:softHyphen/>
        <w:t xml:space="preserve">жа </w:t>
      </w:r>
      <w:r>
        <w:t>площадки. Доставка людей на площадку производится люль</w:t>
      </w:r>
      <w:r>
        <w:softHyphen/>
        <w:t>кой только сверху вниз. Головку блокового устройства для подвес</w:t>
      </w:r>
      <w:r>
        <w:softHyphen/>
        <w:t>ки люльки устанавливают рядом с ходовой лестницей ствола тру</w:t>
      </w:r>
      <w:r>
        <w:softHyphen/>
        <w:t>бы по оси монтажных проемов на светофорных площадках. Посад</w:t>
      </w:r>
      <w:r>
        <w:softHyphen/>
        <w:t>ка в люльку осущ</w:t>
      </w:r>
      <w:r>
        <w:t>ествляется через ходовую лестницу на головке трубы и с помощью специального звена лестницы, устанавливае</w:t>
      </w:r>
      <w:r>
        <w:softHyphen/>
        <w:t>мого на головку трубы изнутри.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По мере опускания площадки вниз посадка рабочих в люльку производится через монтажные проемы на светофорных площад</w:t>
      </w:r>
      <w:r>
        <w:softHyphen/>
        <w:t xml:space="preserve">ках, </w:t>
      </w:r>
      <w:r>
        <w:t>для чего в проемах монтируются специальные посадочные площадки. Во время работы с площадки люлька находится в не</w:t>
      </w:r>
      <w:r>
        <w:softHyphen/>
        <w:t>посредственной близости от площадки и опускается вместе с пло</w:t>
      </w:r>
      <w:r>
        <w:softHyphen/>
        <w:t>щадкой. Для дополнительной страховки и аварийной эвакуации людей со светофорной п</w:t>
      </w:r>
      <w:r>
        <w:t>лощадки опускается капроновая лестница.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Разборка футеровки производится с подвесной телескопической площадки при опускании ее сверху вниз.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При аварийном состоянии футеровки ствола, ее обрушении и разрушении нижнего железобетонного перекрытия в стволе трубы</w:t>
      </w:r>
      <w:r>
        <w:t>, разборку оставшейся футеровки производят методом обрушения. Для того, чтобы обрушаемая футеровка не оставалась в трубе и не увеличивала объем накопившейся футеровки, устраивается отбой</w:t>
      </w:r>
      <w:r>
        <w:softHyphen/>
        <w:t>ный щит с уклоном к одному из проемов газоходов. Монтаж отбой</w:t>
      </w:r>
      <w:r>
        <w:softHyphen/>
        <w:t>ного щи</w:t>
      </w:r>
      <w:r>
        <w:t>та производят с помощью лебедки, установленной в газо</w:t>
      </w:r>
      <w:r>
        <w:softHyphen/>
        <w:t>ходе с противоположной стороны. При обрушении разбираемая фу</w:t>
      </w:r>
      <w:r>
        <w:softHyphen/>
        <w:t>теровка, ударяясь об отбойный щит, скатывается по уклону и вы</w:t>
      </w:r>
      <w:r>
        <w:softHyphen/>
        <w:t>сыпается наружу ствола трубы.</w:t>
      </w:r>
    </w:p>
    <w:p w:rsidR="003E2176" w:rsidRDefault="00E0135C">
      <w:pPr>
        <w:pStyle w:val="22"/>
        <w:framePr w:w="6706" w:h="10215" w:hRule="exact" w:wrap="none" w:vAnchor="page" w:hAnchor="page" w:x="607" w:y="850"/>
        <w:shd w:val="clear" w:color="auto" w:fill="auto"/>
        <w:spacing w:before="0" w:line="221" w:lineRule="exact"/>
        <w:ind w:firstLine="340"/>
      </w:pPr>
      <w:r>
        <w:t>Перекладку узлов сопряжения футеровки выполняют с</w:t>
      </w:r>
      <w:r>
        <w:t>верху вниз при опускании телескопической площадки. Материалы на площадку поднимают с помощью бадьи, поднимаемой через блок централь</w:t>
      </w:r>
      <w:r>
        <w:softHyphen/>
        <w:t>ной балки, установленной на головке трубы.</w:t>
      </w:r>
    </w:p>
    <w:p w:rsidR="003E2176" w:rsidRDefault="00E0135C">
      <w:pPr>
        <w:pStyle w:val="a5"/>
        <w:framePr w:wrap="none" w:vAnchor="page" w:hAnchor="page" w:x="3761" w:y="11283"/>
        <w:shd w:val="clear" w:color="auto" w:fill="auto"/>
        <w:spacing w:line="200" w:lineRule="exact"/>
      </w:pPr>
      <w:r>
        <w:rPr>
          <w:rStyle w:val="ad"/>
          <w:b/>
          <w:bCs/>
        </w:rPr>
        <w:t>277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lastRenderedPageBreak/>
        <w:t xml:space="preserve">Устройство газоплотного покрытия из торкрет-бетона </w:t>
      </w:r>
      <w:r>
        <w:t>произво</w:t>
      </w:r>
      <w:r>
        <w:softHyphen/>
        <w:t>дят также с подвесной телескопической площадки снизу вверх при подъеме площадки. Торкрет-бетон наносят по футеровке слоем до 30 мм, предварительно швы футеровки очищают от выкрашиваю</w:t>
      </w:r>
      <w:r>
        <w:softHyphen/>
        <w:t>щегося раствора, поверхность обеспыливают и промывают водой или с</w:t>
      </w:r>
      <w:r>
        <w:t>одовым раствором 20 %-ной концентрации для нейтрализа</w:t>
      </w:r>
      <w:r>
        <w:softHyphen/>
        <w:t>ции и очистки поверхности футеровки от сажи и зольных отложе</w:t>
      </w:r>
      <w:r>
        <w:softHyphen/>
        <w:t>ний. Нижнюю часть ствола трубы до отметки 50 м торкретируют с помощью цемент-пушки, установленной в стволе трубы на нижнем перекрытии. Шланги</w:t>
      </w:r>
      <w:r>
        <w:t xml:space="preserve"> для подачи смеси и воды подвешивают на тросике через блок центральной балки и поднимают по мере необ</w:t>
      </w:r>
      <w:r>
        <w:softHyphen/>
        <w:t>ходимости. Свободный конец шланга с соплом находится на пло</w:t>
      </w:r>
      <w:r>
        <w:softHyphen/>
        <w:t>щадке. Для торкретирования верхней части футеровки необходи</w:t>
      </w:r>
      <w:r>
        <w:softHyphen/>
        <w:t>мо установить оборудование непосре</w:t>
      </w:r>
      <w:r>
        <w:t>дственно на подвесной площад</w:t>
      </w:r>
      <w:r>
        <w:softHyphen/>
        <w:t>ке, а подачу материалов в этом случае производить в контейнерах, используя грузовые лебедки.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Следует отметить, что при работах с подвесных площадок осо</w:t>
      </w:r>
      <w:r>
        <w:softHyphen/>
        <w:t>бое внимание следует уделять качеству и надежности крепления страховочных к</w:t>
      </w:r>
      <w:r>
        <w:t>анатов.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Контроль за качеством приготовления, нанесения и ухода за торк</w:t>
      </w:r>
      <w:r>
        <w:softHyphen/>
        <w:t>ретом производится лабораторным постом на ремонтной площадке.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Замена футеровки является сложным и трудоемким процессом. В зависимости от состояния футеровки ее разборку производят или с</w:t>
      </w:r>
      <w:r>
        <w:t xml:space="preserve"> подвесной телескопической площадки, или с использованием шах</w:t>
      </w:r>
      <w:r>
        <w:softHyphen/>
        <w:t xml:space="preserve">топодъемника с подвесной футеровочной площадки </w:t>
      </w:r>
      <w:r>
        <w:rPr>
          <w:rStyle w:val="23"/>
        </w:rPr>
        <w:t>(рис</w:t>
      </w:r>
      <w:r>
        <w:t xml:space="preserve">. </w:t>
      </w:r>
      <w:r>
        <w:rPr>
          <w:rStyle w:val="23"/>
        </w:rPr>
        <w:t>177).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При полной замене футеровки использование подвесной теле</w:t>
      </w:r>
      <w:r>
        <w:softHyphen/>
        <w:t>скопической площадки для возведения футеровки менее эффектив</w:t>
      </w:r>
      <w:r>
        <w:softHyphen/>
        <w:t>но, чем использов</w:t>
      </w:r>
      <w:r>
        <w:t>ание шахтоподъемника. Время, затрачиваемое на монтаж и демонтаж шахтоподъемника, полностью компенсиру</w:t>
      </w:r>
      <w:r>
        <w:softHyphen/>
        <w:t>ется высокой производительностью, возможностью вести работы круглосуточно, обеспечением всех требований правил техники бе</w:t>
      </w:r>
      <w:r>
        <w:softHyphen/>
        <w:t>зопасности и пожарной безопаснос</w:t>
      </w:r>
      <w:r>
        <w:t>ти. Как показывает опыт ремон</w:t>
      </w:r>
      <w:r>
        <w:softHyphen/>
        <w:t>тных организаций, выполнение работ с применением шахтоподъ</w:t>
      </w:r>
      <w:r>
        <w:softHyphen/>
        <w:t>емника на 25 % сокращает сроки ремонта.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При высоте дымовой трубы более 100 м и выходном диаметре более 6 м для монтажа шахтоподъемника используется подъемная головка П</w:t>
      </w:r>
      <w:r>
        <w:t>ГС-30, а для подъема футеровочной площадки — ползу</w:t>
      </w:r>
      <w:r>
        <w:softHyphen/>
        <w:t>чая обойма УПО-40. Шахтоподъемник устанавливают в стакане ствола трубы на плиту фундамента. Допускается его установка на перекрытие, если перекрытие рассчитано на соответствующие на</w:t>
      </w:r>
      <w:r>
        <w:softHyphen/>
        <w:t xml:space="preserve">грузки. Шахтоподъемник </w:t>
      </w:r>
      <w:r>
        <w:t>собирают по 16-стоечной схеме с ячей</w:t>
      </w:r>
      <w:r>
        <w:softHyphen/>
        <w:t xml:space="preserve">кой шахт </w:t>
      </w:r>
      <w:r>
        <w:rPr>
          <w:lang w:val="en-US" w:eastAsia="en-US" w:bidi="en-US"/>
        </w:rPr>
        <w:t xml:space="preserve">900x900 </w:t>
      </w:r>
      <w:r>
        <w:t>мм. В перекрытии на отметке +5,0 м вскрывает</w:t>
      </w:r>
      <w:r>
        <w:softHyphen/>
        <w:t xml:space="preserve">ся проем </w:t>
      </w:r>
      <w:r>
        <w:rPr>
          <w:lang w:val="en-US" w:eastAsia="en-US" w:bidi="en-US"/>
        </w:rPr>
        <w:t xml:space="preserve">3x3 </w:t>
      </w:r>
      <w:r>
        <w:t>м для пропуска шахтоподъемника.</w:t>
      </w:r>
    </w:p>
    <w:p w:rsidR="003E2176" w:rsidRDefault="00E0135C">
      <w:pPr>
        <w:pStyle w:val="22"/>
        <w:framePr w:w="6691" w:h="10200" w:hRule="exact" w:wrap="none" w:vAnchor="page" w:hAnchor="page" w:x="615" w:y="825"/>
        <w:shd w:val="clear" w:color="auto" w:fill="auto"/>
        <w:spacing w:before="0"/>
        <w:ind w:firstLine="320"/>
      </w:pPr>
      <w:r>
        <w:t>Смонтировав шахтоподъемник на высоту 2,5 м выше отметки перекрытия, производят монтаж подъемной головки. Для укр</w:t>
      </w:r>
      <w:r>
        <w:t>уп</w:t>
      </w:r>
      <w:r>
        <w:softHyphen/>
        <w:t>ненного монтажа подъемной головки используют лебедку и канат</w:t>
      </w:r>
    </w:p>
    <w:p w:rsidR="003E2176" w:rsidRDefault="00E0135C">
      <w:pPr>
        <w:pStyle w:val="a5"/>
        <w:framePr w:wrap="none" w:vAnchor="page" w:hAnchor="page" w:x="3763" w:y="11249"/>
        <w:shd w:val="clear" w:color="auto" w:fill="auto"/>
        <w:spacing w:line="200" w:lineRule="exact"/>
      </w:pPr>
      <w:r>
        <w:rPr>
          <w:rStyle w:val="ad"/>
          <w:b/>
          <w:bCs/>
        </w:rPr>
        <w:t>278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283" w:y="849"/>
        <w:rPr>
          <w:sz w:val="2"/>
          <w:szCs w:val="2"/>
        </w:rPr>
      </w:pPr>
      <w:r>
        <w:pict>
          <v:shape id="_x0000_i1211" type="#_x0000_t75" style="width:367.9pt;height:417.85pt">
            <v:imagedata r:id="rId392" r:href="rId393"/>
          </v:shape>
        </w:pict>
      </w:r>
    </w:p>
    <w:p w:rsidR="003E2176" w:rsidRDefault="00E0135C">
      <w:pPr>
        <w:pStyle w:val="a9"/>
        <w:framePr w:w="6691" w:h="1555" w:hRule="exact" w:wrap="none" w:vAnchor="page" w:hAnchor="page" w:x="859" w:y="9383"/>
        <w:shd w:val="clear" w:color="auto" w:fill="auto"/>
      </w:pPr>
      <w:r>
        <w:rPr>
          <w:rStyle w:val="8pt"/>
          <w:b/>
          <w:bCs/>
        </w:rPr>
        <w:t>Рис. 177. Телескопическая футеров</w:t>
      </w:r>
      <w:r>
        <w:rPr>
          <w:rStyle w:val="8pt"/>
          <w:b/>
          <w:bCs/>
        </w:rPr>
        <w:t xml:space="preserve">очная площадка для трубы Н—180 м: </w:t>
      </w:r>
      <w:r>
        <w:t>а — схема площадки с отметки +170,0 до +130,0 мм: 1 - основная балка, I = =850-1-1500 мм; 2 - выдвижной палец, I = 800 мм; 3 - хомут крепления; 4</w:t>
      </w:r>
      <w:r>
        <w:rPr>
          <w:rStyle w:val="8pt"/>
          <w:b/>
          <w:bCs/>
        </w:rPr>
        <w:t xml:space="preserve"> - </w:t>
      </w:r>
      <w:r>
        <w:t>подвески; 5 — насадка; 6</w:t>
      </w:r>
      <w:r>
        <w:rPr>
          <w:rStyle w:val="8pt"/>
          <w:b/>
          <w:bCs/>
        </w:rPr>
        <w:t xml:space="preserve"> — </w:t>
      </w:r>
      <w:r>
        <w:t>щиты настила основного; 7</w:t>
      </w:r>
      <w:r>
        <w:rPr>
          <w:rStyle w:val="8pt"/>
          <w:b/>
          <w:bCs/>
        </w:rPr>
        <w:t xml:space="preserve"> — </w:t>
      </w:r>
      <w:r>
        <w:t>периферийный настил</w:t>
      </w:r>
      <w:r>
        <w:t xml:space="preserve"> из досок; б - схема площадки с отметки +130,0 до +90,0 м; в - схема площадки с отметки +90,0 до +37,5 м: 1</w:t>
      </w:r>
      <w:r>
        <w:rPr>
          <w:rStyle w:val="8pt"/>
          <w:b/>
          <w:bCs/>
        </w:rPr>
        <w:t xml:space="preserve"> - </w:t>
      </w:r>
      <w:r>
        <w:t>основная балка, I = 1500+2900 мм, 2 - промежуточ</w:t>
      </w:r>
      <w:r>
        <w:softHyphen/>
        <w:t>ная балка, I = 900 мм; 3 — выдвижной палец, I = 1200 мм; г — схема площадки с отметки +37,5 до +6</w:t>
      </w:r>
      <w:r>
        <w:t>,26 м: 1 — основная балка, I = 1550+2200 мм; 2 — промежуточ</w:t>
      </w:r>
      <w:r>
        <w:softHyphen/>
        <w:t>ная балка, I = 1800 мм; 3 — выдвижной палец, I = 1200 мм</w:t>
      </w:r>
    </w:p>
    <w:p w:rsidR="003E2176" w:rsidRDefault="00E0135C">
      <w:pPr>
        <w:pStyle w:val="a5"/>
        <w:framePr w:wrap="none" w:vAnchor="page" w:hAnchor="page" w:x="4003" w:y="11172"/>
        <w:shd w:val="clear" w:color="auto" w:fill="auto"/>
        <w:spacing w:line="200" w:lineRule="exact"/>
      </w:pPr>
      <w:r>
        <w:rPr>
          <w:rStyle w:val="ad"/>
          <w:b/>
          <w:bCs/>
        </w:rPr>
        <w:t>279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spacing w:before="0"/>
        <w:ind w:left="340" w:right="420" w:firstLine="0"/>
      </w:pPr>
      <w:r>
        <w:lastRenderedPageBreak/>
        <w:t>подвесной люльки обследования. Для этого люльку отсоединяют</w:t>
      </w:r>
      <w:r>
        <w:br/>
        <w:t>от каната и оставляют временно на перекрытии. После м</w:t>
      </w:r>
      <w:r>
        <w:t>онтажа</w:t>
      </w:r>
      <w:r>
        <w:br/>
        <w:t>головки запасовывают по постоянной схеме грузовые клети шахто-</w:t>
      </w:r>
      <w:r>
        <w:br/>
        <w:t>подъемника и дальнейший его монтаж производят с помощью</w:t>
      </w:r>
      <w:r>
        <w:br/>
        <w:t>подъемной головки.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spacing w:before="0"/>
        <w:ind w:left="340" w:right="420" w:firstLine="280"/>
      </w:pPr>
      <w:r>
        <w:t>Для безопасности монтажа шахтоподъемника на опорной пере-</w:t>
      </w:r>
      <w:r>
        <w:br/>
        <w:t xml:space="preserve">ставной раме ПГС-30 устраивают покатый защитный </w:t>
      </w:r>
      <w:r>
        <w:t>навес, покры-</w:t>
      </w:r>
      <w:r>
        <w:br/>
        <w:t>тый листами железа толщиной 3 мм. Монтаж шахтоподъемника</w:t>
      </w:r>
      <w:r>
        <w:br/>
        <w:t>производят на всю высоту ствола трубы с одновременным раскреп-</w:t>
      </w:r>
      <w:r>
        <w:br/>
        <w:t>лением его жесткими связями. Жесткие связи устанавливают на</w:t>
      </w:r>
      <w:r>
        <w:br/>
        <w:t>консолях ствола трубы. Одновременно с монтажом подъемника ус-</w:t>
      </w:r>
      <w:r>
        <w:br/>
      </w:r>
      <w:r>
        <w:t>траивают защитные перекрытия на отметке +40,0 м и далее через</w:t>
      </w:r>
      <w:r>
        <w:br/>
        <w:t>50 м. Последнее перекрытие устраивают на верхней консоли ство-</w:t>
      </w:r>
      <w:r>
        <w:br/>
        <w:t>ла трубы. На этом перекрытие поднимают укрупненные детали пол-</w:t>
      </w:r>
      <w:r>
        <w:br/>
        <w:t>зучей обоймы и производят ее монтаж.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spacing w:before="0"/>
        <w:ind w:left="340" w:right="420" w:firstLine="280"/>
      </w:pPr>
      <w:r>
        <w:t>Подъем деталей обоймы производя</w:t>
      </w:r>
      <w:r>
        <w:t>т снаружи шахтного подъем-</w:t>
      </w:r>
      <w:r>
        <w:br/>
        <w:t>ника одним из канатов грузовой клети. Клеть в это время распасо-</w:t>
      </w:r>
      <w:r>
        <w:br/>
        <w:t>вывают и оставляют внизу. Для пропуска деталей обоймы через</w:t>
      </w:r>
      <w:r>
        <w:br/>
        <w:t>защитные перекрытия в них открывают проемы. После монтажа</w:t>
      </w:r>
      <w:r>
        <w:br/>
        <w:t>обойму перегоняют по шахтному подъемнику на 2,</w:t>
      </w:r>
      <w:r>
        <w:t>5 м выше пере-</w:t>
      </w:r>
      <w:r>
        <w:br/>
        <w:t>крытия и собирают телескопическую площадку, с которой и вы-</w:t>
      </w:r>
      <w:r>
        <w:br/>
        <w:t>полняют работы по кладке футеровки.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spacing w:before="0"/>
        <w:ind w:left="298" w:right="420" w:firstLine="620"/>
      </w:pPr>
      <w:r>
        <w:t>Иногда в результате сильного коррозионного износа футеровки</w:t>
      </w:r>
      <w:r>
        <w:br/>
        <w:t>или ее местного обрушения происходит частичное разрушение бе-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spacing w:before="0"/>
        <w:ind w:left="3816" w:right="420" w:firstLine="0"/>
      </w:pPr>
      <w:r>
        <w:t>тонного ствола с внутре</w:t>
      </w:r>
      <w:r>
        <w:t>нней сто-</w:t>
      </w:r>
      <w:r>
        <w:br/>
        <w:t>роны. При разрушении бетона</w:t>
      </w:r>
      <w:r>
        <w:br/>
        <w:t>на глубину не более 50 % про-</w:t>
      </w:r>
      <w:r>
        <w:br/>
        <w:t>ектной толщины и сохранении</w:t>
      </w:r>
      <w:r>
        <w:br/>
        <w:t>арматуры усиление ствола тру-</w:t>
      </w:r>
      <w:r>
        <w:br/>
        <w:t>бы следует производить устрой-</w:t>
      </w:r>
      <w:r>
        <w:br/>
        <w:t>ством железобетонной обоймы</w:t>
      </w:r>
      <w:r>
        <w:br/>
        <w:t xml:space="preserve">изнутри </w:t>
      </w:r>
      <w:r>
        <w:rPr>
          <w:rStyle w:val="23"/>
        </w:rPr>
        <w:t>(рис. 178).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tabs>
          <w:tab w:val="left" w:pos="7325"/>
        </w:tabs>
        <w:spacing w:before="0"/>
        <w:ind w:left="3816" w:right="420" w:firstLine="340"/>
      </w:pPr>
      <w:r>
        <w:t>Для установки арматуры</w:t>
      </w:r>
      <w:r>
        <w:br/>
        <w:t>обоймы на консоли устанавли-</w:t>
      </w:r>
      <w:r>
        <w:br/>
        <w:t>вают кольцо из уголка, к кото-</w:t>
      </w:r>
      <w:r>
        <w:br/>
        <w:t>рому приваривают стержни вер-</w:t>
      </w:r>
      <w:r>
        <w:br/>
        <w:t>тикальной арматуры. Ствол тру-</w:t>
      </w:r>
      <w:r>
        <w:br/>
        <w:t>бы очищают от разрушенного</w:t>
      </w:r>
      <w:r>
        <w:br/>
        <w:t>бетона и промывают содовым</w:t>
      </w:r>
      <w:r>
        <w:br/>
        <w:t>раствором для нейтрализации</w:t>
      </w:r>
      <w:r>
        <w:br/>
        <w:t>продуктов коррозии. Бетониро-</w:t>
      </w:r>
      <w:r>
        <w:br/>
        <w:t>вание обоймы производят в труб-</w:t>
      </w:r>
      <w:r>
        <w:br/>
        <w:t>ной переставной вну</w:t>
      </w:r>
      <w:r>
        <w:t>тренней опа-</w:t>
      </w:r>
    </w:p>
    <w:p w:rsidR="003E2176" w:rsidRDefault="00E0135C">
      <w:pPr>
        <w:pStyle w:val="22"/>
        <w:framePr w:w="7354" w:h="10205" w:hRule="exact" w:wrap="none" w:vAnchor="page" w:hAnchor="page" w:x="283" w:y="820"/>
        <w:shd w:val="clear" w:color="auto" w:fill="auto"/>
        <w:tabs>
          <w:tab w:val="left" w:pos="3817"/>
        </w:tabs>
        <w:spacing w:before="0"/>
        <w:ind w:left="308" w:right="420" w:firstLine="0"/>
      </w:pPr>
      <w:r>
        <w:t>^£ГйГ™“”™</w:t>
      </w:r>
      <w:r>
        <w:rPr>
          <w:vertAlign w:val="superscript"/>
        </w:rPr>
        <w:t>ННеЙ</w:t>
      </w:r>
      <w:r>
        <w:t>”* лубке. Горизонтальную армату-</w:t>
      </w:r>
      <w:r>
        <w:br/>
      </w:r>
      <w:r>
        <w:rPr>
          <w:rStyle w:val="285pt2"/>
        </w:rPr>
        <w:t xml:space="preserve">1 - кольцо; 2 </w:t>
      </w:r>
      <w:r>
        <w:rPr>
          <w:rStyle w:val="23"/>
        </w:rPr>
        <w:t xml:space="preserve">- </w:t>
      </w:r>
      <w:r>
        <w:rPr>
          <w:rStyle w:val="285pt2"/>
        </w:rPr>
        <w:t>арматура; 3 — щиты</w:t>
      </w:r>
      <w:r>
        <w:rPr>
          <w:rStyle w:val="28pt0"/>
        </w:rPr>
        <w:t xml:space="preserve"> </w:t>
      </w:r>
      <w:r>
        <w:rPr>
          <w:rStyle w:val="29pt0"/>
        </w:rPr>
        <w:t xml:space="preserve">РУ </w:t>
      </w:r>
      <w:r>
        <w:t>^подвязывают перед установ-</w:t>
      </w:r>
      <w:r>
        <w:br/>
      </w:r>
      <w:r>
        <w:rPr>
          <w:rStyle w:val="285pt2"/>
        </w:rPr>
        <w:t>внутренней опалубки</w:t>
      </w:r>
      <w:r>
        <w:rPr>
          <w:rStyle w:val="28pt0"/>
        </w:rPr>
        <w:tab/>
      </w:r>
      <w:r>
        <w:t>кой внутренней опалубки на вы-</w:t>
      </w:r>
    </w:p>
    <w:p w:rsidR="003E2176" w:rsidRDefault="00395CC9">
      <w:pPr>
        <w:framePr w:wrap="none" w:vAnchor="page" w:hAnchor="page" w:x="1579" w:y="6436"/>
        <w:rPr>
          <w:sz w:val="2"/>
          <w:szCs w:val="2"/>
        </w:rPr>
      </w:pPr>
      <w:r>
        <w:pict>
          <v:shape id="_x0000_i1212" type="#_x0000_t75" style="width:69.1pt;height:178.95pt">
            <v:imagedata r:id="rId394" r:href="rId395"/>
          </v:shape>
        </w:pict>
      </w:r>
    </w:p>
    <w:p w:rsidR="003E2176" w:rsidRDefault="00E0135C">
      <w:pPr>
        <w:pStyle w:val="a5"/>
        <w:framePr w:wrap="none" w:vAnchor="page" w:hAnchor="page" w:x="3725" w:y="11254"/>
        <w:shd w:val="clear" w:color="auto" w:fill="auto"/>
        <w:spacing w:line="200" w:lineRule="exact"/>
      </w:pPr>
      <w:r>
        <w:rPr>
          <w:rStyle w:val="ad"/>
          <w:b/>
          <w:bCs/>
        </w:rPr>
        <w:t>280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line="221" w:lineRule="exact"/>
        <w:ind w:left="640" w:right="3557" w:firstLine="0"/>
      </w:pPr>
      <w:r>
        <w:lastRenderedPageBreak/>
        <w:t>соту яруса, т.е. 1250 мм. Бетон</w:t>
      </w:r>
      <w:r>
        <w:br/>
        <w:t>уплотняют глубинным электро-</w:t>
      </w:r>
      <w:r>
        <w:br/>
        <w:t>вибратором. Перестановку опа-</w:t>
      </w:r>
      <w:r>
        <w:br/>
        <w:t>лубки и</w:t>
      </w:r>
      <w:r>
        <w:t xml:space="preserve"> бетонирование произво-</w:t>
      </w:r>
      <w:r>
        <w:br/>
        <w:t>дят с футеровочной площадки и</w:t>
      </w:r>
      <w:r>
        <w:br/>
        <w:t>подвесных лесов, закрепленных</w:t>
      </w:r>
      <w:r>
        <w:br/>
        <w:t>за площадку.</w:t>
      </w: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line="221" w:lineRule="exact"/>
        <w:ind w:left="640" w:right="3557" w:firstLine="260"/>
      </w:pPr>
      <w:r>
        <w:t>В практике эксплуатации</w:t>
      </w:r>
      <w:r>
        <w:br/>
        <w:t>дымовых труб встречаются слу-</w:t>
      </w:r>
      <w:r>
        <w:br/>
        <w:t>чаи выхода из строя консолей,</w:t>
      </w:r>
      <w:r>
        <w:br/>
        <w:t>на которые опирается футеров-</w:t>
      </w:r>
      <w:r>
        <w:br/>
        <w:t>ка. Если в процессе эксплуата-</w:t>
      </w:r>
      <w:r>
        <w:br/>
        <w:t>ции консоли тр</w:t>
      </w:r>
      <w:r>
        <w:t>убы подгорели,</w:t>
      </w:r>
      <w:r>
        <w:br/>
        <w:t>что чаще встречается на кир-</w:t>
      </w:r>
      <w:r>
        <w:br/>
        <w:t>пичных трубах, или разруши-</w:t>
      </w:r>
      <w:r>
        <w:br/>
        <w:t>лись в результате обрушения</w:t>
      </w:r>
      <w:r>
        <w:br/>
        <w:t>футеровки, то на месте консоли</w:t>
      </w:r>
      <w:r>
        <w:br/>
        <w:t>выполняют кольцо из жаростой-</w:t>
      </w:r>
      <w:r>
        <w:br/>
        <w:t>кого железобетона. Для этого в</w:t>
      </w:r>
      <w:r>
        <w:br/>
        <w:t>кирпичной кладке предвари-</w:t>
      </w: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line="221" w:lineRule="exact"/>
        <w:ind w:left="640" w:right="72" w:firstLine="0"/>
      </w:pPr>
      <w:r>
        <w:t xml:space="preserve">тельно выбирают круговой зазор </w:t>
      </w:r>
      <w:r>
        <w:rPr>
          <w:rStyle w:val="23"/>
        </w:rPr>
        <w:t xml:space="preserve">(рис. </w:t>
      </w:r>
      <w:r>
        <w:rPr>
          <w:rStyle w:val="23"/>
        </w:rPr>
        <w:t>179),</w:t>
      </w:r>
      <w:r>
        <w:t xml:space="preserve"> служащий опорой коль-</w:t>
      </w:r>
      <w:r>
        <w:br/>
        <w:t>цу, а в железобетонной трубе обнажают арматуру первоначальной</w:t>
      </w:r>
      <w:r>
        <w:br/>
        <w:t>консоли, к которой крепят арматуру новой, а затем производят</w:t>
      </w:r>
      <w:r>
        <w:br/>
        <w:t>бетонирование. Эти работы выполняют во время ремонта футеров-</w:t>
      </w:r>
      <w:r>
        <w:br/>
        <w:t>ки, используя либо площадку шахтного подъем</w:t>
      </w:r>
      <w:r>
        <w:t>ника, либо подвес-</w:t>
      </w:r>
      <w:r>
        <w:br/>
        <w:t>ную.</w:t>
      </w: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line="221" w:lineRule="exact"/>
        <w:ind w:left="640" w:right="72" w:firstLine="260"/>
      </w:pPr>
      <w:r>
        <w:t>В настоящее время начал практиковаться еще один способ ре-</w:t>
      </w:r>
      <w:r>
        <w:br/>
        <w:t>монта, или скорее воздействия на футеровки дымовых труб с есте-</w:t>
      </w:r>
      <w:r>
        <w:br/>
        <w:t>ственно вентилируемым зазором, с целью улучшения надежности</w:t>
      </w:r>
      <w:r>
        <w:br/>
        <w:t>ее службы и уменьшения попадания конденсата на по</w:t>
      </w:r>
      <w:r>
        <w:t>верхность</w:t>
      </w:r>
      <w:r>
        <w:br/>
        <w:t>железобетонного ствола.</w:t>
      </w: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line="221" w:lineRule="exact"/>
        <w:ind w:left="640" w:right="72" w:firstLine="260"/>
      </w:pPr>
      <w:r>
        <w:t>Он заключается в том, что в зазор между стволом и футеровкой</w:t>
      </w:r>
      <w:r>
        <w:br/>
        <w:t>закачивается специальная теплоизоляционная смесь на базе вспу-</w:t>
      </w:r>
      <w:r>
        <w:br/>
        <w:t>ченного вермикулита или перлита, которая препятствует охлажде-</w:t>
      </w:r>
      <w:r>
        <w:br/>
        <w:t>нию дымовых газов, значительно умен</w:t>
      </w:r>
      <w:r>
        <w:t>ьшая выпадение конденсата.</w:t>
      </w:r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 w:after="225" w:line="221" w:lineRule="exact"/>
        <w:ind w:left="640" w:right="72" w:firstLine="260"/>
      </w:pPr>
      <w:r>
        <w:t>Эту операцию можно выполнять без остановки работы трубы,</w:t>
      </w:r>
      <w:r>
        <w:br/>
        <w:t>через проделанные отверстия в железобетонном стволе и наружной</w:t>
      </w:r>
      <w:r>
        <w:br/>
        <w:t>подаче смеси.</w:t>
      </w:r>
    </w:p>
    <w:p w:rsidR="003E2176" w:rsidRDefault="00E0135C">
      <w:pPr>
        <w:pStyle w:val="52"/>
        <w:framePr w:w="7354" w:h="10214" w:hRule="exact" w:wrap="none" w:vAnchor="page" w:hAnchor="page" w:x="283" w:y="826"/>
        <w:numPr>
          <w:ilvl w:val="0"/>
          <w:numId w:val="42"/>
        </w:numPr>
        <w:shd w:val="clear" w:color="auto" w:fill="auto"/>
        <w:tabs>
          <w:tab w:val="left" w:pos="2134"/>
        </w:tabs>
        <w:spacing w:before="0" w:after="117"/>
        <w:ind w:left="1480" w:right="72" w:firstLine="0"/>
        <w:jc w:val="both"/>
      </w:pPr>
      <w:bookmarkStart w:id="129" w:name="bookmark129"/>
      <w:r>
        <w:t>Выпрямление крена дымовых труб</w:t>
      </w:r>
      <w:bookmarkEnd w:id="129"/>
    </w:p>
    <w:p w:rsidR="003E2176" w:rsidRDefault="00E0135C">
      <w:pPr>
        <w:pStyle w:val="22"/>
        <w:framePr w:w="7354" w:h="10214" w:hRule="exact" w:wrap="none" w:vAnchor="page" w:hAnchor="page" w:x="283" w:y="826"/>
        <w:shd w:val="clear" w:color="auto" w:fill="auto"/>
        <w:spacing w:before="0"/>
        <w:ind w:left="640" w:right="72" w:firstLine="260"/>
      </w:pPr>
      <w:r>
        <w:t>Крен дымовой трубы или ее отклонение от вертикальной оси</w:t>
      </w:r>
      <w:r>
        <w:br/>
        <w:t xml:space="preserve">может </w:t>
      </w:r>
      <w:r>
        <w:t>возникнуть по целому ряду причин: неравномерная осадка</w:t>
      </w:r>
      <w:r>
        <w:br/>
        <w:t>фундамента, одностороннее оттаивание кладки ствола, выполнен-</w:t>
      </w:r>
      <w:r>
        <w:br/>
        <w:t>ного методом замораживания, воздействие коррозионных процес-</w:t>
      </w:r>
      <w:r>
        <w:br/>
        <w:t>сов при длительной эксплуатации и т.п.</w:t>
      </w:r>
    </w:p>
    <w:p w:rsidR="003E2176" w:rsidRDefault="00395CC9">
      <w:pPr>
        <w:framePr w:wrap="none" w:vAnchor="page" w:hAnchor="page" w:x="5194" w:y="907"/>
        <w:rPr>
          <w:sz w:val="2"/>
          <w:szCs w:val="2"/>
        </w:rPr>
      </w:pPr>
      <w:r>
        <w:pict>
          <v:shape id="_x0000_i1213" type="#_x0000_t75" style="width:69.9pt;height:151.9pt">
            <v:imagedata r:id="rId396" r:href="rId397"/>
          </v:shape>
        </w:pict>
      </w:r>
    </w:p>
    <w:p w:rsidR="003E2176" w:rsidRDefault="00E0135C">
      <w:pPr>
        <w:pStyle w:val="29"/>
        <w:framePr w:w="3336" w:h="350" w:hRule="exact" w:wrap="none" w:vAnchor="page" w:hAnchor="page" w:x="4234" w:y="4180"/>
        <w:shd w:val="clear" w:color="auto" w:fill="auto"/>
      </w:pPr>
      <w:r>
        <w:t>Рис. 179. Восстановление разрушенной консоли для футеровки:</w:t>
      </w:r>
    </w:p>
    <w:p w:rsidR="003E2176" w:rsidRDefault="00E0135C">
      <w:pPr>
        <w:pStyle w:val="130"/>
        <w:framePr w:w="3336" w:h="350" w:hRule="exact" w:wrap="none" w:vAnchor="page" w:hAnchor="page" w:x="4234" w:y="4588"/>
        <w:shd w:val="clear" w:color="auto" w:fill="auto"/>
        <w:spacing w:line="154" w:lineRule="exact"/>
      </w:pPr>
      <w:r>
        <w:t>1 — ствол; 2</w:t>
      </w:r>
      <w:r>
        <w:rPr>
          <w:rStyle w:val="138pt"/>
          <w:b/>
          <w:bCs/>
        </w:rPr>
        <w:t xml:space="preserve"> — </w:t>
      </w:r>
      <w:r>
        <w:t>железобетонное кольцо; 3</w:t>
      </w:r>
      <w:r>
        <w:rPr>
          <w:rStyle w:val="138pt"/>
          <w:b/>
          <w:bCs/>
        </w:rPr>
        <w:t xml:space="preserve"> - </w:t>
      </w:r>
      <w:r>
        <w:t>футеровка</w:t>
      </w:r>
    </w:p>
    <w:p w:rsidR="003E2176" w:rsidRDefault="00E0135C">
      <w:pPr>
        <w:pStyle w:val="a5"/>
        <w:framePr w:wrap="none" w:vAnchor="page" w:hAnchor="page" w:x="3999" w:y="11259"/>
        <w:shd w:val="clear" w:color="auto" w:fill="auto"/>
        <w:spacing w:line="200" w:lineRule="exact"/>
      </w:pPr>
      <w:r>
        <w:rPr>
          <w:rStyle w:val="ad"/>
          <w:b/>
          <w:bCs/>
        </w:rPr>
        <w:t>281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lastRenderedPageBreak/>
        <w:t xml:space="preserve">Существует несколько </w:t>
      </w:r>
      <w:r>
        <w:t>способов исправления крена дымовых труб: односторонняя загрузка фундамента, одностороннее замачивание грунтов, выемка части грунта из-под фундаментной плиты. В дан</w:t>
      </w:r>
      <w:r>
        <w:softHyphen/>
        <w:t>ном разделе они не будут рассмотрены, ибо их исполнение лежит вне компетенции трубостроитель</w:t>
      </w:r>
      <w:r>
        <w:t>ных и ремонтных организаций, которые имеют на вооружении лишь метод исправления крена под</w:t>
      </w:r>
      <w:r>
        <w:softHyphen/>
        <w:t>рубкой ствола дымовой трубы.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До начала этой операции составляют схему деформаций ствола трубы, исходя из результатов геодезических проверок. На основа</w:t>
      </w:r>
      <w:r>
        <w:softHyphen/>
        <w:t xml:space="preserve">нии этой схемы </w:t>
      </w:r>
      <w:r>
        <w:t>определяют высотные отметки деформаций и на</w:t>
      </w:r>
      <w:r>
        <w:softHyphen/>
        <w:t xml:space="preserve">правление наклона </w:t>
      </w:r>
      <w:r>
        <w:rPr>
          <w:rStyle w:val="23"/>
        </w:rPr>
        <w:t>(рис. 180).</w:t>
      </w:r>
      <w:r>
        <w:t xml:space="preserve"> Затем ниже уровня подрубки на 1200—1500 мм устраивают подмости на кронштейнах или леса, с которых выполняют работы. На определенное место подрубки на трубе точно наносят направление </w:t>
      </w:r>
      <w:r>
        <w:t>наклона. Выше и ниже отметки места подрубки на стволе монтируют по 2—3 дополнительных стяж</w:t>
      </w:r>
      <w:r>
        <w:softHyphen/>
        <w:t>ных кольца.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Со стороны, противоположной крену, устанавливают тормозную лебедку грузоподъемностью обычно Ют, канат от которой закреп</w:t>
      </w:r>
      <w:r>
        <w:softHyphen/>
        <w:t>ляют на стволе трубы примерно в 3</w:t>
      </w:r>
      <w:r>
        <w:t>/4 высоты от места подрубки до ее обреза.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Перед началом работ изготавливают дубовые клинья из расчета их установки на длине в половину окружности трубы в месте под</w:t>
      </w:r>
      <w:r>
        <w:softHyphen/>
        <w:t>рубки с шагом 200—250 мм. Клинья готовят двух видов — боль</w:t>
      </w:r>
      <w:r>
        <w:softHyphen/>
        <w:t>шие и малые. Большой клин, строга</w:t>
      </w:r>
      <w:r>
        <w:t>нный с двух сторон, выполня</w:t>
      </w:r>
      <w:r>
        <w:softHyphen/>
        <w:t>ют на 500—600 мм длиннее толщины стенки ствола в месте под</w:t>
      </w:r>
      <w:r>
        <w:softHyphen/>
        <w:t>рубки, малый строгают с одной скошенной стороны и делают дли</w:t>
      </w:r>
      <w:r>
        <w:softHyphen/>
        <w:t>ной, равной толщине стенки ствола. Кроме клиньев, готовят такое же количество дубовых прокладок.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Перед начал</w:t>
      </w:r>
      <w:r>
        <w:t>ом вырубки кладки проверяют место расположения ближайшей консоли, чтобы разрез не пришелся на нее.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Кладку вырубают в направлении от оси наклона в обе стороны одновременно и немедленно заменяют дубовыми клиньями. Ниж</w:t>
      </w:r>
      <w:r>
        <w:softHyphen/>
        <w:t>нюю поверхность выбранной кладки выравни</w:t>
      </w:r>
      <w:r>
        <w:t>вают цементным ра</w:t>
      </w:r>
      <w:r>
        <w:softHyphen/>
        <w:t>створом, после чего устанавливают на нее короткий клин толстым концом наружу и скошенной поверхностью вверх. На короткий клин укладывают длинный тонким концом наружу и скошенной поверхностью вниз таким образом, чтобы он выступал на 450—55</w:t>
      </w:r>
      <w:r>
        <w:t>0 мм над нижним, ранее установленным клином.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Длинный клин и скошенную поверхность короткого перед уста</w:t>
      </w:r>
      <w:r>
        <w:softHyphen/>
        <w:t>новкой смазывают солидолом. На верхнюю поверхность длинного клина укладывают прокладку длиной, равной толщине кладки, на которую сверху наносят слой цеме</w:t>
      </w:r>
      <w:r>
        <w:t>нтного раствора. Длинные кли</w:t>
      </w:r>
      <w:r>
        <w:softHyphen/>
        <w:t>нья изнутри трубы плотно забивают кувалдами сразу же после их установки.</w:t>
      </w:r>
    </w:p>
    <w:p w:rsidR="003E2176" w:rsidRDefault="00E0135C">
      <w:pPr>
        <w:pStyle w:val="22"/>
        <w:framePr w:w="7354" w:h="10200" w:hRule="exact" w:wrap="none" w:vAnchor="page" w:hAnchor="page" w:x="283" w:y="830"/>
        <w:shd w:val="clear" w:color="auto" w:fill="auto"/>
        <w:spacing w:before="0"/>
        <w:ind w:right="620" w:firstLine="420"/>
      </w:pPr>
      <w:r>
        <w:t>Осадку ствола трубы производят ударами кувалды по выступа</w:t>
      </w:r>
      <w:r>
        <w:softHyphen/>
        <w:t>ющим наружу концам длинных клиньев. Сначала ослабляют цент-</w:t>
      </w:r>
    </w:p>
    <w:p w:rsidR="003E2176" w:rsidRDefault="00E0135C">
      <w:pPr>
        <w:pStyle w:val="a5"/>
        <w:framePr w:wrap="none" w:vAnchor="page" w:hAnchor="page" w:x="3523" w:y="11249"/>
        <w:shd w:val="clear" w:color="auto" w:fill="auto"/>
        <w:spacing w:line="200" w:lineRule="exact"/>
      </w:pPr>
      <w:r>
        <w:rPr>
          <w:rStyle w:val="ad"/>
          <w:b/>
          <w:bCs/>
        </w:rPr>
        <w:t>282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1339" w:y="849"/>
        <w:rPr>
          <w:sz w:val="2"/>
          <w:szCs w:val="2"/>
        </w:rPr>
      </w:pPr>
      <w:r>
        <w:pict>
          <v:shape id="_x0000_i1214" type="#_x0000_t75" style="width:263.05pt;height:319.2pt">
            <v:imagedata r:id="rId398" r:href="rId399"/>
          </v:shape>
        </w:pict>
      </w:r>
    </w:p>
    <w:p w:rsidR="003E2176" w:rsidRDefault="00E0135C">
      <w:pPr>
        <w:pStyle w:val="29"/>
        <w:framePr w:w="6706" w:h="1075" w:hRule="exact" w:wrap="none" w:vAnchor="page" w:hAnchor="page" w:x="850" w:y="7463"/>
        <w:shd w:val="clear" w:color="auto" w:fill="auto"/>
        <w:spacing w:after="45" w:line="160" w:lineRule="exact"/>
      </w:pPr>
      <w:r>
        <w:t>Рис. 180. Выпрямление крена кирпичной дымовой трубы:</w:t>
      </w:r>
    </w:p>
    <w:p w:rsidR="003E2176" w:rsidRDefault="00E0135C">
      <w:pPr>
        <w:pStyle w:val="a9"/>
        <w:framePr w:w="6706" w:h="1075" w:hRule="exact" w:wrap="none" w:vAnchor="page" w:hAnchor="page" w:x="850" w:y="7463"/>
        <w:shd w:val="clear" w:color="auto" w:fill="auto"/>
        <w:spacing w:line="158" w:lineRule="exact"/>
      </w:pPr>
      <w:r>
        <w:t>1</w:t>
      </w:r>
      <w:r>
        <w:rPr>
          <w:rStyle w:val="8pt"/>
          <w:b/>
          <w:bCs/>
        </w:rPr>
        <w:t xml:space="preserve"> — </w:t>
      </w:r>
      <w:r>
        <w:t>вертикальный разрез трубы; 2</w:t>
      </w:r>
      <w:r>
        <w:rPr>
          <w:rStyle w:val="8pt"/>
          <w:b/>
          <w:bCs/>
        </w:rPr>
        <w:t xml:space="preserve"> — </w:t>
      </w:r>
      <w:r>
        <w:t>график изгиба; 3</w:t>
      </w:r>
      <w:r>
        <w:rPr>
          <w:rStyle w:val="8pt"/>
          <w:b/>
          <w:bCs/>
        </w:rPr>
        <w:t xml:space="preserve"> — </w:t>
      </w:r>
      <w:r>
        <w:t xml:space="preserve">узел выполнения подрубки; </w:t>
      </w:r>
      <w:r>
        <w:t>4 - футеровка; 5 - ствол; в - деревянный клин длинный; 7</w:t>
      </w:r>
      <w:r>
        <w:rPr>
          <w:rStyle w:val="8pt"/>
          <w:b/>
          <w:bCs/>
        </w:rPr>
        <w:t xml:space="preserve"> - </w:t>
      </w:r>
      <w:r>
        <w:t>клин короткий; 8</w:t>
      </w:r>
      <w:r>
        <w:rPr>
          <w:rStyle w:val="8pt"/>
          <w:b/>
          <w:bCs/>
        </w:rPr>
        <w:t xml:space="preserve"> - </w:t>
      </w:r>
      <w:r>
        <w:t>консоль; 9</w:t>
      </w:r>
      <w:r>
        <w:rPr>
          <w:rStyle w:val="8pt"/>
          <w:b/>
          <w:bCs/>
        </w:rPr>
        <w:t xml:space="preserve"> — </w:t>
      </w:r>
      <w:r>
        <w:t>воздушный зазор; 10</w:t>
      </w:r>
      <w:r>
        <w:rPr>
          <w:rStyle w:val="8pt"/>
          <w:b/>
          <w:bCs/>
        </w:rPr>
        <w:t xml:space="preserve"> — </w:t>
      </w:r>
      <w:r>
        <w:t>штраба; 11</w:t>
      </w:r>
      <w:r>
        <w:rPr>
          <w:rStyle w:val="8pt"/>
          <w:b/>
          <w:bCs/>
        </w:rPr>
        <w:t xml:space="preserve"> — </w:t>
      </w:r>
      <w:r>
        <w:t>клинья; 12</w:t>
      </w:r>
      <w:r>
        <w:rPr>
          <w:rStyle w:val="8pt"/>
          <w:b/>
          <w:bCs/>
        </w:rPr>
        <w:t xml:space="preserve"> — </w:t>
      </w:r>
      <w:r>
        <w:t>ствол ниже штрабы; 13</w:t>
      </w:r>
      <w:r>
        <w:rPr>
          <w:rStyle w:val="8pt"/>
          <w:b/>
          <w:bCs/>
        </w:rPr>
        <w:t xml:space="preserve"> — </w:t>
      </w:r>
      <w:r>
        <w:t>уровень расположения штрабы; 14</w:t>
      </w:r>
      <w:r>
        <w:rPr>
          <w:rStyle w:val="8pt"/>
          <w:b/>
          <w:bCs/>
        </w:rPr>
        <w:t xml:space="preserve"> — </w:t>
      </w:r>
      <w:r>
        <w:t>начало штрабы; 15</w:t>
      </w:r>
      <w:r>
        <w:rPr>
          <w:rStyle w:val="8pt"/>
          <w:b/>
          <w:bCs/>
        </w:rPr>
        <w:t xml:space="preserve"> — </w:t>
      </w:r>
      <w:r>
        <w:t xml:space="preserve">окончание штрабы; 16 — величина крена; </w:t>
      </w:r>
      <w:r>
        <w:t>17 — точки постепенного поочередного ослабления клиньев</w:t>
      </w:r>
    </w:p>
    <w:p w:rsidR="003E2176" w:rsidRDefault="00E0135C">
      <w:pPr>
        <w:pStyle w:val="22"/>
        <w:framePr w:w="7354" w:h="2218" w:hRule="exact" w:wrap="none" w:vAnchor="page" w:hAnchor="page" w:x="283" w:y="8740"/>
        <w:shd w:val="clear" w:color="auto" w:fill="auto"/>
        <w:spacing w:before="0" w:line="197" w:lineRule="exact"/>
        <w:ind w:left="600" w:firstLine="0"/>
      </w:pPr>
      <w:r>
        <w:t>ральный клин, а затем клинья в обе стороны от центрального по</w:t>
      </w:r>
      <w:r>
        <w:softHyphen/>
        <w:t>очередно.</w:t>
      </w:r>
    </w:p>
    <w:p w:rsidR="003E2176" w:rsidRDefault="00E0135C">
      <w:pPr>
        <w:pStyle w:val="22"/>
        <w:framePr w:w="7354" w:h="2218" w:hRule="exact" w:wrap="none" w:vAnchor="page" w:hAnchor="page" w:x="283" w:y="8740"/>
        <w:shd w:val="clear" w:color="auto" w:fill="auto"/>
        <w:spacing w:before="0"/>
        <w:ind w:left="600" w:firstLine="300"/>
      </w:pPr>
      <w:r>
        <w:t xml:space="preserve">При ослаблении клиньев под действием собственной массы и эксцентриситета ствол трубы дает осадку в сторону вырубленной в кладке </w:t>
      </w:r>
      <w:r>
        <w:t>штрабы. Ослабление клиньев выполняют постепенно до тех пор, пока ось трубы не совпадет с вертикалью, для чего в процессе работы ведут ее непрерывные замеры с помощью теодолита.</w:t>
      </w:r>
    </w:p>
    <w:p w:rsidR="003E2176" w:rsidRDefault="00E0135C">
      <w:pPr>
        <w:pStyle w:val="22"/>
        <w:framePr w:w="7354" w:h="2218" w:hRule="exact" w:wrap="none" w:vAnchor="page" w:hAnchor="page" w:x="283" w:y="8740"/>
        <w:shd w:val="clear" w:color="auto" w:fill="auto"/>
        <w:spacing w:before="0"/>
        <w:ind w:left="600" w:firstLine="300"/>
      </w:pPr>
      <w:r>
        <w:t>Во время выпрямления трубы со стороны ее первоначального на</w:t>
      </w:r>
      <w:r>
        <w:softHyphen/>
        <w:t>клона образуется го</w:t>
      </w:r>
      <w:r>
        <w:t>ризонтальная трещина, в которую забивают ме</w:t>
      </w:r>
      <w:r>
        <w:softHyphen/>
        <w:t>таллические прокладки, а затем заполняют цементным раствором.</w:t>
      </w:r>
    </w:p>
    <w:p w:rsidR="003E2176" w:rsidRDefault="00E0135C">
      <w:pPr>
        <w:pStyle w:val="a5"/>
        <w:framePr w:wrap="none" w:vAnchor="page" w:hAnchor="page" w:x="3984" w:y="11158"/>
        <w:shd w:val="clear" w:color="auto" w:fill="auto"/>
        <w:spacing w:line="200" w:lineRule="exact"/>
      </w:pPr>
      <w:r>
        <w:rPr>
          <w:rStyle w:val="ad"/>
          <w:b/>
          <w:bCs/>
        </w:rPr>
        <w:t>283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7354" w:h="2492" w:hRule="exact" w:wrap="none" w:vAnchor="page" w:hAnchor="page" w:x="283" w:y="811"/>
        <w:shd w:val="clear" w:color="auto" w:fill="auto"/>
        <w:spacing w:before="0" w:line="221" w:lineRule="exact"/>
        <w:ind w:left="260" w:right="480" w:firstLine="280"/>
      </w:pPr>
      <w:r>
        <w:lastRenderedPageBreak/>
        <w:t>После принятия дымовой трубой вертикального положения кли</w:t>
      </w:r>
      <w:r>
        <w:softHyphen/>
        <w:t>нья и прокладки по очереди выбивают и заменяют новой кирпич</w:t>
      </w:r>
      <w:r>
        <w:softHyphen/>
        <w:t>ной кл</w:t>
      </w:r>
      <w:r>
        <w:t>адкой. Наиболее напряженные точки в выбранной кладке находятся по ее краям, поэтому замену клиньем ведут от краев к центру в обе стороны равномерно.</w:t>
      </w:r>
    </w:p>
    <w:p w:rsidR="003E2176" w:rsidRDefault="00E0135C">
      <w:pPr>
        <w:pStyle w:val="22"/>
        <w:framePr w:w="7354" w:h="2492" w:hRule="exact" w:wrap="none" w:vAnchor="page" w:hAnchor="page" w:x="283" w:y="811"/>
        <w:shd w:val="clear" w:color="auto" w:fill="auto"/>
        <w:spacing w:before="0" w:line="221" w:lineRule="exact"/>
        <w:ind w:left="260" w:right="480" w:firstLine="280"/>
      </w:pPr>
      <w:r>
        <w:t>При выпрямлении крена канат тормозной лебедки все время должен иметь незначительную слабину, для чего его в</w:t>
      </w:r>
      <w:r>
        <w:t xml:space="preserve"> процессе работы постепенно опускают.</w:t>
      </w:r>
    </w:p>
    <w:p w:rsidR="003E2176" w:rsidRDefault="00E0135C">
      <w:pPr>
        <w:pStyle w:val="22"/>
        <w:framePr w:w="7354" w:h="2492" w:hRule="exact" w:wrap="none" w:vAnchor="page" w:hAnchor="page" w:x="283" w:y="811"/>
        <w:shd w:val="clear" w:color="auto" w:fill="auto"/>
        <w:spacing w:before="0" w:line="221" w:lineRule="exact"/>
        <w:ind w:left="260" w:right="480" w:firstLine="280"/>
      </w:pPr>
      <w:r>
        <w:t>Довольно часто вместо деревянных клиньев в этой операции ис</w:t>
      </w:r>
      <w:r>
        <w:softHyphen/>
        <w:t>пользуют гидравлические домкраты, исполняющие аналогичную роль.</w:t>
      </w:r>
    </w:p>
    <w:p w:rsidR="003E2176" w:rsidRDefault="00E0135C">
      <w:pPr>
        <w:pStyle w:val="351"/>
        <w:framePr w:w="7354" w:h="7116" w:hRule="exact" w:wrap="none" w:vAnchor="page" w:hAnchor="page" w:x="283" w:y="3809"/>
        <w:shd w:val="clear" w:color="auto" w:fill="auto"/>
        <w:spacing w:before="0" w:after="314" w:line="260" w:lineRule="exact"/>
        <w:ind w:left="220"/>
        <w:jc w:val="center"/>
      </w:pPr>
      <w:r>
        <w:t>ГЛАВА 15</w:t>
      </w:r>
    </w:p>
    <w:p w:rsidR="003E2176" w:rsidRDefault="00E0135C">
      <w:pPr>
        <w:pStyle w:val="424"/>
        <w:framePr w:w="7354" w:h="7116" w:hRule="exact" w:wrap="none" w:vAnchor="page" w:hAnchor="page" w:x="283" w:y="3809"/>
        <w:shd w:val="clear" w:color="auto" w:fill="auto"/>
        <w:spacing w:before="0" w:after="168" w:line="220" w:lineRule="exact"/>
        <w:ind w:left="220"/>
      </w:pPr>
      <w:bookmarkStart w:id="130" w:name="bookmark130"/>
      <w:r>
        <w:t>ДЕМОНТАЖ ПРОМЫШЛЕННЫХ ДЫМОВЫХ ТРУБ</w:t>
      </w:r>
      <w:bookmarkEnd w:id="130"/>
    </w:p>
    <w:p w:rsidR="003E2176" w:rsidRDefault="00E0135C">
      <w:pPr>
        <w:pStyle w:val="22"/>
        <w:framePr w:w="7354" w:h="7116" w:hRule="exact" w:wrap="none" w:vAnchor="page" w:hAnchor="page" w:x="283" w:y="3809"/>
        <w:shd w:val="clear" w:color="auto" w:fill="auto"/>
        <w:spacing w:before="0" w:line="221" w:lineRule="exact"/>
        <w:ind w:left="260" w:right="480" w:firstLine="280"/>
      </w:pPr>
      <w:r>
        <w:t xml:space="preserve">Демонтаж, который на кирпичных и железобетонных </w:t>
      </w:r>
      <w:r>
        <w:t>дымовых трубах правильнее было бы именовать сносом, вызывается следую</w:t>
      </w:r>
      <w:r>
        <w:softHyphen/>
        <w:t>щими основными причинами: ненадобностью трубы в результате прекращения действия технологической установки, ею обслужива</w:t>
      </w:r>
      <w:r>
        <w:softHyphen/>
        <w:t>емой; новыми условиями работы в результате модернизации тех</w:t>
      </w:r>
      <w:r>
        <w:softHyphen/>
        <w:t>нологи</w:t>
      </w:r>
      <w:r>
        <w:t>и; выходом трубы из строя, связанным с потерей несущей способности, когда восстановление невозможно или нецелесообраз</w:t>
      </w:r>
      <w:r>
        <w:softHyphen/>
        <w:t>но.</w:t>
      </w:r>
    </w:p>
    <w:p w:rsidR="003E2176" w:rsidRDefault="00E0135C">
      <w:pPr>
        <w:pStyle w:val="22"/>
        <w:framePr w:w="7354" w:h="7116" w:hRule="exact" w:wrap="none" w:vAnchor="page" w:hAnchor="page" w:x="283" w:y="3809"/>
        <w:shd w:val="clear" w:color="auto" w:fill="auto"/>
        <w:spacing w:before="0" w:line="221" w:lineRule="exact"/>
        <w:ind w:left="260" w:right="480" w:firstLine="280"/>
      </w:pPr>
      <w:r>
        <w:t>Демонтаж или снос дымовой трубы в настоящее время осуще</w:t>
      </w:r>
      <w:r>
        <w:softHyphen/>
        <w:t>ствляют двумя основными способами — последовательным разру</w:t>
      </w:r>
      <w:r>
        <w:softHyphen/>
        <w:t>шением звено за зве</w:t>
      </w:r>
      <w:r>
        <w:t>ном от головки до фундамента и опрокидыва</w:t>
      </w:r>
      <w:r>
        <w:softHyphen/>
        <w:t>нием в нужном направлении.</w:t>
      </w:r>
    </w:p>
    <w:p w:rsidR="003E2176" w:rsidRDefault="00E0135C">
      <w:pPr>
        <w:pStyle w:val="22"/>
        <w:framePr w:w="7354" w:h="7116" w:hRule="exact" w:wrap="none" w:vAnchor="page" w:hAnchor="page" w:x="283" w:y="3809"/>
        <w:shd w:val="clear" w:color="auto" w:fill="auto"/>
        <w:spacing w:before="0" w:after="225" w:line="221" w:lineRule="exact"/>
        <w:ind w:left="260" w:right="480" w:firstLine="280"/>
      </w:pPr>
      <w:r>
        <w:t>Методы и технология последовательной постепенной разборки для всех типов дымовых труб не отличаются от рассмотренных нами в главе 14 при производстве их ремонта. Исходя из сказанно</w:t>
      </w:r>
      <w:r>
        <w:softHyphen/>
        <w:t xml:space="preserve">го, в </w:t>
      </w:r>
      <w:r>
        <w:t>данной главе будут изложены методы и технологии сноса труб путем опрокидывания в нужном направлении.</w:t>
      </w:r>
    </w:p>
    <w:p w:rsidR="003E2176" w:rsidRDefault="00E0135C">
      <w:pPr>
        <w:pStyle w:val="52"/>
        <w:framePr w:w="7354" w:h="7116" w:hRule="exact" w:wrap="none" w:vAnchor="page" w:hAnchor="page" w:x="283" w:y="3809"/>
        <w:shd w:val="clear" w:color="auto" w:fill="auto"/>
        <w:spacing w:before="0" w:after="154"/>
        <w:ind w:left="220" w:firstLine="0"/>
        <w:jc w:val="center"/>
      </w:pPr>
      <w:bookmarkStart w:id="131" w:name="bookmark131"/>
      <w:r>
        <w:t>15.1. Подготовительные мероприятия</w:t>
      </w:r>
      <w:bookmarkEnd w:id="131"/>
    </w:p>
    <w:p w:rsidR="003E2176" w:rsidRDefault="00E0135C">
      <w:pPr>
        <w:pStyle w:val="22"/>
        <w:framePr w:w="7354" w:h="7116" w:hRule="exact" w:wrap="none" w:vAnchor="page" w:hAnchor="page" w:x="283" w:y="3809"/>
        <w:shd w:val="clear" w:color="auto" w:fill="auto"/>
        <w:spacing w:before="0" w:line="221" w:lineRule="exact"/>
        <w:ind w:left="260" w:right="480" w:firstLine="280"/>
      </w:pPr>
      <w:r>
        <w:t>Как правило, дымовые трубы, подлежащие сносу, расположены в зонах более или менее плотной застройки. Естественно, что пр</w:t>
      </w:r>
      <w:r>
        <w:t>и</w:t>
      </w:r>
      <w:r>
        <w:softHyphen/>
        <w:t>ходится в первую очередь решать вопросы выбора необходимой пло</w:t>
      </w:r>
      <w:r>
        <w:softHyphen/>
        <w:t>щадки, обеспечивающей безопасность ближайших зданий и соору</w:t>
      </w:r>
      <w:r>
        <w:softHyphen/>
        <w:t>жений, а также зависимости протекания технологических процес</w:t>
      </w:r>
      <w:r>
        <w:softHyphen/>
        <w:t>сов в соседних установках и производствах от значительных коле</w:t>
      </w:r>
      <w:r>
        <w:softHyphen/>
        <w:t>баний п</w:t>
      </w:r>
      <w:r>
        <w:t>ри ударе ствола сносимой трубы о землю.</w:t>
      </w:r>
    </w:p>
    <w:p w:rsidR="003E2176" w:rsidRDefault="00E0135C">
      <w:pPr>
        <w:pStyle w:val="105"/>
        <w:framePr w:wrap="none" w:vAnchor="page" w:hAnchor="page" w:x="3663" w:y="11265"/>
        <w:shd w:val="clear" w:color="auto" w:fill="auto"/>
        <w:spacing w:line="150" w:lineRule="exact"/>
      </w:pPr>
      <w:r>
        <w:rPr>
          <w:rStyle w:val="100pt"/>
          <w:b/>
          <w:bCs/>
        </w:rPr>
        <w:t>284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7354" w:h="6898" w:hRule="exact" w:wrap="none" w:vAnchor="page" w:hAnchor="page" w:x="283" w:y="835"/>
        <w:shd w:val="clear" w:color="auto" w:fill="auto"/>
        <w:spacing w:before="0" w:line="221" w:lineRule="exact"/>
        <w:ind w:left="580" w:right="160" w:firstLine="280"/>
      </w:pPr>
      <w:r>
        <w:lastRenderedPageBreak/>
        <w:t xml:space="preserve">Площадка, на которой предполагается опрокидывание дымовой трубы, должна быть не менее, чем на 15 м, длиннее ее ствола и обеспечивать необходимый предел угла возможного отклонения от </w:t>
      </w:r>
      <w:r>
        <w:t>выбранного направления падения. Предел угла отклонения опре</w:t>
      </w:r>
      <w:r>
        <w:softHyphen/>
        <w:t>деляется в каждом конкретном случае индивидуально и зависит от высоты, диаметра трубы, материала, конструкции ствола и футе</w:t>
      </w:r>
      <w:r>
        <w:softHyphen/>
        <w:t>ровки, состояния трубы, степени ее отклонения от вертикальной оси и напр</w:t>
      </w:r>
      <w:r>
        <w:t>авления наклона, конструкции и расположения отвер</w:t>
      </w:r>
      <w:r>
        <w:softHyphen/>
        <w:t>стий ввода газоходов и ряда других факторов.</w:t>
      </w:r>
    </w:p>
    <w:p w:rsidR="003E2176" w:rsidRDefault="00E0135C">
      <w:pPr>
        <w:pStyle w:val="22"/>
        <w:framePr w:w="7354" w:h="6898" w:hRule="exact" w:wrap="none" w:vAnchor="page" w:hAnchor="page" w:x="283" w:y="835"/>
        <w:shd w:val="clear" w:color="auto" w:fill="auto"/>
        <w:spacing w:before="0" w:line="221" w:lineRule="exact"/>
        <w:ind w:left="580" w:right="160" w:firstLine="280"/>
      </w:pPr>
      <w:r>
        <w:t>При выборе метода опрокидывания трубы решающее значение имеет ее остаточное состояние. Наряду с определенной степенью устойчивости оно должно обеспечивать возмож</w:t>
      </w:r>
      <w:r>
        <w:t>ность определения расчетной балансовой массы, без чего не может быть уверенности в успехе операции по укладке трубы в нужном направлении при при</w:t>
      </w:r>
      <w:r>
        <w:softHyphen/>
        <w:t>менении взрывного метода.</w:t>
      </w:r>
    </w:p>
    <w:p w:rsidR="003E2176" w:rsidRDefault="00E0135C">
      <w:pPr>
        <w:pStyle w:val="22"/>
        <w:framePr w:w="7354" w:h="6898" w:hRule="exact" w:wrap="none" w:vAnchor="page" w:hAnchor="page" w:x="283" w:y="835"/>
        <w:shd w:val="clear" w:color="auto" w:fill="auto"/>
        <w:spacing w:before="0" w:line="221" w:lineRule="exact"/>
        <w:ind w:left="580" w:right="160" w:firstLine="280"/>
      </w:pPr>
      <w:r>
        <w:t>При значительном износе ствола обычно прибегают к способу страховки направления паден</w:t>
      </w:r>
      <w:r>
        <w:t>ия, хотя это может быть выполнено лишь на трубах ограниченной высоты.</w:t>
      </w:r>
    </w:p>
    <w:p w:rsidR="003E2176" w:rsidRDefault="00E0135C">
      <w:pPr>
        <w:pStyle w:val="22"/>
        <w:framePr w:w="7354" w:h="6898" w:hRule="exact" w:wrap="none" w:vAnchor="page" w:hAnchor="page" w:x="283" w:y="835"/>
        <w:shd w:val="clear" w:color="auto" w:fill="auto"/>
        <w:spacing w:before="0" w:line="221" w:lineRule="exact"/>
        <w:ind w:left="580" w:right="160" w:firstLine="280"/>
      </w:pPr>
      <w:r>
        <w:t xml:space="preserve">Следует также учитывать, что во время падения дымовая труба ломается </w:t>
      </w:r>
      <w:r>
        <w:rPr>
          <w:rStyle w:val="23"/>
        </w:rPr>
        <w:t xml:space="preserve">(рис. </w:t>
      </w:r>
      <w:r>
        <w:rPr>
          <w:rStyle w:val="2f4"/>
        </w:rPr>
        <w:t>181).</w:t>
      </w:r>
      <w:r>
        <w:t xml:space="preserve"> Скорость падения верхней части трубы, обычно на отметке около 1/3 по высоте, не успевает следовать за ско</w:t>
      </w:r>
      <w:r>
        <w:t>ростью падения нижней части, поэтому на этой отметке образуется макси</w:t>
      </w:r>
      <w:r>
        <w:softHyphen/>
        <w:t xml:space="preserve">мальное напряжение, приводящее к разрыву ее ствола </w:t>
      </w:r>
      <w:r>
        <w:rPr>
          <w:rStyle w:val="23"/>
        </w:rPr>
        <w:t>(рис. 182).</w:t>
      </w:r>
      <w:r>
        <w:t xml:space="preserve"> В монолитных железобетонных трубах это явление наблюдается в том месте, где сдвоенная вертикальная арматура переходит в оди</w:t>
      </w:r>
      <w:r>
        <w:t>нарную или уменьшенную по сечению арматуру.</w:t>
      </w:r>
    </w:p>
    <w:p w:rsidR="003E2176" w:rsidRDefault="00E0135C">
      <w:pPr>
        <w:pStyle w:val="22"/>
        <w:framePr w:w="7354" w:h="6898" w:hRule="exact" w:wrap="none" w:vAnchor="page" w:hAnchor="page" w:x="283" w:y="835"/>
        <w:shd w:val="clear" w:color="auto" w:fill="auto"/>
        <w:spacing w:before="0" w:line="221" w:lineRule="exact"/>
        <w:ind w:left="580" w:right="160" w:firstLine="280"/>
      </w:pPr>
      <w:r>
        <w:t>Особое место в процессе подготовки к сносу дымовой трубы уде</w:t>
      </w:r>
      <w:r>
        <w:softHyphen/>
        <w:t>ляется вопросам техники безопасности. Аспекты безопасности и необходимые меры должны рассматриваться заранее и не прино</w:t>
      </w:r>
      <w:r>
        <w:softHyphen/>
        <w:t>ситься в жертву в связи с их ст</w:t>
      </w:r>
      <w:r>
        <w:t>оимостью, которая в отдельных случаях может быть весьма значительной. Из практики сноса ды-</w:t>
      </w:r>
    </w:p>
    <w:p w:rsidR="003E2176" w:rsidRDefault="00395CC9">
      <w:pPr>
        <w:framePr w:wrap="none" w:vAnchor="page" w:hAnchor="page" w:x="1723" w:y="8222"/>
        <w:rPr>
          <w:sz w:val="2"/>
          <w:szCs w:val="2"/>
        </w:rPr>
      </w:pPr>
      <w:r>
        <w:pict>
          <v:shape id="_x0000_i1215" type="#_x0000_t75" style="width:42.85pt;height:28.3pt">
            <v:imagedata r:id="rId400" r:href="rId401"/>
          </v:shape>
        </w:pict>
      </w:r>
    </w:p>
    <w:p w:rsidR="003E2176" w:rsidRDefault="00E0135C">
      <w:pPr>
        <w:pStyle w:val="281"/>
        <w:framePr w:wrap="none" w:vAnchor="page" w:hAnchor="page" w:x="2563" w:y="9075"/>
        <w:shd w:val="clear" w:color="auto" w:fill="auto"/>
        <w:spacing w:after="0" w:line="110" w:lineRule="exact"/>
        <w:jc w:val="left"/>
      </w:pPr>
      <w:r>
        <w:rPr>
          <w:rStyle w:val="282"/>
        </w:rPr>
        <w:t>'•чв</w:t>
      </w:r>
    </w:p>
    <w:p w:rsidR="003E2176" w:rsidRDefault="00395CC9">
      <w:pPr>
        <w:framePr w:wrap="none" w:vAnchor="page" w:hAnchor="page" w:x="845" w:y="9983"/>
        <w:rPr>
          <w:sz w:val="2"/>
          <w:szCs w:val="2"/>
        </w:rPr>
      </w:pPr>
      <w:r>
        <w:pict>
          <v:shape id="_x0000_i1216" type="#_x0000_t75" style="width:240.15pt;height:51.2pt">
            <v:imagedata r:id="rId402" r:href="rId403"/>
          </v:shape>
        </w:pict>
      </w:r>
    </w:p>
    <w:p w:rsidR="003E2176" w:rsidRDefault="00E0135C">
      <w:pPr>
        <w:pStyle w:val="213"/>
        <w:framePr w:w="1603" w:h="682" w:hRule="exact" w:wrap="none" w:vAnchor="page" w:hAnchor="page" w:x="5885" w:y="10331"/>
        <w:shd w:val="clear" w:color="auto" w:fill="auto"/>
        <w:spacing w:line="154" w:lineRule="exact"/>
        <w:jc w:val="both"/>
      </w:pPr>
      <w:r>
        <w:t>Рис. 181. Разлом кирпичной дымовой трубы при ее повад</w:t>
      </w:r>
      <w:r>
        <w:softHyphen/>
        <w:t>ке</w:t>
      </w:r>
    </w:p>
    <w:p w:rsidR="003E2176" w:rsidRDefault="00E0135C">
      <w:pPr>
        <w:pStyle w:val="a5"/>
        <w:framePr w:wrap="none" w:vAnchor="page" w:hAnchor="page" w:x="3946" w:y="11254"/>
        <w:shd w:val="clear" w:color="auto" w:fill="auto"/>
        <w:spacing w:line="200" w:lineRule="exact"/>
      </w:pPr>
      <w:r>
        <w:rPr>
          <w:rStyle w:val="ad"/>
          <w:b/>
          <w:bCs/>
        </w:rPr>
        <w:t>285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43" w:y="916"/>
        <w:rPr>
          <w:sz w:val="2"/>
          <w:szCs w:val="2"/>
        </w:rPr>
      </w:pPr>
      <w:r>
        <w:pict>
          <v:shape id="_x0000_i1217" type="#_x0000_t75" style="width:330.05pt;height:203.1pt">
            <v:imagedata r:id="rId404" r:href="rId405"/>
          </v:shape>
        </w:pict>
      </w:r>
    </w:p>
    <w:p w:rsidR="003E2176" w:rsidRDefault="00E0135C">
      <w:pPr>
        <w:pStyle w:val="29"/>
        <w:framePr w:w="6691" w:h="758" w:hRule="exact" w:wrap="none" w:vAnchor="page" w:hAnchor="page" w:x="615" w:y="5255"/>
        <w:shd w:val="clear" w:color="auto" w:fill="auto"/>
        <w:spacing w:after="28" w:line="160" w:lineRule="exact"/>
      </w:pPr>
      <w:r>
        <w:t>Рис. 182. Эпюра напряжений при повалке монолитной железобетонной трубы:</w:t>
      </w:r>
    </w:p>
    <w:p w:rsidR="003E2176" w:rsidRDefault="00E0135C">
      <w:pPr>
        <w:pStyle w:val="a9"/>
        <w:framePr w:w="6691" w:h="758" w:hRule="exact" w:wrap="none" w:vAnchor="page" w:hAnchor="page" w:x="615" w:y="5255"/>
        <w:shd w:val="clear" w:color="auto" w:fill="auto"/>
        <w:spacing w:line="168" w:lineRule="exact"/>
      </w:pPr>
      <w:r>
        <w:t>1 — отметка уменьшения вертикальной арматуры; V — ск</w:t>
      </w:r>
      <w:r>
        <w:t xml:space="preserve">орость;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 </w:t>
      </w:r>
      <w:r>
        <w:t>— теорети</w:t>
      </w:r>
      <w:r>
        <w:softHyphen/>
        <w:t xml:space="preserve">ческая скорость при </w:t>
      </w:r>
      <w:r>
        <w:rPr>
          <w:lang w:val="en-US" w:eastAsia="en-US" w:bidi="en-US"/>
        </w:rPr>
        <w:t>T</w:t>
      </w:r>
      <w:r>
        <w:rPr>
          <w:vertAlign w:val="subscript"/>
          <w:lang w:val="en-US" w:eastAsia="en-US" w:bidi="en-US"/>
        </w:rPr>
        <w:t>t</w:t>
      </w:r>
      <w:r>
        <w:rPr>
          <w:lang w:val="en-US" w:eastAsia="en-US" w:bidi="en-US"/>
        </w:rPr>
        <w:t xml:space="preserve">; </w:t>
      </w:r>
      <w:r>
        <w:t xml:space="preserve">Т — время с момента начала падения; </w:t>
      </w:r>
      <w:r>
        <w:rPr>
          <w:lang w:val="en-US" w:eastAsia="en-US" w:bidi="en-US"/>
        </w:rPr>
        <w:t xml:space="preserve">L </w:t>
      </w:r>
      <w:r>
        <w:t xml:space="preserve">— расстояние, пройденное за время </w:t>
      </w:r>
      <w:r>
        <w:rPr>
          <w:lang w:val="en-US" w:eastAsia="en-US" w:bidi="en-US"/>
        </w:rPr>
        <w:t>T</w:t>
      </w:r>
      <w:r>
        <w:rPr>
          <w:vertAlign w:val="subscript"/>
          <w:lang w:val="en-US" w:eastAsia="en-US" w:bidi="en-US"/>
        </w:rPr>
        <w:t>t</w:t>
      </w:r>
    </w:p>
    <w:p w:rsidR="003E2176" w:rsidRDefault="00E0135C">
      <w:pPr>
        <w:pStyle w:val="22"/>
        <w:framePr w:w="6691" w:h="4915" w:hRule="exact" w:wrap="none" w:vAnchor="page" w:hAnchor="page" w:x="615" w:y="6144"/>
        <w:shd w:val="clear" w:color="auto" w:fill="auto"/>
        <w:spacing w:before="0" w:line="221" w:lineRule="exact"/>
        <w:ind w:firstLine="0"/>
      </w:pPr>
      <w:r>
        <w:t>мовых труб высотой более 120—130 м следует, что стоимость работ приравнивается к стоимости возведения аналогичной трубы.</w:t>
      </w:r>
    </w:p>
    <w:p w:rsidR="003E2176" w:rsidRDefault="00E0135C">
      <w:pPr>
        <w:pStyle w:val="22"/>
        <w:framePr w:w="6691" w:h="4915" w:hRule="exact" w:wrap="none" w:vAnchor="page" w:hAnchor="page" w:x="615" w:y="6144"/>
        <w:shd w:val="clear" w:color="auto" w:fill="auto"/>
        <w:spacing w:before="0" w:after="225" w:line="221" w:lineRule="exact"/>
        <w:ind w:firstLine="320"/>
      </w:pPr>
      <w:r>
        <w:t xml:space="preserve">Вообще, в деле </w:t>
      </w:r>
      <w:r>
        <w:t>сноса дымовых труб до сих пор имеется лишь не</w:t>
      </w:r>
      <w:r>
        <w:softHyphen/>
        <w:t>большой опыт, а трубы высотой более 200 м в России пока не демон</w:t>
      </w:r>
      <w:r>
        <w:softHyphen/>
        <w:t>тировались вовсе. Подобной практики не имеется ни у одной из зару</w:t>
      </w:r>
      <w:r>
        <w:softHyphen/>
        <w:t>бежных организаций, занимающихся подобными проблемами.</w:t>
      </w:r>
    </w:p>
    <w:p w:rsidR="003E2176" w:rsidRDefault="00E0135C">
      <w:pPr>
        <w:pStyle w:val="52"/>
        <w:framePr w:w="6691" w:h="4915" w:hRule="exact" w:wrap="none" w:vAnchor="page" w:hAnchor="page" w:x="615" w:y="6144"/>
        <w:numPr>
          <w:ilvl w:val="0"/>
          <w:numId w:val="46"/>
        </w:numPr>
        <w:shd w:val="clear" w:color="auto" w:fill="auto"/>
        <w:tabs>
          <w:tab w:val="left" w:pos="1034"/>
        </w:tabs>
        <w:spacing w:before="0" w:after="173"/>
        <w:ind w:left="400" w:firstLine="0"/>
        <w:jc w:val="both"/>
      </w:pPr>
      <w:bookmarkStart w:id="132" w:name="bookmark132"/>
      <w:r>
        <w:t>Демонтаж дымовых труб ме</w:t>
      </w:r>
      <w:r>
        <w:t>тодом подрубки</w:t>
      </w:r>
      <w:bookmarkEnd w:id="132"/>
    </w:p>
    <w:p w:rsidR="003E2176" w:rsidRDefault="00E0135C">
      <w:pPr>
        <w:pStyle w:val="22"/>
        <w:framePr w:w="6691" w:h="4915" w:hRule="exact" w:wrap="none" w:vAnchor="page" w:hAnchor="page" w:x="615" w:y="6144"/>
        <w:shd w:val="clear" w:color="auto" w:fill="auto"/>
        <w:spacing w:before="0"/>
        <w:ind w:firstLine="320"/>
      </w:pPr>
      <w:r>
        <w:t>В большинстве случаев демонтаж методом подрубки выполняют на трубах относительно небольших высот, обычно не более 60 м. Технология демонтажа кирпичных, монолитных и сборных желе</w:t>
      </w:r>
      <w:r>
        <w:softHyphen/>
        <w:t>зобетонных труб основана на общих принципах, хотя имеет и опре</w:t>
      </w:r>
      <w:r>
        <w:softHyphen/>
      </w:r>
      <w:r>
        <w:t>деленные особенности. Для всех типов труб вначале определяют площадку и направление падения ствола демонтируемого сооруже</w:t>
      </w:r>
      <w:r>
        <w:softHyphen/>
        <w:t>ния. Определившись, краской наносят направление оси падения на цоколь, определяя этим место начала работ по частичной раз</w:t>
      </w:r>
      <w:r>
        <w:softHyphen/>
        <w:t>борке ствола</w:t>
      </w:r>
      <w:r>
        <w:t xml:space="preserve"> трубы.</w:t>
      </w:r>
    </w:p>
    <w:p w:rsidR="003E2176" w:rsidRDefault="00E0135C">
      <w:pPr>
        <w:pStyle w:val="22"/>
        <w:framePr w:w="6691" w:h="4915" w:hRule="exact" w:wrap="none" w:vAnchor="page" w:hAnchor="page" w:x="615" w:y="6144"/>
        <w:shd w:val="clear" w:color="auto" w:fill="auto"/>
        <w:spacing w:before="0"/>
        <w:ind w:firstLine="320"/>
      </w:pPr>
      <w:r>
        <w:t>Подрубку кирпичной трубы выполняют методом пробивки сквоз</w:t>
      </w:r>
      <w:r>
        <w:softHyphen/>
        <w:t>ных ниш в кладке, вначале на отметке оси падения трубы, затем одновременно и равномерно в обе стороны от центральной ниши с шагом 500—700 мм. В пробитые ниши устанавливают гидродом-</w:t>
      </w:r>
    </w:p>
    <w:p w:rsidR="003E2176" w:rsidRDefault="00E0135C">
      <w:pPr>
        <w:pStyle w:val="a5"/>
        <w:framePr w:wrap="none" w:vAnchor="page" w:hAnchor="page" w:x="3768" w:y="11278"/>
        <w:shd w:val="clear" w:color="auto" w:fill="auto"/>
        <w:spacing w:line="200" w:lineRule="exact"/>
      </w:pPr>
      <w:r>
        <w:rPr>
          <w:rStyle w:val="ad"/>
          <w:b/>
          <w:bCs/>
        </w:rPr>
        <w:t>286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0"/>
      </w:pPr>
      <w:r>
        <w:lastRenderedPageBreak/>
        <w:t>краты, которые постепенно принимают на себя нагрузку ствола трубы. Пробивку ниш производят на расстоянии 2/3 периметра ствола со стороны падения.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После окончания пробивки всех ниш и установки в них домкра</w:t>
      </w:r>
      <w:r>
        <w:softHyphen/>
        <w:t>тов в аналогичном порядке вы</w:t>
      </w:r>
      <w:r>
        <w:t>рубают простенки между нишами, после чего ствол трубы разрушенной своей частью полностью опи</w:t>
      </w:r>
      <w:r>
        <w:softHyphen/>
        <w:t>рается на домкраты.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Затем на оставшейся нетронутой 1/3 окружности трубы со сто</w:t>
      </w:r>
      <w:r>
        <w:softHyphen/>
        <w:t>роны, противоположной направлению ее падения, на высоте при</w:t>
      </w:r>
      <w:r>
        <w:softHyphen/>
        <w:t>мерно 500 мм выше уровня</w:t>
      </w:r>
      <w:r>
        <w:t xml:space="preserve"> ниш пробивают штрабы глубиной 100—150 мм в зависимости от толщины кладки ствола.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После выполнения всех перечисленных работ по подрубке пер</w:t>
      </w:r>
      <w:r>
        <w:softHyphen/>
        <w:t>сонал выводят из опасной зоны и одновременно с одного пульта управления подают команду на отключение всех домкратов.</w:t>
      </w:r>
      <w:r>
        <w:t xml:space="preserve"> Поте</w:t>
      </w:r>
      <w:r>
        <w:softHyphen/>
        <w:t>ряв опору со стороны вырубленной ниши, ствол демонтируемой трубы падает в заранее выбранном направлении.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При необходимости максимального сокращения возможного угла отклонения ствола трубы от определенного направления его паде</w:t>
      </w:r>
      <w:r>
        <w:softHyphen/>
        <w:t>ния, диктуемого размерам</w:t>
      </w:r>
      <w:r>
        <w:t>и площадки или наличием в непосред</w:t>
      </w:r>
      <w:r>
        <w:softHyphen/>
        <w:t>ственной близости коммуникаций различного назначения, зачастую применяют меры подстраховки, состоящие в том, что до начала опе</w:t>
      </w:r>
      <w:r>
        <w:softHyphen/>
        <w:t>раций по собственно подрубке на верхней части ствола запасовыва- ют два каната диаметром 25—30</w:t>
      </w:r>
      <w:r>
        <w:t xml:space="preserve"> мм, которые затем крепят за мощ</w:t>
      </w:r>
      <w:r>
        <w:softHyphen/>
        <w:t>ные тягачи. При натяжении эти канаты своей проекцией и опреде</w:t>
      </w:r>
      <w:r>
        <w:softHyphen/>
        <w:t>ляют сектор возможного падения. Во время операций по пробивке ниш, установке гидродомкратов, вырубке проемов и устройству штраб на стороне, противоположной напра</w:t>
      </w:r>
      <w:r>
        <w:t>влению падения, канаты нахо</w:t>
      </w:r>
      <w:r>
        <w:softHyphen/>
        <w:t>дятся в свободном состоянии. Перед операцией одновременного от</w:t>
      </w:r>
      <w:r>
        <w:softHyphen/>
        <w:t>ключения домкратов производят натяжение канатов, которые спо</w:t>
      </w:r>
      <w:r>
        <w:softHyphen/>
        <w:t>собствуют падению трубы в заранее определенном направлении.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Вместо гидродомкратов иногда применяют шпаль</w:t>
      </w:r>
      <w:r>
        <w:t>ные выкладки или деревянные стойки, причем первые при опрокидывании трубы выжигают, а вторые — выдергивают с помощью лебедки или дру</w:t>
      </w:r>
      <w:r>
        <w:softHyphen/>
        <w:t>гого имеющегося механизма. Для натяжения страховочного кана</w:t>
      </w:r>
      <w:r>
        <w:softHyphen/>
        <w:t>та может быть также использована электролебедка. Эти приемы обы</w:t>
      </w:r>
      <w:r>
        <w:t xml:space="preserve">чно используют при сносе труб малого диаметра </w:t>
      </w:r>
      <w:r>
        <w:rPr>
          <w:rStyle w:val="23"/>
        </w:rPr>
        <w:t>{рис. 183).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Аналогичным методом часто пользуются при сносе монолитных железобетонных дымовых труб незначительной (менее 100 м) вы</w:t>
      </w:r>
      <w:r>
        <w:softHyphen/>
        <w:t>соты и диаметра, а также сборных железобетонных труб.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Выполнив операции по выбор</w:t>
      </w:r>
      <w:r>
        <w:t>у площадки и определению направ</w:t>
      </w:r>
      <w:r>
        <w:softHyphen/>
        <w:t>ления опрокидывания с нанесением положения оси падения на по</w:t>
      </w:r>
      <w:r>
        <w:softHyphen/>
        <w:t>верхность ствола трубы, пробивку начинают с точки, прямо проти</w:t>
      </w:r>
      <w:r>
        <w:softHyphen/>
        <w:t xml:space="preserve">воположной стороне падения </w:t>
      </w:r>
      <w:r>
        <w:rPr>
          <w:rStyle w:val="23"/>
        </w:rPr>
        <w:t>{рис. 184).</w:t>
      </w:r>
    </w:p>
    <w:p w:rsidR="003E2176" w:rsidRDefault="00E0135C">
      <w:pPr>
        <w:pStyle w:val="22"/>
        <w:framePr w:w="6720" w:h="10196" w:hRule="exact" w:wrap="none" w:vAnchor="page" w:hAnchor="page" w:x="600" w:y="868"/>
        <w:shd w:val="clear" w:color="auto" w:fill="auto"/>
        <w:spacing w:before="0"/>
        <w:ind w:firstLine="340"/>
      </w:pPr>
      <w:r>
        <w:t>Выбрав проем в бетоне на участке в 1/6 периметра ствола, на у</w:t>
      </w:r>
      <w:r>
        <w:t>ровне проема вырезают вертикальную арматуру, после чего уста</w:t>
      </w:r>
      <w:r>
        <w:softHyphen/>
        <w:t>навливают опалубку и производят бетонирование проема, устраи</w:t>
      </w:r>
      <w:r>
        <w:softHyphen/>
      </w:r>
    </w:p>
    <w:p w:rsidR="003E2176" w:rsidRDefault="00E0135C">
      <w:pPr>
        <w:pStyle w:val="a5"/>
        <w:framePr w:wrap="none" w:vAnchor="page" w:hAnchor="page" w:x="3744" w:y="11283"/>
        <w:shd w:val="clear" w:color="auto" w:fill="auto"/>
        <w:spacing w:line="200" w:lineRule="exact"/>
      </w:pPr>
      <w:r>
        <w:rPr>
          <w:rStyle w:val="ad"/>
          <w:b/>
          <w:bCs/>
        </w:rPr>
        <w:t>287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2"/>
        <w:framePr w:w="6677" w:h="6936" w:hRule="exact" w:wrap="none" w:vAnchor="page" w:hAnchor="page" w:x="622" w:y="806"/>
        <w:shd w:val="clear" w:color="auto" w:fill="auto"/>
        <w:spacing w:before="0" w:line="221" w:lineRule="exact"/>
        <w:ind w:left="3480" w:firstLine="0"/>
      </w:pPr>
      <w:r>
        <w:lastRenderedPageBreak/>
        <w:t>вая бетонную подушку для опо-</w:t>
      </w:r>
      <w:r>
        <w:br/>
        <w:t>ры ствола несколько толще его</w:t>
      </w:r>
      <w:r>
        <w:br/>
        <w:t>и таким образом, чтобы ее вер-</w:t>
      </w:r>
      <w:r>
        <w:br/>
        <w:t xml:space="preserve">хняя отметка </w:t>
      </w:r>
      <w:r>
        <w:t>была примерно на</w:t>
      </w:r>
      <w:r>
        <w:br/>
        <w:t>100 мм выше отметки выбран-</w:t>
      </w:r>
      <w:r>
        <w:br/>
        <w:t>ного бетона. Для ускорения про-</w:t>
      </w:r>
      <w:r>
        <w:br/>
        <w:t>цесса набора прочности бетон-</w:t>
      </w:r>
      <w:r>
        <w:br/>
        <w:t>ной подушки обычно применя-</w:t>
      </w:r>
      <w:r>
        <w:br/>
        <w:t>ют быстротвердеющий цемент.</w:t>
      </w:r>
      <w:r>
        <w:br/>
        <w:t>После набора прочности подуш-</w:t>
      </w:r>
      <w:r>
        <w:br/>
        <w:t>ки производят разборку бетона</w:t>
      </w:r>
      <w:r>
        <w:br/>
        <w:t>и срезку вертикальной армату-</w:t>
      </w:r>
      <w:r>
        <w:br/>
        <w:t xml:space="preserve">ры </w:t>
      </w:r>
      <w:r>
        <w:t>ствола на участках длиной в</w:t>
      </w:r>
      <w:r>
        <w:br/>
        <w:t>1/8 его периметра, работая од-</w:t>
      </w:r>
      <w:r>
        <w:br/>
        <w:t>новременно на обеих сторонах</w:t>
      </w:r>
      <w:r>
        <w:br/>
        <w:t>с таким расчетом, чтобы ослаб-</w:t>
      </w:r>
      <w:r>
        <w:br/>
        <w:t>ление сечения проходило равно-</w:t>
      </w:r>
      <w:r>
        <w:br/>
        <w:t>мерно, после чего также бето-</w:t>
      </w:r>
    </w:p>
    <w:p w:rsidR="003E2176" w:rsidRDefault="00E0135C">
      <w:pPr>
        <w:pStyle w:val="22"/>
        <w:framePr w:w="6677" w:h="6936" w:hRule="exact" w:wrap="none" w:vAnchor="page" w:hAnchor="page" w:x="622" w:y="806"/>
        <w:shd w:val="clear" w:color="auto" w:fill="auto"/>
        <w:spacing w:before="0" w:line="221" w:lineRule="exact"/>
        <w:ind w:firstLine="0"/>
      </w:pPr>
      <w:r>
        <w:t>нируют подушки, аналогичные центральной. После набора ими</w:t>
      </w:r>
      <w:r>
        <w:br/>
        <w:t>прочности приступа</w:t>
      </w:r>
      <w:r>
        <w:t>ют к собственно процессу сноса.</w:t>
      </w:r>
    </w:p>
    <w:p w:rsidR="003E2176" w:rsidRDefault="00E0135C">
      <w:pPr>
        <w:pStyle w:val="22"/>
        <w:framePr w:w="6677" w:h="6936" w:hRule="exact" w:wrap="none" w:vAnchor="page" w:hAnchor="page" w:x="622" w:y="806"/>
        <w:shd w:val="clear" w:color="auto" w:fill="auto"/>
        <w:spacing w:before="0" w:line="221" w:lineRule="exact"/>
        <w:ind w:firstLine="320"/>
      </w:pPr>
      <w:r>
        <w:t>Для этого начинают разрушение бетона ствола от точки оси па</w:t>
      </w:r>
      <w:r>
        <w:softHyphen/>
        <w:t>дения последовательно и равномерно в обе стороны, с некоторым отставанием вырезая вертикальную арматуру. Особенность работы состоит в том, чтобы с возможной точност</w:t>
      </w:r>
      <w:r>
        <w:t>ью равномерно расши</w:t>
      </w:r>
      <w:r>
        <w:softHyphen/>
        <w:t>рять брешь, постепенно приближаясь от центра к крайним ее точ</w:t>
      </w:r>
      <w:r>
        <w:softHyphen/>
        <w:t>кам. Расширяя брешь на расстояние примерно в 1/4 часть пери</w:t>
      </w:r>
      <w:r>
        <w:softHyphen/>
        <w:t>метра ствола, следует периодически останавливать работу и при</w:t>
      </w:r>
      <w:r>
        <w:softHyphen/>
        <w:t>слушиваться к поведению трубы. Услышав даже слабый т</w:t>
      </w:r>
      <w:r>
        <w:t>реск, сле</w:t>
      </w:r>
      <w:r>
        <w:softHyphen/>
        <w:t>дует работу прекратить и персоналу выйти из зоны обрушения, так как труба готова упасть. Момент начала падения обычно иниции</w:t>
      </w:r>
      <w:r>
        <w:softHyphen/>
        <w:t>руют натяжением каната, закрепленного за верхнюю часть трубы.</w:t>
      </w:r>
    </w:p>
    <w:p w:rsidR="003E2176" w:rsidRDefault="00395CC9">
      <w:pPr>
        <w:framePr w:wrap="none" w:vAnchor="page" w:hAnchor="page" w:x="622" w:y="887"/>
        <w:rPr>
          <w:sz w:val="2"/>
          <w:szCs w:val="2"/>
        </w:rPr>
      </w:pPr>
      <w:r>
        <w:pict>
          <v:shape id="_x0000_i1218" type="#_x0000_t75" style="width:164.8pt;height:156.9pt">
            <v:imagedata r:id="rId406" r:href="rId407"/>
          </v:shape>
        </w:pict>
      </w:r>
    </w:p>
    <w:p w:rsidR="003E2176" w:rsidRDefault="00E0135C">
      <w:pPr>
        <w:pStyle w:val="213"/>
        <w:framePr w:w="3326" w:h="381" w:hRule="exact" w:wrap="none" w:vAnchor="page" w:hAnchor="page" w:x="612" w:y="4250"/>
        <w:shd w:val="clear" w:color="auto" w:fill="auto"/>
        <w:spacing w:line="158" w:lineRule="exact"/>
        <w:jc w:val="both"/>
      </w:pPr>
      <w:r>
        <w:t>Рис. 183. Подрубка кирпичной трубы ма</w:t>
      </w:r>
      <w:r>
        <w:softHyphen/>
        <w:t>лого диаметра перед ее повалкой</w:t>
      </w:r>
    </w:p>
    <w:p w:rsidR="003E2176" w:rsidRDefault="00395CC9">
      <w:pPr>
        <w:framePr w:wrap="none" w:vAnchor="page" w:hAnchor="page" w:x="1567" w:y="8068"/>
        <w:rPr>
          <w:sz w:val="2"/>
          <w:szCs w:val="2"/>
        </w:rPr>
      </w:pPr>
      <w:r>
        <w:pict>
          <v:shape id="_x0000_i1219" type="#_x0000_t75" style="width:240.15pt;height:99.9pt">
            <v:imagedata r:id="rId408" r:href="rId409"/>
          </v:shape>
        </w:pict>
      </w:r>
    </w:p>
    <w:p w:rsidR="003E2176" w:rsidRDefault="00E0135C">
      <w:pPr>
        <w:pStyle w:val="84"/>
        <w:framePr w:w="6667" w:h="786" w:hRule="exact" w:wrap="none" w:vAnchor="page" w:hAnchor="page" w:x="641" w:y="10244"/>
        <w:shd w:val="clear" w:color="auto" w:fill="auto"/>
        <w:spacing w:line="178" w:lineRule="exact"/>
      </w:pPr>
      <w:r>
        <w:rPr>
          <w:rStyle w:val="89pt"/>
        </w:rPr>
        <w:t xml:space="preserve">Рис. 184. Устройство бетонной подушки и повалка железобетонной трубы: </w:t>
      </w:r>
      <w:r>
        <w:t>а — бетонная подушка; б</w:t>
      </w:r>
      <w:r>
        <w:rPr>
          <w:rStyle w:val="87"/>
        </w:rPr>
        <w:t xml:space="preserve"> - </w:t>
      </w:r>
      <w:r>
        <w:t>арматура ствола; в — горизонт подрубки трубы при повалке; 1</w:t>
      </w:r>
      <w:r>
        <w:rPr>
          <w:rStyle w:val="87"/>
        </w:rPr>
        <w:t xml:space="preserve"> — </w:t>
      </w:r>
      <w:r>
        <w:t>начальный сегмент в</w:t>
      </w:r>
      <w:r>
        <w:t>ырубки ствола; 2,3 — последующие сегменты; 4, 5, 6, 7</w:t>
      </w:r>
      <w:r>
        <w:rPr>
          <w:rStyle w:val="87"/>
        </w:rPr>
        <w:t xml:space="preserve"> — </w:t>
      </w:r>
      <w:r>
        <w:t>очередность подрубки ствола после устройства бетонной подушки</w:t>
      </w:r>
    </w:p>
    <w:p w:rsidR="003E2176" w:rsidRDefault="00E0135C">
      <w:pPr>
        <w:pStyle w:val="a5"/>
        <w:framePr w:wrap="none" w:vAnchor="page" w:hAnchor="page" w:x="3785" w:y="11254"/>
        <w:shd w:val="clear" w:color="auto" w:fill="auto"/>
        <w:spacing w:line="200" w:lineRule="exact"/>
      </w:pPr>
      <w:r>
        <w:rPr>
          <w:rStyle w:val="ad"/>
          <w:b/>
          <w:bCs/>
        </w:rPr>
        <w:t>288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31"/>
        <w:framePr w:w="6787" w:h="3129" w:hRule="exact" w:wrap="none" w:vAnchor="page" w:hAnchor="page" w:x="567" w:y="849"/>
        <w:numPr>
          <w:ilvl w:val="0"/>
          <w:numId w:val="47"/>
        </w:numPr>
        <w:shd w:val="clear" w:color="auto" w:fill="auto"/>
        <w:tabs>
          <w:tab w:val="left" w:pos="2295"/>
        </w:tabs>
        <w:spacing w:before="0" w:after="139" w:line="240" w:lineRule="exact"/>
        <w:ind w:left="1560" w:right="1440" w:firstLine="100"/>
        <w:jc w:val="left"/>
      </w:pPr>
      <w:bookmarkStart w:id="133" w:name="bookmark133"/>
      <w:r>
        <w:lastRenderedPageBreak/>
        <w:t>Демонтаж дымовых труб методом направленного взрыва</w:t>
      </w:r>
      <w:bookmarkEnd w:id="133"/>
    </w:p>
    <w:p w:rsidR="003E2176" w:rsidRDefault="00E0135C">
      <w:pPr>
        <w:pStyle w:val="22"/>
        <w:framePr w:w="6787" w:h="3129" w:hRule="exact" w:wrap="none" w:vAnchor="page" w:hAnchor="page" w:x="567" w:y="849"/>
        <w:shd w:val="clear" w:color="auto" w:fill="auto"/>
        <w:spacing w:before="0"/>
        <w:ind w:firstLine="420"/>
      </w:pPr>
      <w:r>
        <w:t xml:space="preserve">Метод демонтажа с помощью направленного взрыва наиболее </w:t>
      </w:r>
      <w:r>
        <w:t>предпочтителен и широко применяется в практической работе как для кирпичных, так и железобетонных дымовых труб разнообраз</w:t>
      </w:r>
      <w:r>
        <w:softHyphen/>
        <w:t>ных высот и конструкций. Специализирующиеся в этом направле</w:t>
      </w:r>
      <w:r>
        <w:softHyphen/>
        <w:t>нии организации производят методом взрыва работы практически любой сложнос</w:t>
      </w:r>
      <w:r>
        <w:t xml:space="preserve">ти с достаточной степенью точности </w:t>
      </w:r>
      <w:r>
        <w:rPr>
          <w:rStyle w:val="23"/>
        </w:rPr>
        <w:t>(рис. 185).</w:t>
      </w:r>
    </w:p>
    <w:p w:rsidR="003E2176" w:rsidRDefault="00E0135C">
      <w:pPr>
        <w:pStyle w:val="22"/>
        <w:framePr w:w="6787" w:h="3129" w:hRule="exact" w:wrap="none" w:vAnchor="page" w:hAnchor="page" w:x="567" w:y="849"/>
        <w:shd w:val="clear" w:color="auto" w:fill="auto"/>
        <w:spacing w:before="0"/>
        <w:ind w:firstLine="420"/>
      </w:pPr>
      <w:r>
        <w:t>Снос дымовых труб производят или путем заложения зарядов разной мощности, взрываемых с заранее определенными интерва</w:t>
      </w:r>
      <w:r>
        <w:softHyphen/>
        <w:t>лами (для кирпичных труб), или после проведения ряда подготови</w:t>
      </w:r>
      <w:r>
        <w:softHyphen/>
        <w:t>тельных работ, связанных с ос</w:t>
      </w:r>
      <w:r>
        <w:t>лаблением нескольких участков ство</w:t>
      </w:r>
      <w:r>
        <w:softHyphen/>
        <w:t>ла, предшествующих его подрыву (для монолитных железобетон-</w:t>
      </w:r>
    </w:p>
    <w:p w:rsidR="003E2176" w:rsidRDefault="00395CC9">
      <w:pPr>
        <w:framePr w:wrap="none" w:vAnchor="page" w:hAnchor="page" w:x="567" w:y="4238"/>
        <w:rPr>
          <w:sz w:val="2"/>
          <w:szCs w:val="2"/>
        </w:rPr>
      </w:pPr>
      <w:r>
        <w:pict>
          <v:shape id="_x0000_i1220" type="#_x0000_t75" style="width:337.1pt;height:290.9pt">
            <v:imagedata r:id="rId410" r:href="rId411"/>
          </v:shape>
        </w:pict>
      </w:r>
    </w:p>
    <w:p w:rsidR="003E2176" w:rsidRDefault="00E0135C">
      <w:pPr>
        <w:pStyle w:val="84"/>
        <w:framePr w:w="6677" w:h="772" w:hRule="exact" w:wrap="none" w:vAnchor="page" w:hAnchor="page" w:x="600" w:y="10263"/>
        <w:shd w:val="clear" w:color="auto" w:fill="auto"/>
        <w:spacing w:line="173" w:lineRule="exact"/>
        <w:jc w:val="both"/>
      </w:pPr>
      <w:r>
        <w:rPr>
          <w:rStyle w:val="89pt"/>
        </w:rPr>
        <w:t>Рис. 185. Демонтаж дымовой т</w:t>
      </w:r>
      <w:r>
        <w:rPr>
          <w:rStyle w:val="89pt"/>
        </w:rPr>
        <w:t xml:space="preserve">рубы последовательной срезкой на разных отметках: </w:t>
      </w:r>
      <w:r>
        <w:t>а - положение трубы до начала работ; б - закладка зарядов на верхнем горизон</w:t>
      </w:r>
      <w:r>
        <w:softHyphen/>
        <w:t>те; в - подрыв; г - положение трубы после первого подрыва; д</w:t>
      </w:r>
      <w:r>
        <w:rPr>
          <w:rStyle w:val="87"/>
        </w:rPr>
        <w:t xml:space="preserve"> - </w:t>
      </w:r>
      <w:r>
        <w:t>подрыв на втором горизонте; е - положение трубы после второго подр</w:t>
      </w:r>
      <w:r>
        <w:t>ыва</w:t>
      </w:r>
    </w:p>
    <w:p w:rsidR="003E2176" w:rsidRDefault="00E0135C">
      <w:pPr>
        <w:pStyle w:val="a5"/>
        <w:framePr w:wrap="none" w:vAnchor="page" w:hAnchor="page" w:x="3735" w:y="11268"/>
        <w:shd w:val="clear" w:color="auto" w:fill="auto"/>
        <w:spacing w:line="200" w:lineRule="exact"/>
      </w:pPr>
      <w:r>
        <w:rPr>
          <w:rStyle w:val="ad"/>
          <w:b/>
          <w:bCs/>
        </w:rPr>
        <w:t>289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395CC9">
      <w:pPr>
        <w:framePr w:wrap="none" w:vAnchor="page" w:hAnchor="page" w:x="629" w:y="921"/>
        <w:rPr>
          <w:sz w:val="2"/>
          <w:szCs w:val="2"/>
        </w:rPr>
      </w:pPr>
      <w:r>
        <w:pict>
          <v:shape id="_x0000_i1221" type="#_x0000_t75" style="width:163.15pt;height:131.95pt">
            <v:imagedata r:id="rId412" r:href="rId413"/>
          </v:shape>
        </w:pict>
      </w:r>
    </w:p>
    <w:p w:rsidR="003E2176" w:rsidRDefault="00E0135C">
      <w:pPr>
        <w:pStyle w:val="29"/>
        <w:framePr w:w="3341" w:h="355" w:hRule="exact" w:wrap="none" w:vAnchor="page" w:hAnchor="page" w:x="586" w:y="3810"/>
        <w:shd w:val="clear" w:color="auto" w:fill="auto"/>
        <w:spacing w:line="163" w:lineRule="exact"/>
      </w:pPr>
      <w:r>
        <w:t>Рис. 186. Устройство подушки при боль</w:t>
      </w:r>
      <w:r>
        <w:softHyphen/>
        <w:t>ших диаметрах трубы:</w:t>
      </w:r>
    </w:p>
    <w:p w:rsidR="003E2176" w:rsidRDefault="00E0135C">
      <w:pPr>
        <w:pStyle w:val="a9"/>
        <w:framePr w:w="3341" w:h="686" w:hRule="exact" w:wrap="none" w:vAnchor="page" w:hAnchor="page" w:x="586" w:y="4214"/>
        <w:shd w:val="clear" w:color="auto" w:fill="auto"/>
      </w:pPr>
      <w:r>
        <w:t>1</w:t>
      </w:r>
      <w:r>
        <w:rPr>
          <w:rStyle w:val="8pt"/>
          <w:b/>
          <w:bCs/>
        </w:rPr>
        <w:t xml:space="preserve"> - </w:t>
      </w:r>
      <w:r>
        <w:t>первая секция подушки; 2</w:t>
      </w:r>
      <w:r>
        <w:rPr>
          <w:rStyle w:val="8pt"/>
          <w:b/>
          <w:bCs/>
        </w:rPr>
        <w:t xml:space="preserve"> - </w:t>
      </w:r>
      <w:r>
        <w:t>вторая секция подушки; 3 — третья секция по</w:t>
      </w:r>
      <w:r>
        <w:softHyphen/>
        <w:t xml:space="preserve">душки; 4,5 — взрываемый сегмент ство- </w:t>
      </w:r>
      <w:r>
        <w:rPr>
          <w:rStyle w:val="6pt"/>
          <w:i/>
          <w:iCs/>
        </w:rPr>
        <w:t>лй</w:t>
      </w:r>
    </w:p>
    <w:p w:rsidR="003E2176" w:rsidRDefault="00E0135C">
      <w:pPr>
        <w:pStyle w:val="273"/>
        <w:framePr w:wrap="none" w:vAnchor="page" w:hAnchor="page" w:x="2962" w:y="5242"/>
        <w:shd w:val="clear" w:color="auto" w:fill="auto"/>
        <w:spacing w:line="130" w:lineRule="exact"/>
      </w:pPr>
      <w:r>
        <w:t>проеыа</w:t>
      </w:r>
    </w:p>
    <w:p w:rsidR="003E2176" w:rsidRDefault="00395CC9">
      <w:pPr>
        <w:framePr w:wrap="none" w:vAnchor="page" w:hAnchor="page" w:x="634" w:y="5404"/>
        <w:rPr>
          <w:sz w:val="2"/>
          <w:szCs w:val="2"/>
        </w:rPr>
      </w:pPr>
      <w:r>
        <w:pict>
          <v:shape id="_x0000_i1222" type="#_x0000_t75" style="width:163.15pt;height:96.95pt">
            <v:imagedata r:id="rId414" r:href="rId415"/>
          </v:shape>
        </w:pict>
      </w:r>
    </w:p>
    <w:p w:rsidR="003E2176" w:rsidRDefault="00E0135C">
      <w:pPr>
        <w:pStyle w:val="29"/>
        <w:framePr w:w="3374" w:h="685" w:hRule="exact" w:wrap="none" w:vAnchor="page" w:hAnchor="page" w:x="610" w:y="7579"/>
        <w:shd w:val="clear" w:color="auto" w:fill="auto"/>
      </w:pPr>
      <w:r>
        <w:t xml:space="preserve">Рис. 187. Повалка </w:t>
      </w:r>
      <w:r>
        <w:t>железобетонной трубы с устройством подушки отдельными сек</w:t>
      </w:r>
      <w:r>
        <w:softHyphen/>
        <w:t>циями и последующим взрывом перемы</w:t>
      </w:r>
      <w:r>
        <w:softHyphen/>
        <w:t>чек</w:t>
      </w:r>
    </w:p>
    <w:p w:rsidR="003E2176" w:rsidRDefault="00E0135C">
      <w:pPr>
        <w:pStyle w:val="22"/>
        <w:framePr w:w="3374" w:h="494" w:hRule="exact" w:wrap="none" w:vAnchor="page" w:hAnchor="page" w:x="610" w:y="8374"/>
        <w:shd w:val="clear" w:color="auto" w:fill="auto"/>
        <w:spacing w:before="0" w:line="230" w:lineRule="exact"/>
        <w:ind w:firstLine="0"/>
      </w:pPr>
      <w:r>
        <w:t>взрывчатки, взрывают их и труба нии.</w:t>
      </w:r>
    </w:p>
    <w:p w:rsidR="003E2176" w:rsidRDefault="00E0135C">
      <w:pPr>
        <w:pStyle w:val="22"/>
        <w:framePr w:w="6682" w:h="7786" w:hRule="exact" w:wrap="none" w:vAnchor="page" w:hAnchor="page" w:x="619" w:y="816"/>
        <w:shd w:val="clear" w:color="auto" w:fill="auto"/>
        <w:spacing w:before="0" w:line="221" w:lineRule="exact"/>
        <w:ind w:left="3375" w:right="14" w:firstLine="0"/>
      </w:pPr>
      <w:r>
        <w:t>ных труб, особенно значитель-</w:t>
      </w:r>
      <w:r>
        <w:br/>
        <w:t>ных высот и диаметров). В этих</w:t>
      </w:r>
      <w:r>
        <w:br/>
        <w:t>случаях для обеспечения наибо-</w:t>
      </w:r>
      <w:r>
        <w:br/>
        <w:t>лее гарантированного безопасно</w:t>
      </w:r>
      <w:r>
        <w:t>-</w:t>
      </w:r>
      <w:r>
        <w:br/>
        <w:t>го сноса трубы в нужном на-</w:t>
      </w:r>
      <w:r>
        <w:br/>
        <w:t>правлении вначале выполняют</w:t>
      </w:r>
      <w:r>
        <w:br/>
        <w:t>работы по устройству на сторо-</w:t>
      </w:r>
      <w:r>
        <w:br/>
        <w:t>не, противоположной направле-</w:t>
      </w:r>
      <w:r>
        <w:br/>
        <w:t>нию падения, бетонной подуш-</w:t>
      </w:r>
      <w:r>
        <w:br/>
        <w:t>ки, применяя последователь-</w:t>
      </w:r>
      <w:r>
        <w:br/>
        <w:t>ность и приемы работ, изложен-</w:t>
      </w:r>
      <w:r>
        <w:br/>
        <w:t>ные в п. 15.2.</w:t>
      </w:r>
    </w:p>
    <w:p w:rsidR="003E2176" w:rsidRDefault="00E0135C">
      <w:pPr>
        <w:pStyle w:val="22"/>
        <w:framePr w:w="6682" w:h="7786" w:hRule="exact" w:wrap="none" w:vAnchor="page" w:hAnchor="page" w:x="619" w:y="816"/>
        <w:shd w:val="clear" w:color="auto" w:fill="auto"/>
        <w:spacing w:before="0" w:line="221" w:lineRule="exact"/>
        <w:ind w:left="3375" w:right="14" w:firstLine="300"/>
      </w:pPr>
      <w:r>
        <w:t>Следует добавить, что при де-</w:t>
      </w:r>
      <w:r>
        <w:br/>
      </w:r>
      <w:r>
        <w:t>монтаже трубы значительного</w:t>
      </w:r>
      <w:r>
        <w:br/>
        <w:t>диаметра, количество проемов,</w:t>
      </w:r>
      <w:r>
        <w:br/>
        <w:t>вырубаемых в стволе для уст-</w:t>
      </w:r>
      <w:r>
        <w:br/>
        <w:t>ройства бетонных подушек, бу-</w:t>
      </w:r>
      <w:r>
        <w:br/>
        <w:t>дет от трех до семи, что, одна-</w:t>
      </w:r>
      <w:r>
        <w:br/>
        <w:t>ко, не влияет на общий харак-</w:t>
      </w:r>
      <w:r>
        <w:br/>
        <w:t>тер работ, в результате общий</w:t>
      </w:r>
      <w:r>
        <w:br/>
        <w:t>размер бетонной подушки, со-</w:t>
      </w:r>
      <w:r>
        <w:br/>
        <w:t>ставленной из неск</w:t>
      </w:r>
      <w:r>
        <w:t>ольких час-</w:t>
      </w:r>
      <w:r>
        <w:br/>
        <w:t>тей, выполненных последова-</w:t>
      </w:r>
      <w:r>
        <w:br/>
        <w:t>тельно, будет составлять ту же</w:t>
      </w:r>
      <w:r>
        <w:br/>
        <w:t>величину в 5/6 половины пери-</w:t>
      </w:r>
      <w:r>
        <w:br/>
        <w:t>метра сечения на отметке раз-</w:t>
      </w:r>
      <w:r>
        <w:br/>
        <w:t xml:space="preserve">борки </w:t>
      </w:r>
      <w:r>
        <w:rPr>
          <w:rStyle w:val="23"/>
        </w:rPr>
        <w:t>{рис. 186).</w:t>
      </w:r>
    </w:p>
    <w:p w:rsidR="003E2176" w:rsidRDefault="00E0135C">
      <w:pPr>
        <w:pStyle w:val="22"/>
        <w:framePr w:w="6682" w:h="7786" w:hRule="exact" w:wrap="none" w:vAnchor="page" w:hAnchor="page" w:x="619" w:y="816"/>
        <w:shd w:val="clear" w:color="auto" w:fill="auto"/>
        <w:spacing w:before="0" w:line="221" w:lineRule="exact"/>
        <w:ind w:left="3375" w:right="14" w:firstLine="300"/>
      </w:pPr>
      <w:r>
        <w:t>После набора прочности бе-</w:t>
      </w:r>
      <w:r>
        <w:br/>
        <w:t>тонной подушкой на противопо-</w:t>
      </w:r>
      <w:r>
        <w:br/>
        <w:t>ложной стороне ствола трубы в</w:t>
      </w:r>
      <w:r>
        <w:br/>
        <w:t>порядке, определенно</w:t>
      </w:r>
      <w:r>
        <w:t>м специа-</w:t>
      </w:r>
      <w:r>
        <w:br/>
        <w:t>листом-взрывником, бурят шпу-</w:t>
      </w:r>
      <w:r>
        <w:br/>
        <w:t>ры, в которые закладывают за-</w:t>
      </w:r>
      <w:r>
        <w:br/>
        <w:t>ранее рассчитанные заряды</w:t>
      </w:r>
      <w:r>
        <w:br/>
        <w:t>падает в определенном направле-</w:t>
      </w:r>
    </w:p>
    <w:p w:rsidR="003E2176" w:rsidRDefault="00E0135C">
      <w:pPr>
        <w:pStyle w:val="22"/>
        <w:framePr w:w="6682" w:h="2256" w:hRule="exact" w:wrap="none" w:vAnchor="page" w:hAnchor="page" w:x="619" w:y="8788"/>
        <w:shd w:val="clear" w:color="auto" w:fill="auto"/>
        <w:spacing w:before="0"/>
        <w:ind w:firstLine="300"/>
      </w:pPr>
      <w:r>
        <w:t xml:space="preserve">В ряде случаев устраивают не сплошную бетонную подушку, а отдельными секциями </w:t>
      </w:r>
      <w:r>
        <w:rPr>
          <w:rStyle w:val="23"/>
        </w:rPr>
        <w:t>{рис. 187),</w:t>
      </w:r>
      <w:r>
        <w:t xml:space="preserve"> затем на противоположной сторо</w:t>
      </w:r>
      <w:r>
        <w:softHyphen/>
        <w:t>не ство</w:t>
      </w:r>
      <w:r>
        <w:t>ла вырубают несколько проемов, расположенных симмет</w:t>
      </w:r>
      <w:r>
        <w:softHyphen/>
        <w:t>рично намеченной оси падения, после чего одновременно взрывают перемычки между ними, вызывая падение ствола в нужном на</w:t>
      </w:r>
      <w:r>
        <w:softHyphen/>
        <w:t>правлении.</w:t>
      </w:r>
    </w:p>
    <w:p w:rsidR="003E2176" w:rsidRDefault="00E0135C">
      <w:pPr>
        <w:pStyle w:val="22"/>
        <w:framePr w:w="6682" w:h="2256" w:hRule="exact" w:wrap="none" w:vAnchor="page" w:hAnchor="page" w:x="619" w:y="8788"/>
        <w:shd w:val="clear" w:color="auto" w:fill="auto"/>
        <w:spacing w:before="0"/>
        <w:ind w:firstLine="300"/>
      </w:pPr>
      <w:r>
        <w:t>Зачастую условия производственной территории не позволяют выбрать площадк</w:t>
      </w:r>
      <w:r>
        <w:t>у необходимых размеров, чтобы обеспечить безо</w:t>
      </w:r>
      <w:r>
        <w:softHyphen/>
        <w:t xml:space="preserve">пасный снос дымовой трубы. В этом случае применяют поярусный демонтаж трубы за несколько приемов (см. </w:t>
      </w:r>
      <w:r>
        <w:rPr>
          <w:rStyle w:val="23"/>
        </w:rPr>
        <w:t>рис. 185).</w:t>
      </w:r>
    </w:p>
    <w:p w:rsidR="003E2176" w:rsidRDefault="00E0135C">
      <w:pPr>
        <w:pStyle w:val="a5"/>
        <w:framePr w:wrap="none" w:vAnchor="page" w:hAnchor="page" w:x="3763" w:y="11259"/>
        <w:shd w:val="clear" w:color="auto" w:fill="auto"/>
        <w:spacing w:line="200" w:lineRule="exact"/>
      </w:pPr>
      <w:r>
        <w:rPr>
          <w:rStyle w:val="ad"/>
          <w:b/>
          <w:bCs/>
        </w:rPr>
        <w:t>290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52"/>
        <w:framePr w:w="6720" w:h="307" w:hRule="exact" w:wrap="none" w:vAnchor="page" w:hAnchor="page" w:x="600" w:y="921"/>
        <w:shd w:val="clear" w:color="auto" w:fill="auto"/>
        <w:spacing w:before="0" w:after="0"/>
        <w:ind w:firstLine="0"/>
        <w:jc w:val="center"/>
      </w:pPr>
      <w:bookmarkStart w:id="134" w:name="bookmark134"/>
      <w:r>
        <w:lastRenderedPageBreak/>
        <w:t>Список литературы</w:t>
      </w:r>
      <w:bookmarkEnd w:id="134"/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24"/>
        </w:tabs>
        <w:spacing w:before="0" w:after="0" w:line="235" w:lineRule="exact"/>
        <w:ind w:left="340" w:hanging="340"/>
      </w:pPr>
      <w:r>
        <w:t>СНиП Ш-24-75 «Промышленные печи и кирпичные трубы».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29"/>
        </w:tabs>
        <w:spacing w:before="0" w:after="0" w:line="235" w:lineRule="exact"/>
        <w:ind w:left="340" w:hanging="340"/>
      </w:pPr>
      <w:r>
        <w:t>СНиП Ш-16-80 «Бетонные и железобетонные конструкции сборные».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29"/>
        </w:tabs>
        <w:spacing w:before="0" w:after="0" w:line="235" w:lineRule="exact"/>
        <w:ind w:left="340" w:hanging="340"/>
      </w:pPr>
      <w:r>
        <w:t>СНиП Ш-18-65 «Металлические конструкции».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235" w:lineRule="exact"/>
        <w:ind w:left="340" w:hanging="340"/>
      </w:pPr>
      <w:r>
        <w:t>СНиП Ш-4-80 «Техника безопасности в строительстве».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235" w:lineRule="exact"/>
        <w:ind w:left="340" w:hanging="340"/>
      </w:pPr>
      <w:r>
        <w:t>СНиП 2.03.01-84 «Бетонные и железобетонные конструкции».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235" w:lineRule="exact"/>
        <w:ind w:left="340" w:hanging="340"/>
      </w:pPr>
      <w:r>
        <w:t>СНиП П-23-81 «Стальные конструкции. Нормы п</w:t>
      </w:r>
      <w:r>
        <w:t>роектирования».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235" w:lineRule="exact"/>
        <w:ind w:left="340" w:hanging="340"/>
      </w:pPr>
      <w:r>
        <w:t>СНиП II-3-79 «Строительная теплотехника».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235" w:lineRule="exact"/>
        <w:ind w:left="340" w:hanging="340"/>
      </w:pPr>
      <w:r>
        <w:t>СНиП 2.03.11-85 «Защита строительных конструкций от коррозии».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338"/>
        </w:tabs>
        <w:spacing w:before="0" w:after="0" w:line="178" w:lineRule="exact"/>
        <w:ind w:left="340" w:hanging="340"/>
      </w:pPr>
      <w:r>
        <w:t>СП 13-101-99 «Свод правил по проектированию и строительству. Пра</w:t>
      </w:r>
      <w:r>
        <w:softHyphen/>
        <w:t>вила надзора, обследования, проведения технического обслуживания и рем</w:t>
      </w:r>
      <w:r>
        <w:t>онта промышленных дымовых и вентиляционных труб».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ВСН 286-90 ММСС СССР «Проектирование железобетонных дымовых труб».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82" w:lineRule="exact"/>
        <w:ind w:left="340" w:hanging="340"/>
      </w:pPr>
      <w:r>
        <w:t>ВСН 344-75 ММСС СССР «Инструкция по противокоррозионной защите и ремонту полимерными материалами дымовых промышленных труб».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0" w:lineRule="exact"/>
        <w:ind w:left="340" w:hanging="340"/>
      </w:pPr>
      <w:r>
        <w:t xml:space="preserve">ВСН 214-91 </w:t>
      </w:r>
      <w:r>
        <w:t>ММСС СССР «Сборник инструкций по защите от коррозии».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Рекомендации по использованию жаростойких бетонов для возведения дымовых труб. — ММСС СССР, 1986.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217" w:line="170" w:lineRule="exact"/>
        <w:ind w:left="340" w:hanging="340"/>
      </w:pPr>
      <w:r>
        <w:t>Инструкция по проверке и техническому обслуживанию дымовых труб.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Инструкция по эксплуатации дымовых труб</w:t>
      </w:r>
      <w:r>
        <w:t xml:space="preserve"> и газоходов. Союзтехэнер- го, — М.: 1981.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0" w:lineRule="exact"/>
        <w:ind w:left="340" w:hanging="340"/>
      </w:pPr>
      <w:r>
        <w:t>Лебедев Н.П. Возведение кирпичных дымовых труб. — М., 1982.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Синицын Ю.Ф., Ижорин М.Н. Кладка и монтаж промышленных печей и труб. - М., 1990.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Шишков И.А., Лебедев В.Г., Беляев Д.С. Дымовые трубы энергетичес</w:t>
      </w:r>
      <w:r>
        <w:softHyphen/>
        <w:t>ких уст</w:t>
      </w:r>
      <w:r>
        <w:t>ановок. — М., 1976.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0"/>
        </w:tabs>
        <w:spacing w:before="0" w:after="0" w:line="173" w:lineRule="exact"/>
        <w:ind w:left="340" w:hanging="340"/>
      </w:pPr>
      <w:r>
        <w:t>Волков Э.П., Гаврилов Е.И., Дужих Ф.П. Газоотводящие трубы ТЭС и АЭС. - М., 1987.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4"/>
        </w:tabs>
        <w:spacing w:before="0" w:after="0" w:line="173" w:lineRule="exact"/>
        <w:ind w:left="340" w:hanging="340"/>
      </w:pPr>
      <w:r>
        <w:t>Шевяков В.П., Жолудов В.С. Защита от коррозии промышленных зда</w:t>
      </w:r>
      <w:r>
        <w:softHyphen/>
        <w:t>ний и сооружений /7 Архитектура, 1995.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73" w:lineRule="exact"/>
        <w:ind w:left="340" w:hanging="340"/>
      </w:pPr>
      <w:r>
        <w:t xml:space="preserve">Ремонт дымовых труб и градирен тепловых </w:t>
      </w:r>
      <w:r>
        <w:t>электростанций // И.В За</w:t>
      </w:r>
      <w:r>
        <w:softHyphen/>
        <w:t>харов и др. - М., 1986.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70" w:lineRule="exact"/>
        <w:ind w:left="340" w:hanging="340"/>
      </w:pPr>
      <w:r>
        <w:t>Сооружение промышленных печей: Справ, строителя. — М., 1986.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73" w:lineRule="exact"/>
        <w:ind w:left="340" w:hanging="340"/>
      </w:pPr>
      <w:r>
        <w:t>Корневицкая М.Г. Неразрушающие методы контроля качества железо</w:t>
      </w:r>
      <w:r>
        <w:softHyphen/>
        <w:t>бетонных конструкций. — М., 1989.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78" w:lineRule="exact"/>
        <w:ind w:left="340" w:hanging="340"/>
        <w:jc w:val="left"/>
      </w:pPr>
      <w:r>
        <w:t>Проектирование и строительство дымовых и вентиляц</w:t>
      </w:r>
      <w:r>
        <w:t>ионных труб, работающих в агрессивных средах: Отчет ВНИПИТеплопроекта. — М., 1968.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82" w:lineRule="exact"/>
        <w:ind w:left="340" w:hanging="340"/>
        <w:jc w:val="left"/>
      </w:pPr>
      <w:r>
        <w:t>Материалы по обследованию и ремонту дымовых труб ТЭС за период 1978—1998 гг./ОРГРЭС. — М.: ОАО «Фирма «ОРГРЭС», 1998.</w:t>
      </w:r>
    </w:p>
    <w:p w:rsidR="003E2176" w:rsidRDefault="00E0135C">
      <w:pPr>
        <w:pStyle w:val="251"/>
        <w:framePr w:w="6720" w:h="9290" w:hRule="exact" w:wrap="none" w:vAnchor="page" w:hAnchor="page" w:x="600" w:y="1577"/>
        <w:numPr>
          <w:ilvl w:val="0"/>
          <w:numId w:val="48"/>
        </w:numPr>
        <w:shd w:val="clear" w:color="auto" w:fill="auto"/>
        <w:tabs>
          <w:tab w:val="left" w:pos="439"/>
        </w:tabs>
        <w:spacing w:before="0" w:after="0" w:line="178" w:lineRule="exact"/>
        <w:ind w:left="340" w:hanging="340"/>
        <w:jc w:val="left"/>
      </w:pPr>
      <w:r>
        <w:t>Руденко В.В., Панин А.С., Жолудов В.С., Ставрицкая Л.В.</w:t>
      </w:r>
      <w:r>
        <w:t xml:space="preserve"> Тепловая изоляция в промышленности и строительстве. — М., 1996.</w:t>
      </w:r>
    </w:p>
    <w:p w:rsidR="003E2176" w:rsidRDefault="00E0135C">
      <w:pPr>
        <w:pStyle w:val="a5"/>
        <w:framePr w:wrap="none" w:vAnchor="page" w:hAnchor="page" w:x="3744" w:y="11114"/>
        <w:shd w:val="clear" w:color="auto" w:fill="auto"/>
        <w:spacing w:line="200" w:lineRule="exact"/>
      </w:pPr>
      <w:r>
        <w:rPr>
          <w:rStyle w:val="ad"/>
          <w:b/>
          <w:bCs/>
        </w:rPr>
        <w:t>291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42"/>
        <w:framePr w:w="6720" w:h="298" w:hRule="exact" w:wrap="none" w:vAnchor="page" w:hAnchor="page" w:x="600" w:y="1953"/>
        <w:shd w:val="clear" w:color="auto" w:fill="auto"/>
        <w:spacing w:after="0" w:line="240" w:lineRule="exact"/>
        <w:ind w:left="160"/>
      </w:pPr>
      <w:bookmarkStart w:id="135" w:name="bookmark135"/>
      <w:r>
        <w:lastRenderedPageBreak/>
        <w:t>ОГЛАВЛЕНИЕ</w:t>
      </w:r>
      <w:bookmarkEnd w:id="135"/>
    </w:p>
    <w:p w:rsidR="003E2176" w:rsidRDefault="00E0135C">
      <w:pPr>
        <w:pStyle w:val="70"/>
        <w:framePr w:w="6720" w:h="8536" w:hRule="exact" w:wrap="none" w:vAnchor="page" w:hAnchor="page" w:x="600" w:y="2298"/>
        <w:shd w:val="clear" w:color="auto" w:fill="auto"/>
        <w:spacing w:after="0" w:line="312" w:lineRule="exact"/>
        <w:ind w:right="1300"/>
      </w:pPr>
      <w:r>
        <w:t>ПРЕДИСЛОВИЕ 3 ВВЕДЕНИЕ 4</w:t>
      </w:r>
    </w:p>
    <w:p w:rsidR="003E2176" w:rsidRDefault="00E0135C">
      <w:pPr>
        <w:pStyle w:val="70"/>
        <w:framePr w:w="6720" w:h="8536" w:hRule="exact" w:wrap="none" w:vAnchor="page" w:hAnchor="page" w:x="600" w:y="2298"/>
        <w:shd w:val="clear" w:color="auto" w:fill="auto"/>
        <w:spacing w:after="0" w:line="202" w:lineRule="exact"/>
        <w:ind w:left="700" w:right="560" w:hanging="700"/>
      </w:pPr>
      <w:r>
        <w:t>ГЛАВА 1. Классификация и основные элементы промышленных дымовых труб 7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49"/>
        </w:numPr>
        <w:shd w:val="clear" w:color="auto" w:fill="auto"/>
        <w:tabs>
          <w:tab w:val="left" w:pos="1212"/>
        </w:tabs>
        <w:spacing w:before="0" w:after="0" w:line="202" w:lineRule="exact"/>
        <w:ind w:left="700" w:right="1080"/>
        <w:jc w:val="left"/>
      </w:pPr>
      <w:r>
        <w:t xml:space="preserve">Классификация труб по технологическому назначению и </w:t>
      </w:r>
      <w:r>
        <w:t>основному конструктивному материалу 7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49"/>
        </w:numPr>
        <w:shd w:val="clear" w:color="auto" w:fill="auto"/>
        <w:tabs>
          <w:tab w:val="left" w:pos="1217"/>
        </w:tabs>
        <w:spacing w:before="0" w:after="64" w:line="202" w:lineRule="exact"/>
        <w:ind w:left="700" w:right="2360"/>
        <w:jc w:val="left"/>
      </w:pPr>
      <w:r>
        <w:t xml:space="preserve">Основные конструктивные элементы дымовой трубы </w:t>
      </w:r>
      <w:r>
        <w:rPr>
          <w:rStyle w:val="2510pt"/>
          <w:b/>
          <w:bCs/>
        </w:rPr>
        <w:t>10</w:t>
      </w:r>
    </w:p>
    <w:p w:rsidR="003E2176" w:rsidRDefault="00E0135C">
      <w:pPr>
        <w:pStyle w:val="70"/>
        <w:framePr w:w="6720" w:h="8536" w:hRule="exact" w:wrap="none" w:vAnchor="page" w:hAnchor="page" w:x="600" w:y="2298"/>
        <w:shd w:val="clear" w:color="auto" w:fill="auto"/>
        <w:spacing w:after="0"/>
        <w:ind w:left="700" w:hanging="700"/>
      </w:pPr>
      <w:r>
        <w:t xml:space="preserve">ГЛАВА 2. Проектирование дымовых труб </w:t>
      </w:r>
      <w:r>
        <w:rPr>
          <w:rStyle w:val="75"/>
        </w:rPr>
        <w:t>21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7"/>
        </w:tabs>
        <w:spacing w:before="0" w:after="0" w:line="197" w:lineRule="exact"/>
        <w:ind w:left="700" w:right="2160"/>
        <w:jc w:val="left"/>
      </w:pPr>
      <w:r>
        <w:t xml:space="preserve">Основные факторы и исходные данные для разработки проекта </w:t>
      </w:r>
      <w:r>
        <w:rPr>
          <w:rStyle w:val="2510pt"/>
          <w:b/>
          <w:bCs/>
        </w:rPr>
        <w:t>21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Расчет фундамента </w:t>
      </w:r>
      <w:r>
        <w:rPr>
          <w:rStyle w:val="2511pt"/>
        </w:rPr>
        <w:t>22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7"/>
        </w:tabs>
        <w:spacing w:before="0" w:after="0" w:line="197" w:lineRule="exact"/>
        <w:ind w:left="700" w:right="1680"/>
        <w:jc w:val="left"/>
      </w:pPr>
      <w:r>
        <w:t xml:space="preserve">Расчет выходного диаметра и высоты трубы при естественной тяге </w:t>
      </w:r>
      <w:r>
        <w:rPr>
          <w:rStyle w:val="2511pt"/>
        </w:rPr>
        <w:t>24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Расчет высоты трубы при принудительной тяге </w:t>
      </w:r>
      <w:r>
        <w:rPr>
          <w:rStyle w:val="2511pt"/>
        </w:rPr>
        <w:t>25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Аэродинамический расчет </w:t>
      </w:r>
      <w:r>
        <w:rPr>
          <w:rStyle w:val="2511pt"/>
        </w:rPr>
        <w:t>29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Теплотехнический расчет </w:t>
      </w:r>
      <w:r>
        <w:rPr>
          <w:rStyle w:val="2511pt"/>
        </w:rPr>
        <w:t>32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7"/>
        </w:tabs>
        <w:spacing w:before="0" w:after="0" w:line="197" w:lineRule="exact"/>
        <w:ind w:left="700" w:right="1840"/>
        <w:jc w:val="left"/>
      </w:pPr>
      <w:r>
        <w:t xml:space="preserve">Материалы, используемые при возведении кирпичных дымовых труб </w:t>
      </w:r>
      <w:r>
        <w:rPr>
          <w:rStyle w:val="2511pt"/>
        </w:rPr>
        <w:t>35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>Материалы для монолитных</w:t>
      </w:r>
      <w:r>
        <w:t xml:space="preserve"> железобетонных труб </w:t>
      </w:r>
      <w:r>
        <w:rPr>
          <w:rStyle w:val="2511pt"/>
        </w:rPr>
        <w:t>36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Материалы для сборных железобетонных труб </w:t>
      </w:r>
      <w:r>
        <w:rPr>
          <w:rStyle w:val="2511pt"/>
        </w:rPr>
        <w:t>37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318"/>
        </w:tabs>
        <w:spacing w:before="0" w:after="0" w:line="197" w:lineRule="exact"/>
        <w:ind w:left="700"/>
      </w:pPr>
      <w:r>
        <w:t xml:space="preserve">Материалы для металлических труб </w:t>
      </w:r>
      <w:r>
        <w:rPr>
          <w:rStyle w:val="2511pt0"/>
        </w:rPr>
        <w:t>38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318"/>
        </w:tabs>
        <w:spacing w:before="0" w:after="0" w:line="197" w:lineRule="exact"/>
        <w:ind w:left="700"/>
      </w:pPr>
      <w:r>
        <w:t xml:space="preserve">Материалы для футеровки </w:t>
      </w:r>
      <w:r>
        <w:rPr>
          <w:rStyle w:val="2511pt"/>
        </w:rPr>
        <w:t>39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1"/>
          <w:numId w:val="49"/>
        </w:numPr>
        <w:shd w:val="clear" w:color="auto" w:fill="auto"/>
        <w:tabs>
          <w:tab w:val="left" w:pos="1318"/>
        </w:tabs>
        <w:spacing w:before="0" w:line="197" w:lineRule="exact"/>
        <w:ind w:left="700"/>
      </w:pPr>
      <w:r>
        <w:t xml:space="preserve">Материалы для защиты от конденсата и осадков </w:t>
      </w:r>
      <w:r>
        <w:rPr>
          <w:rStyle w:val="2511pt"/>
        </w:rPr>
        <w:t>41</w:t>
      </w:r>
    </w:p>
    <w:p w:rsidR="003E2176" w:rsidRDefault="00E0135C">
      <w:pPr>
        <w:pStyle w:val="70"/>
        <w:framePr w:w="6720" w:h="8536" w:hRule="exact" w:wrap="none" w:vAnchor="page" w:hAnchor="page" w:x="600" w:y="2298"/>
        <w:shd w:val="clear" w:color="auto" w:fill="auto"/>
        <w:spacing w:after="0"/>
        <w:ind w:left="700" w:hanging="700"/>
      </w:pPr>
      <w:r>
        <w:t xml:space="preserve">ГЛАВА 3. Проектирование кирпичных дымовых труб </w:t>
      </w:r>
      <w:r>
        <w:rPr>
          <w:rStyle w:val="75"/>
        </w:rPr>
        <w:t>44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0"/>
        </w:numPr>
        <w:shd w:val="clear" w:color="auto" w:fill="auto"/>
        <w:tabs>
          <w:tab w:val="left" w:pos="1217"/>
        </w:tabs>
        <w:spacing w:before="0" w:after="0" w:line="197" w:lineRule="exact"/>
        <w:ind w:left="700" w:right="1840"/>
        <w:jc w:val="left"/>
      </w:pPr>
      <w:r>
        <w:t xml:space="preserve">Расчет ствола дымовой трубы на нагрузки от собственной массы и ветра </w:t>
      </w:r>
      <w:r>
        <w:rPr>
          <w:rStyle w:val="2511pt"/>
        </w:rPr>
        <w:t>45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0"/>
        </w:numPr>
        <w:shd w:val="clear" w:color="auto" w:fill="auto"/>
        <w:tabs>
          <w:tab w:val="left" w:pos="1207"/>
        </w:tabs>
        <w:spacing w:before="0" w:after="0" w:line="197" w:lineRule="exact"/>
        <w:ind w:left="700"/>
      </w:pPr>
      <w:r>
        <w:t xml:space="preserve">Расчет на резонанс </w:t>
      </w:r>
      <w:r>
        <w:rPr>
          <w:rStyle w:val="2511pt"/>
        </w:rPr>
        <w:t>48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0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Расчет ствола трубы на воздействие температуры </w:t>
      </w:r>
      <w:r>
        <w:rPr>
          <w:rStyle w:val="2511pt"/>
        </w:rPr>
        <w:t>49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0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Расчет армокирпичных дымовых труб </w:t>
      </w:r>
      <w:r>
        <w:rPr>
          <w:rStyle w:val="2511pt"/>
        </w:rPr>
        <w:t>51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0"/>
        </w:numPr>
        <w:shd w:val="clear" w:color="auto" w:fill="auto"/>
        <w:tabs>
          <w:tab w:val="left" w:pos="1217"/>
        </w:tabs>
        <w:spacing w:before="0" w:after="56" w:line="206" w:lineRule="exact"/>
        <w:ind w:left="700" w:right="1300"/>
        <w:jc w:val="left"/>
      </w:pPr>
      <w:r>
        <w:t xml:space="preserve">Типовые узлы, детали и нерасчетные параметры в кирпичных дымовых трубах </w:t>
      </w:r>
      <w:r>
        <w:rPr>
          <w:rStyle w:val="2511pt"/>
        </w:rPr>
        <w:t>53</w:t>
      </w:r>
    </w:p>
    <w:p w:rsidR="003E2176" w:rsidRDefault="00E0135C">
      <w:pPr>
        <w:pStyle w:val="70"/>
        <w:framePr w:w="6720" w:h="8536" w:hRule="exact" w:wrap="none" w:vAnchor="page" w:hAnchor="page" w:x="600" w:y="2298"/>
        <w:shd w:val="clear" w:color="auto" w:fill="auto"/>
        <w:spacing w:after="0" w:line="211" w:lineRule="exact"/>
        <w:ind w:left="700" w:right="560" w:hanging="700"/>
      </w:pPr>
      <w:r>
        <w:t xml:space="preserve">ГЛАВА 4. Проектирование железобетонных монолитных дымовых труб </w:t>
      </w:r>
      <w:r>
        <w:rPr>
          <w:rStyle w:val="75"/>
        </w:rPr>
        <w:t>56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1"/>
        </w:numPr>
        <w:shd w:val="clear" w:color="auto" w:fill="auto"/>
        <w:tabs>
          <w:tab w:val="left" w:pos="1217"/>
        </w:tabs>
        <w:spacing w:before="0" w:after="0" w:line="202" w:lineRule="exact"/>
        <w:ind w:left="700" w:right="1380"/>
        <w:jc w:val="left"/>
      </w:pPr>
      <w:r>
        <w:t xml:space="preserve">Принципиальные основы расчета устойчивости дымовой трубы </w:t>
      </w:r>
      <w:r>
        <w:rPr>
          <w:rStyle w:val="2511pt"/>
        </w:rPr>
        <w:t>56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1"/>
        </w:numPr>
        <w:shd w:val="clear" w:color="auto" w:fill="auto"/>
        <w:tabs>
          <w:tab w:val="left" w:pos="1222"/>
        </w:tabs>
        <w:spacing w:before="0" w:after="0" w:line="202" w:lineRule="exact"/>
        <w:ind w:left="700"/>
      </w:pPr>
      <w:r>
        <w:t xml:space="preserve">Расчет ветровой нагрузки </w:t>
      </w:r>
      <w:r>
        <w:rPr>
          <w:rStyle w:val="2511pt"/>
        </w:rPr>
        <w:t>59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1"/>
        </w:numPr>
        <w:shd w:val="clear" w:color="auto" w:fill="auto"/>
        <w:tabs>
          <w:tab w:val="left" w:pos="1222"/>
        </w:tabs>
        <w:spacing w:before="0" w:after="0" w:line="202" w:lineRule="exact"/>
        <w:ind w:left="700"/>
      </w:pPr>
      <w:r>
        <w:t xml:space="preserve">Расчет напряжений в арматуре </w:t>
      </w:r>
      <w:r>
        <w:rPr>
          <w:rStyle w:val="2511pt"/>
        </w:rPr>
        <w:t>62</w:t>
      </w:r>
    </w:p>
    <w:p w:rsidR="003E2176" w:rsidRDefault="00E0135C">
      <w:pPr>
        <w:pStyle w:val="251"/>
        <w:framePr w:w="6720" w:h="8536" w:hRule="exact" w:wrap="none" w:vAnchor="page" w:hAnchor="page" w:x="600" w:y="2298"/>
        <w:numPr>
          <w:ilvl w:val="0"/>
          <w:numId w:val="51"/>
        </w:numPr>
        <w:shd w:val="clear" w:color="auto" w:fill="auto"/>
        <w:tabs>
          <w:tab w:val="left" w:pos="1222"/>
        </w:tabs>
        <w:spacing w:before="0" w:after="0" w:line="202" w:lineRule="exact"/>
        <w:ind w:left="700"/>
      </w:pPr>
      <w:r>
        <w:t xml:space="preserve">Расчет напряжений в бетоне </w:t>
      </w:r>
      <w:r>
        <w:rPr>
          <w:rStyle w:val="2511pt"/>
        </w:rPr>
        <w:t>64</w:t>
      </w:r>
    </w:p>
    <w:p w:rsidR="003E2176" w:rsidRDefault="00E0135C">
      <w:pPr>
        <w:pStyle w:val="a5"/>
        <w:framePr w:wrap="none" w:vAnchor="page" w:hAnchor="page" w:x="3773" w:y="11254"/>
        <w:shd w:val="clear" w:color="auto" w:fill="auto"/>
        <w:spacing w:line="200" w:lineRule="exact"/>
      </w:pPr>
      <w:r>
        <w:rPr>
          <w:rStyle w:val="ad"/>
          <w:b/>
          <w:bCs/>
        </w:rPr>
        <w:t>292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1"/>
        </w:numPr>
        <w:shd w:val="clear" w:color="auto" w:fill="auto"/>
        <w:tabs>
          <w:tab w:val="left" w:pos="1797"/>
        </w:tabs>
        <w:spacing w:before="0" w:after="0" w:line="197" w:lineRule="exact"/>
        <w:ind w:left="1280"/>
      </w:pPr>
      <w:r>
        <w:lastRenderedPageBreak/>
        <w:t xml:space="preserve">Расчет кривизны трубы и дополнительного момента </w:t>
      </w:r>
      <w:r>
        <w:rPr>
          <w:rStyle w:val="2511pt"/>
        </w:rPr>
        <w:t>65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1"/>
        </w:numPr>
        <w:shd w:val="clear" w:color="auto" w:fill="auto"/>
        <w:tabs>
          <w:tab w:val="left" w:pos="1797"/>
        </w:tabs>
        <w:spacing w:before="0" w:after="0" w:line="197" w:lineRule="exact"/>
        <w:ind w:left="1280"/>
      </w:pPr>
      <w:r>
        <w:t xml:space="preserve">Расчет по раскрытию горизонтальных трещин </w:t>
      </w:r>
      <w:r>
        <w:rPr>
          <w:rStyle w:val="2510pt"/>
          <w:b/>
          <w:bCs/>
        </w:rPr>
        <w:t>68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1"/>
        </w:numPr>
        <w:shd w:val="clear" w:color="auto" w:fill="auto"/>
        <w:tabs>
          <w:tab w:val="left" w:pos="1797"/>
        </w:tabs>
        <w:spacing w:before="0" w:after="0" w:line="197" w:lineRule="exact"/>
        <w:ind w:left="1280"/>
      </w:pPr>
      <w:r>
        <w:t xml:space="preserve">Расчет вертикальных сечений </w:t>
      </w:r>
      <w:r>
        <w:rPr>
          <w:rStyle w:val="2511pt"/>
        </w:rPr>
        <w:t>69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1"/>
        </w:numPr>
        <w:shd w:val="clear" w:color="auto" w:fill="auto"/>
        <w:tabs>
          <w:tab w:val="left" w:pos="1797"/>
        </w:tabs>
        <w:spacing w:before="0" w:after="0" w:line="197" w:lineRule="exact"/>
        <w:ind w:left="1280"/>
      </w:pPr>
      <w:r>
        <w:t xml:space="preserve">Футеровка труб и ее конструкции </w:t>
      </w:r>
      <w:r>
        <w:rPr>
          <w:rStyle w:val="2511pt"/>
        </w:rPr>
        <w:t>70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1"/>
        </w:numPr>
        <w:shd w:val="clear" w:color="auto" w:fill="auto"/>
        <w:tabs>
          <w:tab w:val="left" w:pos="1797"/>
        </w:tabs>
        <w:spacing w:before="0" w:line="197" w:lineRule="exact"/>
        <w:ind w:left="1280" w:right="1080"/>
        <w:jc w:val="left"/>
      </w:pPr>
      <w:r>
        <w:t xml:space="preserve">Дымовые трубы с проходным пространством между несущим и газоотводящим стволами </w:t>
      </w:r>
      <w:r>
        <w:rPr>
          <w:rStyle w:val="2511pt"/>
        </w:rPr>
        <w:t>73</w:t>
      </w:r>
    </w:p>
    <w:p w:rsidR="003E2176" w:rsidRDefault="00E0135C">
      <w:pPr>
        <w:pStyle w:val="70"/>
        <w:framePr w:w="6720" w:h="9915" w:hRule="exact" w:wrap="none" w:vAnchor="page" w:hAnchor="page" w:x="600" w:y="841"/>
        <w:shd w:val="clear" w:color="auto" w:fill="auto"/>
        <w:spacing w:after="0"/>
        <w:ind w:left="1280" w:right="1080" w:hanging="640"/>
      </w:pPr>
      <w:r>
        <w:t xml:space="preserve">ГЛАВА 5. Проектирование сборных железобетонных дымовых труб </w:t>
      </w:r>
      <w:r>
        <w:rPr>
          <w:rStyle w:val="75"/>
        </w:rPr>
        <w:t>76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2"/>
        </w:numPr>
        <w:shd w:val="clear" w:color="auto" w:fill="auto"/>
        <w:tabs>
          <w:tab w:val="left" w:pos="1797"/>
        </w:tabs>
        <w:spacing w:before="0" w:after="0" w:line="197" w:lineRule="exact"/>
        <w:ind w:left="1280" w:right="1540"/>
        <w:jc w:val="left"/>
      </w:pPr>
      <w:r>
        <w:t xml:space="preserve">Расчет ствола сборной железобетонной трубы на прочность </w:t>
      </w:r>
      <w:r>
        <w:rPr>
          <w:rStyle w:val="2511pt"/>
        </w:rPr>
        <w:t>76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2"/>
        </w:numPr>
        <w:shd w:val="clear" w:color="auto" w:fill="auto"/>
        <w:tabs>
          <w:tab w:val="left" w:pos="1787"/>
        </w:tabs>
        <w:spacing w:before="0" w:after="0" w:line="197" w:lineRule="exact"/>
        <w:ind w:left="1280"/>
      </w:pPr>
      <w:r>
        <w:t xml:space="preserve">Особенности расчета сборных дымовых труб </w:t>
      </w:r>
      <w:r>
        <w:rPr>
          <w:rStyle w:val="2511pt"/>
        </w:rPr>
        <w:t>82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2"/>
        </w:numPr>
        <w:shd w:val="clear" w:color="auto" w:fill="auto"/>
        <w:tabs>
          <w:tab w:val="left" w:pos="1802"/>
        </w:tabs>
        <w:spacing w:before="0" w:after="0" w:line="197" w:lineRule="exact"/>
        <w:ind w:left="1280" w:right="1800"/>
        <w:jc w:val="left"/>
      </w:pPr>
      <w:r>
        <w:t xml:space="preserve">Расчет возможного раскрытия швов между царгами </w:t>
      </w:r>
      <w:r>
        <w:rPr>
          <w:rStyle w:val="2511pt"/>
        </w:rPr>
        <w:t>83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2"/>
        </w:numPr>
        <w:shd w:val="clear" w:color="auto" w:fill="auto"/>
        <w:tabs>
          <w:tab w:val="left" w:pos="1787"/>
        </w:tabs>
        <w:spacing w:before="0" w:after="56" w:line="197" w:lineRule="exact"/>
        <w:ind w:left="1280"/>
      </w:pPr>
      <w:r>
        <w:t xml:space="preserve">Особенности конструкции сборных дымовых </w:t>
      </w:r>
      <w:r>
        <w:t xml:space="preserve">труб </w:t>
      </w:r>
      <w:r>
        <w:rPr>
          <w:rStyle w:val="2511pt"/>
        </w:rPr>
        <w:t>85</w:t>
      </w:r>
    </w:p>
    <w:p w:rsidR="003E2176" w:rsidRDefault="00E0135C">
      <w:pPr>
        <w:pStyle w:val="70"/>
        <w:framePr w:w="6720" w:h="9915" w:hRule="exact" w:wrap="none" w:vAnchor="page" w:hAnchor="page" w:x="600" w:y="841"/>
        <w:shd w:val="clear" w:color="auto" w:fill="auto"/>
        <w:spacing w:after="0" w:line="202" w:lineRule="exact"/>
        <w:ind w:left="1280" w:hanging="640"/>
      </w:pPr>
      <w:r>
        <w:t xml:space="preserve">ГЛАВА 6. Металлические дымовые трубы </w:t>
      </w:r>
      <w:r>
        <w:rPr>
          <w:rStyle w:val="75"/>
        </w:rPr>
        <w:t>87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3"/>
        </w:numPr>
        <w:shd w:val="clear" w:color="auto" w:fill="auto"/>
        <w:tabs>
          <w:tab w:val="left" w:pos="1802"/>
        </w:tabs>
        <w:spacing w:before="0" w:after="0" w:line="202" w:lineRule="exact"/>
        <w:ind w:left="1280" w:right="900"/>
        <w:jc w:val="left"/>
      </w:pPr>
      <w:r>
        <w:t xml:space="preserve">Основные проектные решения металлических дымовых труб </w:t>
      </w:r>
      <w:r>
        <w:rPr>
          <w:rStyle w:val="2511pt"/>
        </w:rPr>
        <w:t>87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3"/>
        </w:numPr>
        <w:shd w:val="clear" w:color="auto" w:fill="auto"/>
        <w:tabs>
          <w:tab w:val="left" w:pos="1792"/>
        </w:tabs>
        <w:spacing w:before="0" w:after="0" w:line="202" w:lineRule="exact"/>
        <w:ind w:left="1280" w:right="1360"/>
        <w:jc w:val="left"/>
      </w:pPr>
      <w:r>
        <w:t xml:space="preserve">Расчет металлических труб на прочность и устойчивость </w:t>
      </w:r>
      <w:r>
        <w:rPr>
          <w:rStyle w:val="2511pt"/>
        </w:rPr>
        <w:t>90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3"/>
        </w:numPr>
        <w:shd w:val="clear" w:color="auto" w:fill="auto"/>
        <w:tabs>
          <w:tab w:val="left" w:pos="1797"/>
        </w:tabs>
        <w:spacing w:before="0" w:after="0" w:line="202" w:lineRule="exact"/>
        <w:ind w:left="1280" w:right="900"/>
        <w:jc w:val="left"/>
      </w:pPr>
      <w:r>
        <w:t xml:space="preserve">Расчет металлических труб на пульсационные нагрузки и выносливость </w:t>
      </w:r>
      <w:r>
        <w:rPr>
          <w:rStyle w:val="2511pt"/>
        </w:rPr>
        <w:t>93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3"/>
        </w:numPr>
        <w:shd w:val="clear" w:color="auto" w:fill="auto"/>
        <w:tabs>
          <w:tab w:val="left" w:pos="1792"/>
        </w:tabs>
        <w:spacing w:before="0" w:after="64" w:line="202" w:lineRule="exact"/>
        <w:ind w:left="1280"/>
      </w:pPr>
      <w:r>
        <w:t xml:space="preserve">Расчет болтовых соединений и растяжек </w:t>
      </w:r>
      <w:r>
        <w:rPr>
          <w:rStyle w:val="2511pt"/>
        </w:rPr>
        <w:t>94</w:t>
      </w:r>
    </w:p>
    <w:p w:rsidR="003E2176" w:rsidRDefault="00E0135C">
      <w:pPr>
        <w:pStyle w:val="70"/>
        <w:framePr w:w="6720" w:h="9915" w:hRule="exact" w:wrap="none" w:vAnchor="page" w:hAnchor="page" w:x="600" w:y="841"/>
        <w:shd w:val="clear" w:color="auto" w:fill="auto"/>
        <w:spacing w:after="0"/>
        <w:ind w:left="1280" w:hanging="640"/>
      </w:pPr>
      <w:r>
        <w:t xml:space="preserve">ГЛАВА 7. Механизмы и технические средства для возведения дымовых труб </w:t>
      </w:r>
      <w:r>
        <w:rPr>
          <w:rStyle w:val="75"/>
        </w:rPr>
        <w:t>96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Краны-укосины </w:t>
      </w:r>
      <w:r>
        <w:rPr>
          <w:rStyle w:val="2511pt"/>
        </w:rPr>
        <w:t>97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Кран КМТ </w:t>
      </w:r>
      <w:r>
        <w:rPr>
          <w:rStyle w:val="2511pt"/>
        </w:rPr>
        <w:t>99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Одношахтный (четырехстоечный) подъемник </w:t>
      </w:r>
      <w:r>
        <w:rPr>
          <w:rStyle w:val="2511pt"/>
        </w:rPr>
        <w:t>101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Многошахтный подъемник </w:t>
      </w:r>
      <w:r>
        <w:rPr>
          <w:rStyle w:val="2511pt"/>
        </w:rPr>
        <w:t>106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Опалубка </w:t>
      </w:r>
      <w:r>
        <w:rPr>
          <w:rStyle w:val="2511pt"/>
        </w:rPr>
        <w:t>108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Обойма </w:t>
      </w:r>
      <w:r>
        <w:rPr>
          <w:rStyle w:val="2511pt"/>
        </w:rPr>
        <w:t>111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>Подвесная площадка</w:t>
      </w:r>
      <w:r>
        <w:t xml:space="preserve"> </w:t>
      </w:r>
      <w:r>
        <w:rPr>
          <w:rStyle w:val="2511pt"/>
        </w:rPr>
        <w:t>112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Грузопассажирский лифт </w:t>
      </w:r>
      <w:r>
        <w:rPr>
          <w:rStyle w:val="2511pt"/>
        </w:rPr>
        <w:t>112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782"/>
        </w:tabs>
        <w:spacing w:before="0" w:after="0" w:line="197" w:lineRule="exact"/>
        <w:ind w:left="1280"/>
      </w:pPr>
      <w:r>
        <w:t xml:space="preserve">Механизмы для монтажа металлических труб </w:t>
      </w:r>
      <w:r>
        <w:rPr>
          <w:rStyle w:val="2511pt"/>
        </w:rPr>
        <w:t>114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4"/>
        </w:numPr>
        <w:shd w:val="clear" w:color="auto" w:fill="auto"/>
        <w:tabs>
          <w:tab w:val="left" w:pos="1883"/>
        </w:tabs>
        <w:spacing w:before="0" w:line="197" w:lineRule="exact"/>
        <w:ind w:left="1280"/>
      </w:pPr>
      <w:r>
        <w:t xml:space="preserve">Специальные вспомогательные механизмы </w:t>
      </w:r>
      <w:r>
        <w:rPr>
          <w:rStyle w:val="2511pt"/>
        </w:rPr>
        <w:t>115</w:t>
      </w:r>
    </w:p>
    <w:p w:rsidR="003E2176" w:rsidRDefault="00E0135C">
      <w:pPr>
        <w:pStyle w:val="70"/>
        <w:framePr w:w="6720" w:h="9915" w:hRule="exact" w:wrap="none" w:vAnchor="page" w:hAnchor="page" w:x="600" w:y="841"/>
        <w:shd w:val="clear" w:color="auto" w:fill="auto"/>
        <w:spacing w:after="0"/>
        <w:ind w:left="1280" w:hanging="640"/>
      </w:pPr>
      <w:r>
        <w:t xml:space="preserve">ГЛАВА 8. Возведение кирпичных дымовых труб </w:t>
      </w:r>
      <w:r>
        <w:rPr>
          <w:rStyle w:val="75"/>
        </w:rPr>
        <w:t>118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Подготовительные работы </w:t>
      </w:r>
      <w:r>
        <w:rPr>
          <w:rStyle w:val="2511pt"/>
        </w:rPr>
        <w:t>118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Возведение цоколя трубы </w:t>
      </w:r>
      <w:r>
        <w:rPr>
          <w:rStyle w:val="2511pt"/>
        </w:rPr>
        <w:t>118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Возведение дымовых труб краном-укосиной </w:t>
      </w:r>
      <w:r>
        <w:rPr>
          <w:rStyle w:val="2511pt"/>
        </w:rPr>
        <w:t>120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Средства подмащивания </w:t>
      </w:r>
      <w:r>
        <w:rPr>
          <w:rStyle w:val="2511pt"/>
        </w:rPr>
        <w:t>121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Подъем крана-укосины </w:t>
      </w:r>
      <w:r>
        <w:rPr>
          <w:rStyle w:val="2511pt"/>
        </w:rPr>
        <w:t>123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Демонтаж крана-укосины </w:t>
      </w:r>
      <w:r>
        <w:rPr>
          <w:rStyle w:val="2511pt"/>
        </w:rPr>
        <w:t>125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7"/>
        </w:tabs>
        <w:spacing w:before="0" w:after="0" w:line="197" w:lineRule="exact"/>
        <w:ind w:left="1280" w:right="2840"/>
        <w:jc w:val="left"/>
      </w:pPr>
      <w:r>
        <w:t xml:space="preserve">Особенности кладки труб с шахтным подъемником </w:t>
      </w:r>
      <w:r>
        <w:rPr>
          <w:rStyle w:val="2511pt"/>
        </w:rPr>
        <w:t>125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Монтаж одношахтного подъемника </w:t>
      </w:r>
      <w:r>
        <w:rPr>
          <w:rStyle w:val="2511pt"/>
        </w:rPr>
        <w:t>128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792"/>
        </w:tabs>
        <w:spacing w:before="0" w:after="0" w:line="197" w:lineRule="exact"/>
        <w:ind w:left="1280"/>
      </w:pPr>
      <w:r>
        <w:t xml:space="preserve">Возведение дымовых труб с шахтным подъемником </w:t>
      </w:r>
      <w:r>
        <w:rPr>
          <w:rStyle w:val="2511pt"/>
        </w:rPr>
        <w:t>130</w:t>
      </w:r>
    </w:p>
    <w:p w:rsidR="003E2176" w:rsidRDefault="00E0135C">
      <w:pPr>
        <w:pStyle w:val="251"/>
        <w:framePr w:w="6720" w:h="9915" w:hRule="exact" w:wrap="none" w:vAnchor="page" w:hAnchor="page" w:x="600" w:y="841"/>
        <w:numPr>
          <w:ilvl w:val="0"/>
          <w:numId w:val="55"/>
        </w:numPr>
        <w:shd w:val="clear" w:color="auto" w:fill="auto"/>
        <w:tabs>
          <w:tab w:val="left" w:pos="1902"/>
        </w:tabs>
        <w:spacing w:before="0" w:after="0" w:line="197" w:lineRule="exact"/>
        <w:ind w:left="1280" w:right="1440"/>
        <w:jc w:val="left"/>
      </w:pPr>
      <w:r>
        <w:t xml:space="preserve">Технология выполнения кладки ствола и футеровки дымовых труб </w:t>
      </w:r>
      <w:r>
        <w:rPr>
          <w:rStyle w:val="2511pt"/>
        </w:rPr>
        <w:t>131</w:t>
      </w:r>
    </w:p>
    <w:p w:rsidR="003E2176" w:rsidRDefault="00E0135C">
      <w:pPr>
        <w:pStyle w:val="a5"/>
        <w:framePr w:wrap="none" w:vAnchor="page" w:hAnchor="page" w:x="4311" w:y="11249"/>
        <w:shd w:val="clear" w:color="auto" w:fill="auto"/>
        <w:spacing w:line="200" w:lineRule="exact"/>
      </w:pPr>
      <w:r>
        <w:rPr>
          <w:rStyle w:val="ad"/>
          <w:b/>
          <w:bCs/>
        </w:rPr>
        <w:t>293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5"/>
        </w:numPr>
        <w:shd w:val="clear" w:color="auto" w:fill="auto"/>
        <w:tabs>
          <w:tab w:val="left" w:pos="1318"/>
        </w:tabs>
        <w:spacing w:before="0" w:after="0" w:line="220" w:lineRule="exact"/>
        <w:ind w:left="700"/>
      </w:pPr>
      <w:r>
        <w:lastRenderedPageBreak/>
        <w:t xml:space="preserve">Монтаж металлоконструкций дымовых труб </w:t>
      </w:r>
      <w:r>
        <w:rPr>
          <w:rStyle w:val="2511pt"/>
        </w:rPr>
        <w:t>135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5"/>
        </w:numPr>
        <w:shd w:val="clear" w:color="auto" w:fill="auto"/>
        <w:tabs>
          <w:tab w:val="left" w:pos="1318"/>
        </w:tabs>
        <w:spacing w:before="0" w:after="0" w:line="220" w:lineRule="exact"/>
        <w:ind w:left="700"/>
      </w:pPr>
      <w:r>
        <w:t xml:space="preserve">Контроль качества кирпичных дымовых труб </w:t>
      </w:r>
      <w:r>
        <w:rPr>
          <w:rStyle w:val="2511pt"/>
        </w:rPr>
        <w:t>137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5"/>
        </w:numPr>
        <w:shd w:val="clear" w:color="auto" w:fill="auto"/>
        <w:tabs>
          <w:tab w:val="left" w:pos="1318"/>
        </w:tabs>
        <w:spacing w:before="0" w:line="206" w:lineRule="exact"/>
        <w:ind w:left="700" w:right="2080"/>
        <w:jc w:val="left"/>
      </w:pPr>
      <w:r>
        <w:t xml:space="preserve">Техника безопасности при сооружении кирпичных дымовых труб </w:t>
      </w:r>
      <w:r>
        <w:rPr>
          <w:rStyle w:val="2511pt"/>
        </w:rPr>
        <w:t>138</w:t>
      </w:r>
    </w:p>
    <w:p w:rsidR="003E2176" w:rsidRDefault="00E0135C">
      <w:pPr>
        <w:pStyle w:val="70"/>
        <w:framePr w:w="6720" w:h="9960" w:hRule="exact" w:wrap="none" w:vAnchor="page" w:hAnchor="page" w:x="596" w:y="705"/>
        <w:shd w:val="clear" w:color="auto" w:fill="auto"/>
        <w:spacing w:after="0" w:line="206" w:lineRule="exact"/>
        <w:ind w:left="700" w:hanging="700"/>
      </w:pPr>
      <w:r>
        <w:t xml:space="preserve">ГЛАВА 9. Возведение монолитных железобетонных дымовых труб </w:t>
      </w:r>
      <w:r>
        <w:rPr>
          <w:rStyle w:val="75"/>
        </w:rPr>
        <w:t>140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Подготовительные работы </w:t>
      </w:r>
      <w:r>
        <w:rPr>
          <w:rStyle w:val="2511pt"/>
        </w:rPr>
        <w:t>141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7"/>
        </w:tabs>
        <w:spacing w:before="0" w:after="0" w:line="197" w:lineRule="exact"/>
        <w:ind w:left="700" w:right="2940"/>
        <w:jc w:val="left"/>
      </w:pPr>
      <w:r>
        <w:t xml:space="preserve">Монтаж шахтного подъемника и подъемной головки </w:t>
      </w:r>
      <w:r>
        <w:rPr>
          <w:rStyle w:val="2511pt"/>
        </w:rPr>
        <w:t>142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Монтаж переставной опалубки </w:t>
      </w:r>
      <w:r>
        <w:rPr>
          <w:rStyle w:val="2511pt"/>
        </w:rPr>
        <w:t>148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Бетонные работы </w:t>
      </w:r>
      <w:r>
        <w:rPr>
          <w:rStyle w:val="2511pt"/>
        </w:rPr>
        <w:t>151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Арматурные работы </w:t>
      </w:r>
      <w:r>
        <w:rPr>
          <w:rStyle w:val="2511pt"/>
        </w:rPr>
        <w:t>154</w:t>
      </w:r>
    </w:p>
    <w:p w:rsidR="003E2176" w:rsidRDefault="00E0135C">
      <w:pPr>
        <w:pStyle w:val="22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line="197" w:lineRule="exact"/>
        <w:ind w:left="700" w:firstLine="0"/>
      </w:pPr>
      <w:r>
        <w:t xml:space="preserve">Уход за уложенным бетоном </w:t>
      </w:r>
      <w:r>
        <w:rPr>
          <w:rStyle w:val="2f5"/>
        </w:rPr>
        <w:t>156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Перестановка наружной опалубки </w:t>
      </w:r>
      <w:r>
        <w:rPr>
          <w:rStyle w:val="2511pt"/>
        </w:rPr>
        <w:t>156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Перестановка внутренней опалубки </w:t>
      </w:r>
      <w:r>
        <w:rPr>
          <w:rStyle w:val="2511pt"/>
        </w:rPr>
        <w:t>157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212"/>
        </w:tabs>
        <w:spacing w:before="0" w:after="0" w:line="197" w:lineRule="exact"/>
        <w:ind w:left="700"/>
      </w:pPr>
      <w:r>
        <w:t xml:space="preserve">Монтаж металлических конструкций </w:t>
      </w:r>
      <w:r>
        <w:rPr>
          <w:rStyle w:val="2511pt"/>
        </w:rPr>
        <w:t>158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318"/>
        </w:tabs>
        <w:spacing w:before="0" w:after="0" w:line="197" w:lineRule="exact"/>
        <w:ind w:left="700"/>
      </w:pPr>
      <w:r>
        <w:t xml:space="preserve">Выполнение футеровки </w:t>
      </w:r>
      <w:r>
        <w:rPr>
          <w:rStyle w:val="2511pt"/>
        </w:rPr>
        <w:t>159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318"/>
        </w:tabs>
        <w:spacing w:before="0" w:after="0" w:line="197" w:lineRule="exact"/>
        <w:ind w:left="700"/>
      </w:pPr>
      <w:r>
        <w:t xml:space="preserve">Монтаж внутренних газоотводящих стволов </w:t>
      </w:r>
      <w:r>
        <w:rPr>
          <w:rStyle w:val="2511pt"/>
        </w:rPr>
        <w:t>160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327"/>
        </w:tabs>
        <w:spacing w:before="0" w:after="0" w:line="197" w:lineRule="exact"/>
        <w:ind w:left="700" w:right="880"/>
        <w:jc w:val="left"/>
      </w:pPr>
      <w:r>
        <w:t xml:space="preserve">Сооружение монолитных железобетонных дымовых труб в условиях отрицательных температур </w:t>
      </w:r>
      <w:r>
        <w:rPr>
          <w:rStyle w:val="2511pt"/>
        </w:rPr>
        <w:t>161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318"/>
        </w:tabs>
        <w:spacing w:before="0" w:after="0" w:line="197" w:lineRule="exact"/>
        <w:ind w:left="700"/>
      </w:pPr>
      <w:r>
        <w:t xml:space="preserve">Контроль качества работ </w:t>
      </w:r>
      <w:r>
        <w:rPr>
          <w:rStyle w:val="2511pt"/>
        </w:rPr>
        <w:t>165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6"/>
        </w:numPr>
        <w:shd w:val="clear" w:color="auto" w:fill="auto"/>
        <w:tabs>
          <w:tab w:val="left" w:pos="1318"/>
        </w:tabs>
        <w:spacing w:before="0" w:after="56" w:line="197" w:lineRule="exact"/>
        <w:ind w:left="700"/>
      </w:pPr>
      <w:r>
        <w:t xml:space="preserve">Техника безопасности </w:t>
      </w:r>
      <w:r>
        <w:rPr>
          <w:rStyle w:val="2511pt"/>
        </w:rPr>
        <w:t>167</w:t>
      </w:r>
    </w:p>
    <w:p w:rsidR="003E2176" w:rsidRDefault="00E0135C">
      <w:pPr>
        <w:pStyle w:val="70"/>
        <w:framePr w:w="6720" w:h="9960" w:hRule="exact" w:wrap="none" w:vAnchor="page" w:hAnchor="page" w:x="596" w:y="705"/>
        <w:shd w:val="clear" w:color="auto" w:fill="auto"/>
        <w:spacing w:after="0" w:line="202" w:lineRule="exact"/>
        <w:ind w:left="700" w:hanging="700"/>
      </w:pPr>
      <w:r>
        <w:t xml:space="preserve">ГЛАВА 10. Возведение сборных железобетонных дымовых труб </w:t>
      </w:r>
      <w:r>
        <w:rPr>
          <w:rStyle w:val="75"/>
        </w:rPr>
        <w:t>169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7"/>
        </w:numPr>
        <w:shd w:val="clear" w:color="auto" w:fill="auto"/>
        <w:tabs>
          <w:tab w:val="left" w:pos="1308"/>
        </w:tabs>
        <w:spacing w:before="0" w:after="0" w:line="202" w:lineRule="exact"/>
        <w:ind w:left="700"/>
      </w:pPr>
      <w:r>
        <w:t xml:space="preserve">Подготовительные работы </w:t>
      </w:r>
      <w:r>
        <w:rPr>
          <w:rStyle w:val="2511pt"/>
        </w:rPr>
        <w:t>170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7"/>
        </w:numPr>
        <w:shd w:val="clear" w:color="auto" w:fill="auto"/>
        <w:tabs>
          <w:tab w:val="left" w:pos="1318"/>
        </w:tabs>
        <w:spacing w:before="0" w:after="0" w:line="202" w:lineRule="exact"/>
        <w:ind w:left="700" w:right="2080"/>
        <w:jc w:val="left"/>
      </w:pPr>
      <w:r>
        <w:t xml:space="preserve">Монтаж трубы методом вертикального наращивания </w:t>
      </w:r>
      <w:r>
        <w:rPr>
          <w:rStyle w:val="2511pt"/>
        </w:rPr>
        <w:t>171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7"/>
        </w:numPr>
        <w:shd w:val="clear" w:color="auto" w:fill="auto"/>
        <w:tabs>
          <w:tab w:val="left" w:pos="1318"/>
        </w:tabs>
        <w:spacing w:before="0" w:after="0" w:line="202" w:lineRule="exact"/>
        <w:ind w:left="700" w:right="2080"/>
        <w:jc w:val="left"/>
      </w:pPr>
      <w:r>
        <w:t xml:space="preserve">Монтаж сборных труб подъемом их из горизонтального положения </w:t>
      </w:r>
      <w:r>
        <w:rPr>
          <w:rStyle w:val="2511pt"/>
        </w:rPr>
        <w:t>178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7"/>
        </w:numPr>
        <w:shd w:val="clear" w:color="auto" w:fill="auto"/>
        <w:tabs>
          <w:tab w:val="left" w:pos="1313"/>
        </w:tabs>
        <w:spacing w:before="0" w:line="202" w:lineRule="exact"/>
        <w:ind w:left="700" w:right="2940"/>
        <w:jc w:val="left"/>
      </w:pPr>
      <w:r>
        <w:t xml:space="preserve">Контроль качества работ </w:t>
      </w:r>
      <w:r>
        <w:rPr>
          <w:rStyle w:val="2511pt"/>
        </w:rPr>
        <w:t xml:space="preserve">180 </w:t>
      </w:r>
      <w:r>
        <w:t xml:space="preserve">10.5 Техника безопасности </w:t>
      </w:r>
      <w:r>
        <w:rPr>
          <w:rStyle w:val="2511pt"/>
        </w:rPr>
        <w:t>181</w:t>
      </w:r>
    </w:p>
    <w:p w:rsidR="003E2176" w:rsidRDefault="00E0135C">
      <w:pPr>
        <w:pStyle w:val="70"/>
        <w:framePr w:w="6720" w:h="9960" w:hRule="exact" w:wrap="none" w:vAnchor="page" w:hAnchor="page" w:x="596" w:y="705"/>
        <w:shd w:val="clear" w:color="auto" w:fill="auto"/>
        <w:spacing w:after="0" w:line="202" w:lineRule="exact"/>
        <w:ind w:left="700" w:hanging="700"/>
      </w:pPr>
      <w:r>
        <w:t xml:space="preserve">ГЛАВА 11. Возведение металлических дымовых труб </w:t>
      </w:r>
      <w:r>
        <w:rPr>
          <w:rStyle w:val="75"/>
        </w:rPr>
        <w:t>182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8"/>
        </w:numPr>
        <w:shd w:val="clear" w:color="auto" w:fill="auto"/>
        <w:tabs>
          <w:tab w:val="left" w:pos="1308"/>
        </w:tabs>
        <w:spacing w:before="0" w:after="0" w:line="202" w:lineRule="exact"/>
        <w:ind w:left="700"/>
      </w:pPr>
      <w:r>
        <w:t xml:space="preserve">Подготовительные работы </w:t>
      </w:r>
      <w:r>
        <w:rPr>
          <w:rStyle w:val="2511pt"/>
        </w:rPr>
        <w:t>182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8"/>
        </w:numPr>
        <w:shd w:val="clear" w:color="auto" w:fill="auto"/>
        <w:tabs>
          <w:tab w:val="left" w:pos="1313"/>
        </w:tabs>
        <w:spacing w:before="0" w:after="0" w:line="202" w:lineRule="exact"/>
        <w:ind w:left="700" w:right="2080"/>
        <w:jc w:val="left"/>
      </w:pPr>
      <w:r>
        <w:t xml:space="preserve">Монтаж металлических труб методом вертикального наращивания </w:t>
      </w:r>
      <w:r>
        <w:rPr>
          <w:rStyle w:val="2511pt"/>
        </w:rPr>
        <w:t>183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8"/>
        </w:numPr>
        <w:shd w:val="clear" w:color="auto" w:fill="auto"/>
        <w:tabs>
          <w:tab w:val="left" w:pos="1308"/>
        </w:tabs>
        <w:spacing w:before="0" w:after="0" w:line="202" w:lineRule="exact"/>
        <w:ind w:left="780" w:right="1940" w:hanging="80"/>
        <w:jc w:val="left"/>
      </w:pPr>
      <w:r>
        <w:t xml:space="preserve">Монтаж металлической дымовой трубы падающей мачтой </w:t>
      </w:r>
      <w:r>
        <w:rPr>
          <w:rStyle w:val="2511pt"/>
        </w:rPr>
        <w:t>187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8"/>
        </w:numPr>
        <w:shd w:val="clear" w:color="auto" w:fill="auto"/>
        <w:tabs>
          <w:tab w:val="left" w:pos="1318"/>
        </w:tabs>
        <w:spacing w:before="0" w:after="52" w:line="206" w:lineRule="exact"/>
        <w:ind w:left="700" w:right="1940"/>
        <w:jc w:val="left"/>
      </w:pPr>
      <w:r>
        <w:t xml:space="preserve">Монтаж металлической дымовой трубы телескопическими мачтами </w:t>
      </w:r>
      <w:r>
        <w:rPr>
          <w:rStyle w:val="2511pt"/>
        </w:rPr>
        <w:t>188</w:t>
      </w:r>
    </w:p>
    <w:p w:rsidR="003E2176" w:rsidRDefault="00E0135C">
      <w:pPr>
        <w:pStyle w:val="70"/>
        <w:framePr w:w="6720" w:h="9960" w:hRule="exact" w:wrap="none" w:vAnchor="page" w:hAnchor="page" w:x="596" w:y="705"/>
        <w:shd w:val="clear" w:color="auto" w:fill="auto"/>
        <w:spacing w:after="0" w:line="216" w:lineRule="exact"/>
        <w:ind w:left="700" w:hanging="700"/>
      </w:pPr>
      <w:r>
        <w:t xml:space="preserve">ГЛАВА 12. Возникновение дефектов и повреждений на дымовых трубах </w:t>
      </w:r>
      <w:r>
        <w:rPr>
          <w:rStyle w:val="75"/>
        </w:rPr>
        <w:t>189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9"/>
        </w:numPr>
        <w:shd w:val="clear" w:color="auto" w:fill="auto"/>
        <w:tabs>
          <w:tab w:val="left" w:pos="1322"/>
        </w:tabs>
        <w:spacing w:before="0" w:after="0" w:line="211" w:lineRule="exact"/>
        <w:ind w:left="700" w:right="1660"/>
        <w:jc w:val="left"/>
      </w:pPr>
      <w:r>
        <w:t xml:space="preserve">Взаимодействие материалов дымовых труб с влагой воздуха </w:t>
      </w:r>
      <w:r>
        <w:rPr>
          <w:rStyle w:val="2511pt"/>
        </w:rPr>
        <w:t>190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9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Атмосферные воздействия </w:t>
      </w:r>
      <w:r>
        <w:rPr>
          <w:rStyle w:val="2511pt"/>
        </w:rPr>
        <w:t>192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9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Коррозионная усталость </w:t>
      </w:r>
      <w:r>
        <w:rPr>
          <w:rStyle w:val="2511pt"/>
        </w:rPr>
        <w:t>199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9"/>
        </w:numPr>
        <w:shd w:val="clear" w:color="auto" w:fill="auto"/>
        <w:tabs>
          <w:tab w:val="left" w:pos="1308"/>
        </w:tabs>
        <w:spacing w:before="0" w:after="0" w:line="197" w:lineRule="exact"/>
        <w:ind w:left="780" w:right="2080" w:hanging="80"/>
        <w:jc w:val="left"/>
      </w:pPr>
      <w:r>
        <w:t xml:space="preserve">Коррозионные воздействия отходящих дымовых газов </w:t>
      </w:r>
      <w:r>
        <w:rPr>
          <w:rStyle w:val="2510pt"/>
          <w:b/>
          <w:bCs/>
        </w:rPr>
        <w:t>201</w:t>
      </w:r>
    </w:p>
    <w:p w:rsidR="003E2176" w:rsidRDefault="00E0135C">
      <w:pPr>
        <w:pStyle w:val="251"/>
        <w:framePr w:w="6720" w:h="9960" w:hRule="exact" w:wrap="none" w:vAnchor="page" w:hAnchor="page" w:x="596" w:y="705"/>
        <w:numPr>
          <w:ilvl w:val="0"/>
          <w:numId w:val="59"/>
        </w:numPr>
        <w:shd w:val="clear" w:color="auto" w:fill="auto"/>
        <w:tabs>
          <w:tab w:val="left" w:pos="1313"/>
        </w:tabs>
        <w:spacing w:before="0" w:after="0" w:line="197" w:lineRule="exact"/>
        <w:ind w:left="700"/>
      </w:pPr>
      <w:r>
        <w:t xml:space="preserve">Температурные воздействия </w:t>
      </w:r>
      <w:r>
        <w:rPr>
          <w:rStyle w:val="2511pt"/>
        </w:rPr>
        <w:t>205</w:t>
      </w:r>
    </w:p>
    <w:p w:rsidR="003E2176" w:rsidRDefault="00E0135C">
      <w:pPr>
        <w:pStyle w:val="a5"/>
        <w:framePr w:wrap="none" w:vAnchor="page" w:hAnchor="page" w:x="3788" w:y="11142"/>
        <w:shd w:val="clear" w:color="auto" w:fill="auto"/>
        <w:spacing w:line="200" w:lineRule="exact"/>
      </w:pPr>
      <w:r>
        <w:rPr>
          <w:rStyle w:val="ad"/>
          <w:b/>
          <w:bCs/>
        </w:rPr>
        <w:t>294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59"/>
        </w:numPr>
        <w:shd w:val="clear" w:color="auto" w:fill="auto"/>
        <w:tabs>
          <w:tab w:val="left" w:pos="1322"/>
        </w:tabs>
        <w:spacing w:before="0" w:after="56" w:line="197" w:lineRule="exact"/>
        <w:ind w:left="700"/>
        <w:jc w:val="left"/>
      </w:pPr>
      <w:r>
        <w:lastRenderedPageBreak/>
        <w:t xml:space="preserve">Причины возникновения дефектов и повреждений дымовых труб при строительстве и эксплуатации </w:t>
      </w:r>
      <w:r>
        <w:rPr>
          <w:rStyle w:val="2511pt"/>
        </w:rPr>
        <w:t>208</w:t>
      </w:r>
    </w:p>
    <w:p w:rsidR="003E2176" w:rsidRDefault="00E0135C">
      <w:pPr>
        <w:pStyle w:val="70"/>
        <w:framePr w:w="6662" w:h="8923" w:hRule="exact" w:wrap="none" w:vAnchor="page" w:hAnchor="page" w:x="625" w:y="715"/>
        <w:shd w:val="clear" w:color="auto" w:fill="auto"/>
        <w:spacing w:after="0" w:line="202" w:lineRule="exact"/>
        <w:ind w:left="700" w:hanging="700"/>
      </w:pPr>
      <w:r>
        <w:t xml:space="preserve">ГЛАВА 13. Обследования состояния промышленных дымовых труб как одна из составляющих их технического обслуживания </w:t>
      </w:r>
      <w:r>
        <w:rPr>
          <w:rStyle w:val="75"/>
        </w:rPr>
        <w:t>213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Основные определения </w:t>
      </w:r>
      <w:r>
        <w:rPr>
          <w:rStyle w:val="2511pt"/>
        </w:rPr>
        <w:t>214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>Наружный осмотр дым</w:t>
      </w:r>
      <w:r>
        <w:t xml:space="preserve">овых труб </w:t>
      </w:r>
      <w:r>
        <w:rPr>
          <w:rStyle w:val="2511pt"/>
        </w:rPr>
        <w:t>215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Проверка вертикальности дымовой трубы </w:t>
      </w:r>
      <w:r>
        <w:rPr>
          <w:rStyle w:val="2511pt"/>
        </w:rPr>
        <w:t>219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18"/>
        </w:tabs>
        <w:spacing w:before="0" w:after="0" w:line="197" w:lineRule="exact"/>
        <w:ind w:left="700" w:right="1820"/>
        <w:jc w:val="left"/>
      </w:pPr>
      <w:r>
        <w:t xml:space="preserve">Обследование дымовой трубы по полной комплексной программе </w:t>
      </w:r>
      <w:r>
        <w:rPr>
          <w:rStyle w:val="2510pt"/>
          <w:b/>
          <w:bCs/>
        </w:rPr>
        <w:t>221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22"/>
        </w:tabs>
        <w:spacing w:before="0" w:after="0" w:line="197" w:lineRule="exact"/>
        <w:ind w:left="700" w:right="1700"/>
        <w:jc w:val="left"/>
      </w:pPr>
      <w:r>
        <w:t xml:space="preserve">Обследование внутренней поверхности дымовых труб </w:t>
      </w:r>
      <w:r>
        <w:rPr>
          <w:rStyle w:val="2511pt"/>
        </w:rPr>
        <w:t>223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18"/>
        </w:tabs>
        <w:spacing w:before="0" w:after="0" w:line="197" w:lineRule="exact"/>
        <w:ind w:left="700" w:right="1700"/>
        <w:jc w:val="left"/>
      </w:pPr>
      <w:r>
        <w:t xml:space="preserve">Определение прочностных характеристик материалов стволов дымовых труб </w:t>
      </w:r>
      <w:r>
        <w:rPr>
          <w:rStyle w:val="2511pt"/>
        </w:rPr>
        <w:t>226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22"/>
        </w:tabs>
        <w:spacing w:before="0" w:after="0" w:line="197" w:lineRule="exact"/>
        <w:ind w:left="700" w:right="1500"/>
        <w:jc w:val="left"/>
      </w:pPr>
      <w:r>
        <w:t xml:space="preserve">Определение температуры точки росы дымовых газов </w:t>
      </w:r>
      <w:r>
        <w:rPr>
          <w:rStyle w:val="2511pt"/>
        </w:rPr>
        <w:t>228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22"/>
        </w:tabs>
        <w:spacing w:before="0" w:after="0" w:line="197" w:lineRule="exact"/>
        <w:ind w:left="700" w:right="1500"/>
        <w:jc w:val="left"/>
      </w:pPr>
      <w:r>
        <w:t xml:space="preserve">Определение содержания серного ангидрида в дымовых газах </w:t>
      </w:r>
      <w:r>
        <w:rPr>
          <w:rStyle w:val="2511pt"/>
        </w:rPr>
        <w:t>230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Определение скорости газового потока </w:t>
      </w:r>
      <w:r>
        <w:rPr>
          <w:rStyle w:val="2511pt"/>
        </w:rPr>
        <w:t>231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428"/>
        </w:tabs>
        <w:spacing w:before="0" w:after="0" w:line="197" w:lineRule="exact"/>
        <w:ind w:left="700" w:right="1700"/>
        <w:jc w:val="left"/>
      </w:pPr>
      <w:r>
        <w:t xml:space="preserve">Определение разрежения (или давления) в дымовой трубе </w:t>
      </w:r>
      <w:r>
        <w:rPr>
          <w:rStyle w:val="2511pt"/>
        </w:rPr>
        <w:t>233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414"/>
        </w:tabs>
        <w:spacing w:before="0" w:after="0" w:line="197" w:lineRule="exact"/>
        <w:ind w:left="700"/>
      </w:pPr>
      <w:r>
        <w:t xml:space="preserve">Определение запыленности дымовых газов </w:t>
      </w:r>
      <w:r>
        <w:rPr>
          <w:rStyle w:val="2511pt"/>
        </w:rPr>
        <w:t>234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414"/>
        </w:tabs>
        <w:spacing w:before="0" w:after="0" w:line="197" w:lineRule="exact"/>
        <w:ind w:left="700"/>
      </w:pPr>
      <w:r>
        <w:t xml:space="preserve">Приборы для температурных измерений </w:t>
      </w:r>
      <w:r>
        <w:rPr>
          <w:rStyle w:val="2511pt"/>
        </w:rPr>
        <w:t>235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0"/>
        </w:numPr>
        <w:shd w:val="clear" w:color="auto" w:fill="auto"/>
        <w:tabs>
          <w:tab w:val="left" w:pos="1414"/>
        </w:tabs>
        <w:spacing w:before="0" w:line="197" w:lineRule="exact"/>
        <w:ind w:left="700"/>
      </w:pPr>
      <w:r>
        <w:t xml:space="preserve">Тепловизионное обследование дымовых труб </w:t>
      </w:r>
      <w:r>
        <w:rPr>
          <w:rStyle w:val="2511pt"/>
        </w:rPr>
        <w:t>236</w:t>
      </w:r>
    </w:p>
    <w:p w:rsidR="003E2176" w:rsidRDefault="00E0135C">
      <w:pPr>
        <w:pStyle w:val="70"/>
        <w:framePr w:w="6662" w:h="8923" w:hRule="exact" w:wrap="none" w:vAnchor="page" w:hAnchor="page" w:x="625" w:y="715"/>
        <w:shd w:val="clear" w:color="auto" w:fill="auto"/>
        <w:spacing w:after="0"/>
        <w:ind w:left="700" w:hanging="700"/>
      </w:pPr>
      <w:r>
        <w:t xml:space="preserve">ГЛАВА 14. Ремонт промышленных дымовых труб </w:t>
      </w:r>
      <w:r>
        <w:rPr>
          <w:rStyle w:val="75"/>
        </w:rPr>
        <w:t>241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>Классификация ремонтных работ</w:t>
      </w:r>
    </w:p>
    <w:p w:rsidR="003E2176" w:rsidRDefault="00E0135C">
      <w:pPr>
        <w:pStyle w:val="251"/>
        <w:framePr w:w="6662" w:h="8923" w:hRule="exact" w:wrap="none" w:vAnchor="page" w:hAnchor="page" w:x="625" w:y="715"/>
        <w:shd w:val="clear" w:color="auto" w:fill="auto"/>
        <w:spacing w:before="0" w:after="0" w:line="197" w:lineRule="exact"/>
        <w:ind w:left="700"/>
      </w:pPr>
      <w:r>
        <w:t xml:space="preserve">и основные требования их проведения </w:t>
      </w:r>
      <w:r>
        <w:rPr>
          <w:rStyle w:val="2511pt"/>
        </w:rPr>
        <w:t>241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Разработка предремонтной документации </w:t>
      </w:r>
      <w:r>
        <w:rPr>
          <w:rStyle w:val="2511pt"/>
        </w:rPr>
        <w:t>243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18"/>
        </w:tabs>
        <w:spacing w:before="0" w:after="0" w:line="197" w:lineRule="exact"/>
        <w:ind w:left="700"/>
        <w:jc w:val="left"/>
      </w:pPr>
      <w:r>
        <w:t xml:space="preserve">Основные требования к выполнению ремонтных работ, отражаемые в проекте производства работ </w:t>
      </w:r>
      <w:r>
        <w:rPr>
          <w:rStyle w:val="2511pt"/>
        </w:rPr>
        <w:t>245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Ремонт кирпичных дымовых труб </w:t>
      </w:r>
      <w:r>
        <w:rPr>
          <w:rStyle w:val="2511pt"/>
        </w:rPr>
        <w:t>247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Ремонт железобетонных дымовых труб </w:t>
      </w:r>
      <w:r>
        <w:rPr>
          <w:rStyle w:val="2511pt"/>
        </w:rPr>
        <w:t>254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Ремонт металлических дымовых труб </w:t>
      </w:r>
      <w:r>
        <w:rPr>
          <w:rStyle w:val="2511pt"/>
        </w:rPr>
        <w:t>264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22"/>
        </w:tabs>
        <w:spacing w:before="0" w:after="0" w:line="197" w:lineRule="exact"/>
        <w:ind w:left="700" w:right="2180"/>
        <w:jc w:val="left"/>
      </w:pPr>
      <w:r>
        <w:t xml:space="preserve">Канатный способ наружного ремонта дымовых труб </w:t>
      </w:r>
      <w:r>
        <w:rPr>
          <w:rStyle w:val="2511pt"/>
        </w:rPr>
        <w:t>271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Ремонтные работы в дымовых каналах труб </w:t>
      </w:r>
      <w:r>
        <w:rPr>
          <w:rStyle w:val="2511pt"/>
        </w:rPr>
        <w:t>274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1"/>
        </w:numPr>
        <w:shd w:val="clear" w:color="auto" w:fill="auto"/>
        <w:tabs>
          <w:tab w:val="left" w:pos="1308"/>
        </w:tabs>
        <w:spacing w:before="0" w:line="197" w:lineRule="exact"/>
        <w:ind w:left="700"/>
      </w:pPr>
      <w:r>
        <w:t xml:space="preserve">Выпрямление крена дымовых труб </w:t>
      </w:r>
      <w:r>
        <w:rPr>
          <w:rStyle w:val="2511pt"/>
        </w:rPr>
        <w:t>281</w:t>
      </w:r>
    </w:p>
    <w:p w:rsidR="003E2176" w:rsidRDefault="00E0135C">
      <w:pPr>
        <w:pStyle w:val="70"/>
        <w:framePr w:w="6662" w:h="8923" w:hRule="exact" w:wrap="none" w:vAnchor="page" w:hAnchor="page" w:x="625" w:y="715"/>
        <w:shd w:val="clear" w:color="auto" w:fill="auto"/>
        <w:spacing w:after="0"/>
        <w:ind w:left="700" w:hanging="700"/>
      </w:pPr>
      <w:r>
        <w:t xml:space="preserve">ГЛАВА 15. Демонтаж промышленных дымовых труб </w:t>
      </w:r>
      <w:r>
        <w:rPr>
          <w:rStyle w:val="75"/>
        </w:rPr>
        <w:t>284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2"/>
        </w:numPr>
        <w:shd w:val="clear" w:color="auto" w:fill="auto"/>
        <w:tabs>
          <w:tab w:val="left" w:pos="1303"/>
        </w:tabs>
        <w:spacing w:before="0" w:after="0" w:line="197" w:lineRule="exact"/>
        <w:ind w:left="700"/>
      </w:pPr>
      <w:r>
        <w:t xml:space="preserve">Подготовительные мероприятия </w:t>
      </w:r>
      <w:r>
        <w:rPr>
          <w:rStyle w:val="2511pt"/>
        </w:rPr>
        <w:t>284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2"/>
        </w:numPr>
        <w:shd w:val="clear" w:color="auto" w:fill="auto"/>
        <w:tabs>
          <w:tab w:val="left" w:pos="1308"/>
        </w:tabs>
        <w:spacing w:before="0" w:after="0" w:line="197" w:lineRule="exact"/>
        <w:ind w:left="700"/>
      </w:pPr>
      <w:r>
        <w:t xml:space="preserve">Демонтаж дымовых труб методом подрубки </w:t>
      </w:r>
      <w:r>
        <w:rPr>
          <w:rStyle w:val="2511pt"/>
        </w:rPr>
        <w:t>286</w:t>
      </w:r>
    </w:p>
    <w:p w:rsidR="003E2176" w:rsidRDefault="00E0135C">
      <w:pPr>
        <w:pStyle w:val="251"/>
        <w:framePr w:w="6662" w:h="8923" w:hRule="exact" w:wrap="none" w:vAnchor="page" w:hAnchor="page" w:x="625" w:y="715"/>
        <w:numPr>
          <w:ilvl w:val="0"/>
          <w:numId w:val="62"/>
        </w:numPr>
        <w:shd w:val="clear" w:color="auto" w:fill="auto"/>
        <w:tabs>
          <w:tab w:val="left" w:pos="1322"/>
        </w:tabs>
        <w:spacing w:before="0" w:after="42" w:line="197" w:lineRule="exact"/>
        <w:ind w:left="700" w:right="2440"/>
        <w:jc w:val="left"/>
      </w:pPr>
      <w:r>
        <w:t xml:space="preserve">Демонтаж дымовых труб методом направленного взрыва </w:t>
      </w:r>
      <w:r>
        <w:rPr>
          <w:rStyle w:val="2511pt"/>
        </w:rPr>
        <w:t>289</w:t>
      </w:r>
    </w:p>
    <w:p w:rsidR="003E2176" w:rsidRDefault="00E0135C">
      <w:pPr>
        <w:pStyle w:val="80"/>
        <w:framePr w:w="6662" w:h="8923" w:hRule="exact" w:wrap="none" w:vAnchor="page" w:hAnchor="page" w:x="625" w:y="715"/>
        <w:shd w:val="clear" w:color="auto" w:fill="auto"/>
        <w:spacing w:before="0" w:after="0" w:line="220" w:lineRule="exact"/>
        <w:ind w:left="700" w:hanging="700"/>
        <w:jc w:val="left"/>
      </w:pPr>
      <w:r>
        <w:t>Список литературы 291</w:t>
      </w:r>
    </w:p>
    <w:p w:rsidR="003E2176" w:rsidRDefault="00E0135C">
      <w:pPr>
        <w:pStyle w:val="a5"/>
        <w:framePr w:wrap="none" w:vAnchor="page" w:hAnchor="page" w:x="3750" w:y="11118"/>
        <w:shd w:val="clear" w:color="auto" w:fill="auto"/>
        <w:spacing w:line="200" w:lineRule="exact"/>
      </w:pPr>
      <w:r>
        <w:rPr>
          <w:rStyle w:val="ad"/>
          <w:b/>
          <w:bCs/>
        </w:rPr>
        <w:t>295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2176" w:rsidRDefault="00E0135C">
      <w:pPr>
        <w:pStyle w:val="671"/>
        <w:framePr w:w="193" w:h="1622" w:hRule="exact" w:wrap="none" w:vAnchor="page" w:hAnchor="page" w:x="447" w:y="6814"/>
        <w:shd w:val="clear" w:color="auto" w:fill="auto"/>
        <w:spacing w:line="170" w:lineRule="exact"/>
        <w:textDirection w:val="btLr"/>
      </w:pPr>
      <w:r>
        <w:lastRenderedPageBreak/>
        <w:t>ISBN 5-274-01797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firstLine="360"/>
        <w:jc w:val="left"/>
      </w:pPr>
      <w:r>
        <w:t>Сведения, приведенные в настоящем издании, получены в результате практической деятельности наиболее компетентных профильных организаций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60" w:line="259" w:lineRule="exact"/>
        <w:ind w:left="20"/>
      </w:pPr>
      <w:r>
        <w:t>в России: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•АО институт «Теплопроект»;</w:t>
      </w:r>
    </w:p>
    <w:p w:rsidR="003E2176" w:rsidRDefault="00E0135C">
      <w:pPr>
        <w:pStyle w:val="120"/>
        <w:framePr w:w="6115" w:h="5093" w:hRule="exact" w:wrap="none" w:vAnchor="page" w:hAnchor="page" w:x="756" w:y="1279"/>
        <w:numPr>
          <w:ilvl w:val="0"/>
          <w:numId w:val="63"/>
        </w:numPr>
        <w:shd w:val="clear" w:color="auto" w:fill="auto"/>
        <w:tabs>
          <w:tab w:val="left" w:pos="475"/>
        </w:tabs>
        <w:spacing w:before="0" w:after="0" w:line="259" w:lineRule="exact"/>
        <w:ind w:left="500" w:hanging="140"/>
        <w:jc w:val="left"/>
      </w:pPr>
      <w:r>
        <w:t xml:space="preserve">АО </w:t>
      </w:r>
      <w:r>
        <w:t>ремонтно-строительная компания «Высотник»;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•АО Инженерный центр АС «Теплострой»,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•ЗАО «Спецремэнерго»,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входящих в Союз «Концерн СТЕПС»,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а также: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•АО «Фирма ОРГРЭС»;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•ЗАО «Союзтеплострой»;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0" w:line="259" w:lineRule="exact"/>
        <w:ind w:left="500" w:hanging="140"/>
        <w:jc w:val="left"/>
      </w:pPr>
      <w:r>
        <w:t>•ЗАО «Тепломонтаж»;</w:t>
      </w:r>
    </w:p>
    <w:p w:rsidR="003E2176" w:rsidRDefault="00E0135C">
      <w:pPr>
        <w:pStyle w:val="120"/>
        <w:framePr w:w="6115" w:h="5093" w:hRule="exact" w:wrap="none" w:vAnchor="page" w:hAnchor="page" w:x="756" w:y="1279"/>
        <w:numPr>
          <w:ilvl w:val="0"/>
          <w:numId w:val="63"/>
        </w:numPr>
        <w:shd w:val="clear" w:color="auto" w:fill="auto"/>
        <w:tabs>
          <w:tab w:val="left" w:pos="475"/>
        </w:tabs>
        <w:spacing w:before="0" w:after="0" w:line="259" w:lineRule="exact"/>
        <w:ind w:left="360"/>
        <w:jc w:val="both"/>
      </w:pPr>
      <w:r>
        <w:t>АПСФ « Спецжелезобетонстрой »,</w:t>
      </w:r>
    </w:p>
    <w:p w:rsidR="003E2176" w:rsidRDefault="00E0135C">
      <w:pPr>
        <w:pStyle w:val="120"/>
        <w:framePr w:w="6115" w:h="5093" w:hRule="exact" w:wrap="none" w:vAnchor="page" w:hAnchor="page" w:x="756" w:y="1279"/>
        <w:shd w:val="clear" w:color="auto" w:fill="auto"/>
        <w:spacing w:before="0" w:after="179" w:line="259" w:lineRule="exact"/>
        <w:ind w:left="500"/>
        <w:jc w:val="left"/>
      </w:pPr>
      <w:r>
        <w:t>не входящих в сис</w:t>
      </w:r>
      <w:r>
        <w:t>тему «Концерна»</w:t>
      </w:r>
    </w:p>
    <w:p w:rsidR="003E2176" w:rsidRDefault="00E0135C">
      <w:pPr>
        <w:pStyle w:val="681"/>
        <w:framePr w:w="6115" w:h="5093" w:hRule="exact" w:wrap="none" w:vAnchor="page" w:hAnchor="page" w:x="756" w:y="1279"/>
        <w:shd w:val="clear" w:color="auto" w:fill="auto"/>
        <w:spacing w:before="0" w:after="0" w:line="260" w:lineRule="exact"/>
      </w:pPr>
      <w:r>
        <w:t>Необходимые данные этих организаций имеются</w:t>
      </w:r>
    </w:p>
    <w:p w:rsidR="003E2176" w:rsidRDefault="00E0135C">
      <w:pPr>
        <w:pStyle w:val="681"/>
        <w:framePr w:w="6115" w:h="5093" w:hRule="exact" w:wrap="none" w:vAnchor="page" w:hAnchor="page" w:x="756" w:y="1279"/>
        <w:shd w:val="clear" w:color="auto" w:fill="auto"/>
        <w:tabs>
          <w:tab w:val="left" w:leader="underscore" w:pos="6114"/>
        </w:tabs>
        <w:spacing w:before="0" w:after="0" w:line="260" w:lineRule="exact"/>
        <w:ind w:left="2260"/>
        <w:jc w:val="both"/>
      </w:pPr>
      <w:r>
        <w:t>в Интернете</w:t>
      </w:r>
      <w:r>
        <w:rPr>
          <w:rStyle w:val="68ArialUnicodeMS12pt"/>
        </w:rPr>
        <w:tab/>
      </w:r>
    </w:p>
    <w:p w:rsidR="003E2176" w:rsidRDefault="00E0135C">
      <w:pPr>
        <w:pStyle w:val="af"/>
        <w:framePr w:wrap="none" w:vAnchor="page" w:hAnchor="page" w:x="468" w:y="6513"/>
        <w:shd w:val="clear" w:color="auto" w:fill="auto"/>
        <w:spacing w:line="220" w:lineRule="exact"/>
        <w:jc w:val="both"/>
      </w:pPr>
      <w:r>
        <w:rPr>
          <w:rStyle w:val="11pt0"/>
        </w:rPr>
        <w:t>ш</w:t>
      </w:r>
    </w:p>
    <w:p w:rsidR="003E2176" w:rsidRDefault="00E0135C">
      <w:pPr>
        <w:pStyle w:val="691"/>
        <w:framePr w:w="197" w:h="576" w:hRule="exact" w:wrap="none" w:vAnchor="page" w:hAnchor="page" w:x="1663" w:y="6695"/>
        <w:shd w:val="clear" w:color="auto" w:fill="auto"/>
      </w:pPr>
      <w:r>
        <w:rPr>
          <w:lang w:val="ru-RU" w:eastAsia="ru-RU" w:bidi="ru-RU"/>
        </w:rPr>
        <w:t>СО</w:t>
      </w:r>
    </w:p>
    <w:p w:rsidR="003E2176" w:rsidRDefault="00E0135C">
      <w:pPr>
        <w:pStyle w:val="701"/>
        <w:framePr w:w="197" w:h="576" w:hRule="exact" w:wrap="none" w:vAnchor="page" w:hAnchor="page" w:x="1663" w:y="6695"/>
        <w:shd w:val="clear" w:color="auto" w:fill="auto"/>
      </w:pPr>
      <w:r>
        <w:t>I</w:t>
      </w:r>
      <w:r>
        <w:rPr>
          <w:vertAlign w:val="superscript"/>
        </w:rPr>
        <w:t>s</w:t>
      </w:r>
      <w:r>
        <w:t>-</w:t>
      </w:r>
    </w:p>
    <w:p w:rsidR="003E2176" w:rsidRDefault="00E0135C">
      <w:pPr>
        <w:pStyle w:val="711"/>
        <w:framePr w:w="197" w:h="576" w:hRule="exact" w:wrap="none" w:vAnchor="page" w:hAnchor="page" w:x="1663" w:y="6695"/>
        <w:shd w:val="clear" w:color="auto" w:fill="auto"/>
      </w:pPr>
      <w:r>
        <w:t>ON</w:t>
      </w:r>
    </w:p>
    <w:p w:rsidR="003E2176" w:rsidRDefault="00E0135C">
      <w:pPr>
        <w:pStyle w:val="22"/>
        <w:framePr w:w="197" w:h="576" w:hRule="exact" w:wrap="none" w:vAnchor="page" w:hAnchor="page" w:x="1663" w:y="6695"/>
        <w:shd w:val="clear" w:color="auto" w:fill="auto"/>
        <w:spacing w:before="0" w:line="130" w:lineRule="exact"/>
        <w:ind w:firstLine="0"/>
        <w:jc w:val="left"/>
      </w:pPr>
      <w:r>
        <w:rPr>
          <w:lang w:val="en-US" w:eastAsia="en-US" w:bidi="en-US"/>
        </w:rPr>
        <w:t>I</w:t>
      </w:r>
      <w:r>
        <w:rPr>
          <w:vertAlign w:val="superscript"/>
          <w:lang w:val="en-US" w:eastAsia="en-US" w:bidi="en-US"/>
        </w:rPr>
        <w:t>s</w:t>
      </w:r>
      <w:r>
        <w:rPr>
          <w:lang w:val="en-US" w:eastAsia="en-US" w:bidi="en-US"/>
        </w:rPr>
        <w:t>-</w:t>
      </w:r>
    </w:p>
    <w:p w:rsidR="003E2176" w:rsidRDefault="00E0135C">
      <w:pPr>
        <w:pStyle w:val="721"/>
        <w:framePr w:w="192" w:h="821" w:hRule="exact" w:wrap="none" w:vAnchor="page" w:hAnchor="page" w:x="1663" w:y="7564"/>
        <w:shd w:val="clear" w:color="auto" w:fill="auto"/>
      </w:pPr>
      <w:r>
        <w:t>-</w:t>
      </w:r>
      <w:r>
        <w:rPr>
          <w:rStyle w:val="72TimesNewRoman75pt"/>
          <w:rFonts w:eastAsia="Arial Unicode MS"/>
        </w:rPr>
        <w:t>4</w:t>
      </w:r>
      <w:r>
        <w:t>*</w:t>
      </w:r>
    </w:p>
    <w:p w:rsidR="003E2176" w:rsidRDefault="00E0135C">
      <w:pPr>
        <w:pStyle w:val="691"/>
        <w:framePr w:w="192" w:h="821" w:hRule="exact" w:wrap="none" w:vAnchor="page" w:hAnchor="page" w:x="1663" w:y="7564"/>
        <w:shd w:val="clear" w:color="auto" w:fill="auto"/>
      </w:pPr>
      <w:r>
        <w:t>I</w:t>
      </w:r>
      <w:r>
        <w:rPr>
          <w:vertAlign w:val="superscript"/>
        </w:rPr>
        <w:t>s</w:t>
      </w:r>
      <w:r>
        <w:t>-</w:t>
      </w:r>
    </w:p>
    <w:p w:rsidR="003E2176" w:rsidRDefault="00E0135C">
      <w:pPr>
        <w:pStyle w:val="731"/>
        <w:framePr w:w="192" w:h="821" w:hRule="exact" w:wrap="none" w:vAnchor="page" w:hAnchor="page" w:x="1663" w:y="7564"/>
        <w:shd w:val="clear" w:color="auto" w:fill="auto"/>
      </w:pPr>
      <w:r>
        <w:t>OJ</w:t>
      </w:r>
    </w:p>
    <w:p w:rsidR="003E2176" w:rsidRDefault="00E0135C">
      <w:pPr>
        <w:pStyle w:val="22"/>
        <w:framePr w:w="192" w:h="821" w:hRule="exact" w:wrap="none" w:vAnchor="page" w:hAnchor="page" w:x="1663" w:y="7564"/>
        <w:shd w:val="clear" w:color="auto" w:fill="auto"/>
        <w:spacing w:before="0" w:line="130" w:lineRule="exact"/>
        <w:ind w:firstLine="0"/>
        <w:jc w:val="left"/>
      </w:pPr>
      <w:r>
        <w:t>Ш</w:t>
      </w:r>
    </w:p>
    <w:p w:rsidR="003E2176" w:rsidRDefault="00E0135C">
      <w:pPr>
        <w:pStyle w:val="691"/>
        <w:framePr w:w="192" w:h="821" w:hRule="exact" w:wrap="none" w:vAnchor="page" w:hAnchor="page" w:x="1663" w:y="7564"/>
        <w:shd w:val="clear" w:color="auto" w:fill="auto"/>
      </w:pPr>
      <w:r>
        <w:rPr>
          <w:lang w:val="ru-RU" w:eastAsia="ru-RU" w:bidi="ru-RU"/>
        </w:rPr>
        <w:t>СО</w:t>
      </w:r>
    </w:p>
    <w:p w:rsidR="003E2176" w:rsidRDefault="00E0135C">
      <w:pPr>
        <w:pStyle w:val="691"/>
        <w:framePr w:w="192" w:h="821" w:hRule="exact" w:wrap="none" w:vAnchor="page" w:hAnchor="page" w:x="1663" w:y="7564"/>
        <w:shd w:val="clear" w:color="auto" w:fill="auto"/>
      </w:pPr>
      <w:r>
        <w:t>I</w:t>
      </w:r>
      <w:r>
        <w:rPr>
          <w:vertAlign w:val="superscript"/>
        </w:rPr>
        <w:t>s</w:t>
      </w:r>
      <w:r>
        <w:t>-</w:t>
      </w:r>
    </w:p>
    <w:p w:rsidR="003E2176" w:rsidRDefault="00E0135C">
      <w:pPr>
        <w:pStyle w:val="80"/>
        <w:framePr w:w="3701" w:h="1539" w:hRule="exact" w:wrap="none" w:vAnchor="page" w:hAnchor="page" w:x="1961" w:y="6834"/>
        <w:shd w:val="clear" w:color="auto" w:fill="auto"/>
        <w:spacing w:before="0" w:after="128" w:line="220" w:lineRule="exact"/>
        <w:jc w:val="left"/>
      </w:pPr>
      <w:r>
        <w:t>Производственно-практическое издание</w:t>
      </w:r>
    </w:p>
    <w:p w:rsidR="003E2176" w:rsidRDefault="00E0135C">
      <w:pPr>
        <w:pStyle w:val="251"/>
        <w:framePr w:w="3701" w:h="1539" w:hRule="exact" w:wrap="none" w:vAnchor="page" w:hAnchor="page" w:x="1961" w:y="6834"/>
        <w:shd w:val="clear" w:color="auto" w:fill="auto"/>
        <w:spacing w:before="0" w:after="186" w:line="178" w:lineRule="exact"/>
        <w:jc w:val="center"/>
      </w:pPr>
      <w:r>
        <w:t>Елыпин Александр Митрофанович</w:t>
      </w:r>
      <w:r>
        <w:br/>
        <w:t>Ижорин Михаил Николаевич</w:t>
      </w:r>
      <w:r>
        <w:br/>
        <w:t>Жолудов Вильен Семенович</w:t>
      </w:r>
      <w:r>
        <w:br/>
        <w:t>Овчаренко Евгений Григорьевич</w:t>
      </w:r>
    </w:p>
    <w:p w:rsidR="003E2176" w:rsidRDefault="00E0135C">
      <w:pPr>
        <w:pStyle w:val="251"/>
        <w:framePr w:w="3701" w:h="1539" w:hRule="exact" w:wrap="none" w:vAnchor="page" w:hAnchor="page" w:x="1961" w:y="6834"/>
        <w:shd w:val="clear" w:color="auto" w:fill="auto"/>
        <w:spacing w:before="0" w:after="0" w:line="170" w:lineRule="exact"/>
        <w:jc w:val="center"/>
      </w:pPr>
      <w:r>
        <w:t>ДЫМОВЫЕ ТРУБЫ</w:t>
      </w:r>
    </w:p>
    <w:p w:rsidR="003E2176" w:rsidRDefault="00E0135C">
      <w:pPr>
        <w:pStyle w:val="251"/>
        <w:framePr w:w="4546" w:h="591" w:hRule="exact" w:wrap="none" w:vAnchor="page" w:hAnchor="page" w:x="1538" w:y="8503"/>
        <w:shd w:val="clear" w:color="auto" w:fill="auto"/>
        <w:tabs>
          <w:tab w:val="left" w:pos="1128"/>
        </w:tabs>
        <w:spacing w:before="0" w:after="0" w:line="178" w:lineRule="exact"/>
      </w:pPr>
      <w:r>
        <w:rPr>
          <w:vertAlign w:val="superscript"/>
        </w:rPr>
        <w:t>04</w:t>
      </w:r>
      <w:r>
        <w:tab/>
        <w:t xml:space="preserve">Редактор </w:t>
      </w:r>
      <w:r>
        <w:rPr>
          <w:rStyle w:val="2511pt"/>
        </w:rPr>
        <w:t>Н.Б. Либман</w:t>
      </w:r>
    </w:p>
    <w:p w:rsidR="003E2176" w:rsidRDefault="00E0135C">
      <w:pPr>
        <w:pStyle w:val="80"/>
        <w:framePr w:w="4546" w:h="591" w:hRule="exact" w:wrap="none" w:vAnchor="page" w:hAnchor="page" w:x="1538" w:y="8503"/>
        <w:shd w:val="clear" w:color="auto" w:fill="auto"/>
        <w:spacing w:before="0" w:after="0" w:line="178" w:lineRule="exact"/>
        <w:jc w:val="center"/>
      </w:pPr>
      <w:r>
        <w:rPr>
          <w:rStyle w:val="885pt"/>
        </w:rPr>
        <w:t xml:space="preserve">Компьютерная верстка </w:t>
      </w:r>
      <w:r>
        <w:t>Н.И. Гомель</w:t>
      </w:r>
      <w:r>
        <w:rPr>
          <w:rStyle w:val="88"/>
        </w:rPr>
        <w:t xml:space="preserve">, </w:t>
      </w:r>
      <w:r>
        <w:t>П.Г. Лобиков</w:t>
      </w:r>
      <w:r>
        <w:br/>
      </w:r>
      <w:r>
        <w:rPr>
          <w:rStyle w:val="885pt"/>
        </w:rPr>
        <w:t xml:space="preserve">Оператор </w:t>
      </w:r>
      <w:r>
        <w:t>М.В. Карамнова</w:t>
      </w:r>
    </w:p>
    <w:p w:rsidR="003E2176" w:rsidRDefault="00E0135C">
      <w:pPr>
        <w:pStyle w:val="501"/>
        <w:framePr w:wrap="none" w:vAnchor="page" w:hAnchor="page" w:x="2484" w:y="9256"/>
        <w:shd w:val="clear" w:color="auto" w:fill="auto"/>
        <w:spacing w:line="170" w:lineRule="exact"/>
      </w:pPr>
      <w:r>
        <w:t>Лицензия № 020441 от 14.04.97</w:t>
      </w:r>
    </w:p>
    <w:p w:rsidR="003E2176" w:rsidRDefault="00E0135C">
      <w:pPr>
        <w:pStyle w:val="251"/>
        <w:framePr w:w="6322" w:h="1220" w:hRule="exact" w:wrap="none" w:vAnchor="page" w:hAnchor="page" w:x="641" w:y="9607"/>
        <w:shd w:val="clear" w:color="auto" w:fill="auto"/>
        <w:spacing w:before="0" w:after="0" w:line="178" w:lineRule="exact"/>
        <w:ind w:left="20"/>
        <w:jc w:val="center"/>
      </w:pPr>
      <w:r>
        <w:t xml:space="preserve">Подписано в печать 27.04.2001 Формат </w:t>
      </w:r>
      <w:r>
        <w:rPr>
          <w:lang w:val="en-US" w:eastAsia="en-US" w:bidi="en-US"/>
        </w:rPr>
        <w:t xml:space="preserve">60x90 </w:t>
      </w:r>
      <w:r>
        <w:t>1/16</w:t>
      </w:r>
      <w:r>
        <w:br/>
        <w:t>Бумага офсетная. Печать офсетная. Усл.-печ.л. 18,5. Уч.-изд.л. 19,01</w:t>
      </w:r>
    </w:p>
    <w:p w:rsidR="003E2176" w:rsidRDefault="00E0135C">
      <w:pPr>
        <w:pStyle w:val="741"/>
        <w:framePr w:w="6322" w:h="1220" w:hRule="exact" w:wrap="none" w:vAnchor="page" w:hAnchor="page" w:x="641" w:y="9607"/>
        <w:shd w:val="clear" w:color="auto" w:fill="auto"/>
        <w:spacing w:after="45" w:line="90" w:lineRule="exact"/>
        <w:ind w:left="20"/>
      </w:pPr>
      <w:r>
        <w:t>Изд. № А-36 Заказ № 1599</w:t>
      </w:r>
    </w:p>
    <w:p w:rsidR="003E2176" w:rsidRDefault="00E0135C">
      <w:pPr>
        <w:pStyle w:val="501"/>
        <w:framePr w:w="6322" w:h="1220" w:hRule="exact" w:wrap="none" w:vAnchor="page" w:hAnchor="page" w:x="641" w:y="9607"/>
        <w:shd w:val="clear" w:color="auto" w:fill="auto"/>
        <w:spacing w:line="221" w:lineRule="exact"/>
        <w:ind w:left="20"/>
        <w:jc w:val="center"/>
      </w:pPr>
      <w:r>
        <w:t>Стройиздат, ГСП-4, 127994, Москва, Долгоруковская, 23а</w:t>
      </w:r>
      <w:r>
        <w:br/>
        <w:t>ППП Типография «Наука», 121099, Москва, Шубинский пер., 6</w:t>
      </w:r>
    </w:p>
    <w:p w:rsidR="003E2176" w:rsidRDefault="003E2176">
      <w:pPr>
        <w:rPr>
          <w:sz w:val="2"/>
          <w:szCs w:val="2"/>
        </w:rPr>
        <w:sectPr w:rsidR="003E2176">
          <w:pgSz w:w="7961" w:h="12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135C" w:rsidRDefault="00E0135C"/>
    <w:sectPr w:rsidR="00E0135C" w:rsidSect="003E2176">
      <w:pgSz w:w="6979" w:h="11261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35C" w:rsidRDefault="00E0135C" w:rsidP="003E2176">
      <w:r>
        <w:separator/>
      </w:r>
    </w:p>
  </w:endnote>
  <w:endnote w:type="continuationSeparator" w:id="1">
    <w:p w:rsidR="00E0135C" w:rsidRDefault="00E0135C" w:rsidP="003E2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35C" w:rsidRDefault="00E0135C"/>
  </w:footnote>
  <w:footnote w:type="continuationSeparator" w:id="1">
    <w:p w:rsidR="00E0135C" w:rsidRDefault="00E0135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71C"/>
    <w:multiLevelType w:val="multilevel"/>
    <w:tmpl w:val="6F72E36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70688"/>
    <w:multiLevelType w:val="multilevel"/>
    <w:tmpl w:val="8F30AECE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D7114E"/>
    <w:multiLevelType w:val="multilevel"/>
    <w:tmpl w:val="301868E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2B14F3"/>
    <w:multiLevelType w:val="multilevel"/>
    <w:tmpl w:val="CA744D5A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C6379B"/>
    <w:multiLevelType w:val="multilevel"/>
    <w:tmpl w:val="D6AC3946"/>
    <w:lvl w:ilvl="0"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256482"/>
    <w:multiLevelType w:val="multilevel"/>
    <w:tmpl w:val="4AF64AAE"/>
    <w:lvl w:ilvl="0">
      <w:start w:val="5"/>
      <w:numFmt w:val="decimal"/>
      <w:lvlText w:val="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433E59"/>
    <w:multiLevelType w:val="multilevel"/>
    <w:tmpl w:val="433A88E2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70"/>
    <w:multiLevelType w:val="multilevel"/>
    <w:tmpl w:val="A1FA81C6"/>
    <w:lvl w:ilvl="0">
      <w:start w:val="7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4900CD"/>
    <w:multiLevelType w:val="multilevel"/>
    <w:tmpl w:val="D95883C2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E4A01"/>
    <w:multiLevelType w:val="multilevel"/>
    <w:tmpl w:val="754C4BEC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CD5E3D"/>
    <w:multiLevelType w:val="multilevel"/>
    <w:tmpl w:val="0E24B8D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4E7625"/>
    <w:multiLevelType w:val="multilevel"/>
    <w:tmpl w:val="695093C4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461AD0"/>
    <w:multiLevelType w:val="multilevel"/>
    <w:tmpl w:val="9CB6619E"/>
    <w:lvl w:ilvl="0">
      <w:start w:val="2"/>
      <w:numFmt w:val="decimal"/>
      <w:lvlText w:val="1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ABB385F"/>
    <w:multiLevelType w:val="multilevel"/>
    <w:tmpl w:val="960A93B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670BFA"/>
    <w:multiLevelType w:val="multilevel"/>
    <w:tmpl w:val="3FC8666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CC1EC7"/>
    <w:multiLevelType w:val="multilevel"/>
    <w:tmpl w:val="FE26A06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060FF8"/>
    <w:multiLevelType w:val="multilevel"/>
    <w:tmpl w:val="C4DCE5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8377B7"/>
    <w:multiLevelType w:val="multilevel"/>
    <w:tmpl w:val="CE6221E8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9A46E9"/>
    <w:multiLevelType w:val="multilevel"/>
    <w:tmpl w:val="565EC3DC"/>
    <w:lvl w:ilvl="0">
      <w:start w:val="3"/>
      <w:numFmt w:val="decimal"/>
      <w:lvlText w:val="1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65E1EDE"/>
    <w:multiLevelType w:val="multilevel"/>
    <w:tmpl w:val="A57AC644"/>
    <w:lvl w:ilvl="0">
      <w:start w:val="2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98C17F5"/>
    <w:multiLevelType w:val="multilevel"/>
    <w:tmpl w:val="935A88F2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A5826D4"/>
    <w:multiLevelType w:val="multilevel"/>
    <w:tmpl w:val="98EC0304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F674FF"/>
    <w:multiLevelType w:val="multilevel"/>
    <w:tmpl w:val="536248C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FB61461"/>
    <w:multiLevelType w:val="multilevel"/>
    <w:tmpl w:val="20E2E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1378DF"/>
    <w:multiLevelType w:val="multilevel"/>
    <w:tmpl w:val="9140A9C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8A4102"/>
    <w:multiLevelType w:val="multilevel"/>
    <w:tmpl w:val="38D8113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48209A"/>
    <w:multiLevelType w:val="multilevel"/>
    <w:tmpl w:val="E1AC34F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0F1409"/>
    <w:multiLevelType w:val="multilevel"/>
    <w:tmpl w:val="C4823D8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67F6FB7"/>
    <w:multiLevelType w:val="multilevel"/>
    <w:tmpl w:val="3A121A8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B9B73D4"/>
    <w:multiLevelType w:val="multilevel"/>
    <w:tmpl w:val="ACA600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13A0E64"/>
    <w:multiLevelType w:val="multilevel"/>
    <w:tmpl w:val="85A82190"/>
    <w:lvl w:ilvl="0">
      <w:start w:val="5"/>
      <w:numFmt w:val="decimal"/>
      <w:lvlText w:val="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17C04D4"/>
    <w:multiLevelType w:val="multilevel"/>
    <w:tmpl w:val="C7F48E2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5"/>
      <w:numFmt w:val="decimal"/>
      <w:lvlText w:val="%1,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2656245"/>
    <w:multiLevelType w:val="multilevel"/>
    <w:tmpl w:val="7B528CB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60C6BAF"/>
    <w:multiLevelType w:val="multilevel"/>
    <w:tmpl w:val="D6C01B98"/>
    <w:lvl w:ilvl="0">
      <w:start w:val="1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B606ABB"/>
    <w:multiLevelType w:val="multilevel"/>
    <w:tmpl w:val="AE741A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855AE3"/>
    <w:multiLevelType w:val="multilevel"/>
    <w:tmpl w:val="23E44FB8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2F964F6"/>
    <w:multiLevelType w:val="multilevel"/>
    <w:tmpl w:val="0DEA2D3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33B3661"/>
    <w:multiLevelType w:val="multilevel"/>
    <w:tmpl w:val="A63AAB9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410253E"/>
    <w:multiLevelType w:val="multilevel"/>
    <w:tmpl w:val="FB06D8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66829A3"/>
    <w:multiLevelType w:val="multilevel"/>
    <w:tmpl w:val="39D0439C"/>
    <w:lvl w:ilvl="0">
      <w:start w:val="5"/>
      <w:numFmt w:val="decimal"/>
      <w:lvlText w:val="1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755249E"/>
    <w:multiLevelType w:val="multilevel"/>
    <w:tmpl w:val="E842AFB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C503F31"/>
    <w:multiLevelType w:val="multilevel"/>
    <w:tmpl w:val="F0AEEB12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10A7D4C"/>
    <w:multiLevelType w:val="multilevel"/>
    <w:tmpl w:val="5DBC4D3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14A2661"/>
    <w:multiLevelType w:val="multilevel"/>
    <w:tmpl w:val="2250D5C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21913C1"/>
    <w:multiLevelType w:val="multilevel"/>
    <w:tmpl w:val="2570B5AE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21A4B49"/>
    <w:multiLevelType w:val="multilevel"/>
    <w:tmpl w:val="E0C6A06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5E84381"/>
    <w:multiLevelType w:val="multilevel"/>
    <w:tmpl w:val="ECD08BF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6923444"/>
    <w:multiLevelType w:val="multilevel"/>
    <w:tmpl w:val="92B23AA0"/>
    <w:lvl w:ilvl="0">
      <w:start w:val="8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69A7725"/>
    <w:multiLevelType w:val="multilevel"/>
    <w:tmpl w:val="2CEE07C6"/>
    <w:lvl w:ilvl="0">
      <w:start w:val="2"/>
      <w:numFmt w:val="decimal"/>
      <w:lvlText w:val="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A2551F5"/>
    <w:multiLevelType w:val="multilevel"/>
    <w:tmpl w:val="D102E752"/>
    <w:lvl w:ilvl="0">
      <w:start w:val="6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B240C40"/>
    <w:multiLevelType w:val="multilevel"/>
    <w:tmpl w:val="602CD4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D6465D2"/>
    <w:multiLevelType w:val="multilevel"/>
    <w:tmpl w:val="0060E2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01A5668"/>
    <w:multiLevelType w:val="multilevel"/>
    <w:tmpl w:val="50AA157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0CD259B"/>
    <w:multiLevelType w:val="multilevel"/>
    <w:tmpl w:val="ED78A130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48F5FEB"/>
    <w:multiLevelType w:val="multilevel"/>
    <w:tmpl w:val="ED6602F6"/>
    <w:lvl w:ilvl="0">
      <w:start w:val="6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4B10ADB"/>
    <w:multiLevelType w:val="multilevel"/>
    <w:tmpl w:val="4BC2CF0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77506F7"/>
    <w:multiLevelType w:val="multilevel"/>
    <w:tmpl w:val="A6AC8F5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8326FD9"/>
    <w:multiLevelType w:val="multilevel"/>
    <w:tmpl w:val="5BE6F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A205ECF"/>
    <w:multiLevelType w:val="multilevel"/>
    <w:tmpl w:val="05841040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D4477EF"/>
    <w:multiLevelType w:val="multilevel"/>
    <w:tmpl w:val="9A7AB13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EC77AF3"/>
    <w:multiLevelType w:val="multilevel"/>
    <w:tmpl w:val="FCE0E3F4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FAA6185"/>
    <w:multiLevelType w:val="multilevel"/>
    <w:tmpl w:val="0068156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FEE3160"/>
    <w:multiLevelType w:val="multilevel"/>
    <w:tmpl w:val="D3F85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5"/>
  </w:num>
  <w:num w:numId="3">
    <w:abstractNumId w:val="30"/>
  </w:num>
  <w:num w:numId="4">
    <w:abstractNumId w:val="0"/>
  </w:num>
  <w:num w:numId="5">
    <w:abstractNumId w:val="57"/>
  </w:num>
  <w:num w:numId="6">
    <w:abstractNumId w:val="55"/>
  </w:num>
  <w:num w:numId="7">
    <w:abstractNumId w:val="9"/>
  </w:num>
  <w:num w:numId="8">
    <w:abstractNumId w:val="13"/>
  </w:num>
  <w:num w:numId="9">
    <w:abstractNumId w:val="44"/>
  </w:num>
  <w:num w:numId="10">
    <w:abstractNumId w:val="26"/>
  </w:num>
  <w:num w:numId="11">
    <w:abstractNumId w:val="59"/>
  </w:num>
  <w:num w:numId="12">
    <w:abstractNumId w:val="62"/>
  </w:num>
  <w:num w:numId="13">
    <w:abstractNumId w:val="14"/>
  </w:num>
  <w:num w:numId="14">
    <w:abstractNumId w:val="58"/>
  </w:num>
  <w:num w:numId="15">
    <w:abstractNumId w:val="42"/>
  </w:num>
  <w:num w:numId="16">
    <w:abstractNumId w:val="32"/>
  </w:num>
  <w:num w:numId="17">
    <w:abstractNumId w:val="4"/>
  </w:num>
  <w:num w:numId="18">
    <w:abstractNumId w:val="40"/>
  </w:num>
  <w:num w:numId="19">
    <w:abstractNumId w:val="27"/>
  </w:num>
  <w:num w:numId="20">
    <w:abstractNumId w:val="61"/>
  </w:num>
  <w:num w:numId="21">
    <w:abstractNumId w:val="25"/>
  </w:num>
  <w:num w:numId="22">
    <w:abstractNumId w:val="54"/>
  </w:num>
  <w:num w:numId="23">
    <w:abstractNumId w:val="7"/>
  </w:num>
  <w:num w:numId="24">
    <w:abstractNumId w:val="3"/>
  </w:num>
  <w:num w:numId="25">
    <w:abstractNumId w:val="47"/>
  </w:num>
  <w:num w:numId="26">
    <w:abstractNumId w:val="24"/>
  </w:num>
  <w:num w:numId="27">
    <w:abstractNumId w:val="56"/>
  </w:num>
  <w:num w:numId="28">
    <w:abstractNumId w:val="37"/>
  </w:num>
  <w:num w:numId="29">
    <w:abstractNumId w:val="50"/>
  </w:num>
  <w:num w:numId="30">
    <w:abstractNumId w:val="22"/>
  </w:num>
  <w:num w:numId="31">
    <w:abstractNumId w:val="29"/>
  </w:num>
  <w:num w:numId="32">
    <w:abstractNumId w:val="33"/>
  </w:num>
  <w:num w:numId="33">
    <w:abstractNumId w:val="52"/>
  </w:num>
  <w:num w:numId="34">
    <w:abstractNumId w:val="1"/>
  </w:num>
  <w:num w:numId="35">
    <w:abstractNumId w:val="35"/>
  </w:num>
  <w:num w:numId="36">
    <w:abstractNumId w:val="41"/>
  </w:num>
  <w:num w:numId="37">
    <w:abstractNumId w:val="48"/>
  </w:num>
  <w:num w:numId="38">
    <w:abstractNumId w:val="34"/>
  </w:num>
  <w:num w:numId="39">
    <w:abstractNumId w:val="60"/>
  </w:num>
  <w:num w:numId="40">
    <w:abstractNumId w:val="39"/>
  </w:num>
  <w:num w:numId="41">
    <w:abstractNumId w:val="19"/>
  </w:num>
  <w:num w:numId="42">
    <w:abstractNumId w:val="49"/>
  </w:num>
  <w:num w:numId="43">
    <w:abstractNumId w:val="46"/>
  </w:num>
  <w:num w:numId="44">
    <w:abstractNumId w:val="51"/>
  </w:num>
  <w:num w:numId="45">
    <w:abstractNumId w:val="38"/>
  </w:num>
  <w:num w:numId="46">
    <w:abstractNumId w:val="12"/>
  </w:num>
  <w:num w:numId="47">
    <w:abstractNumId w:val="18"/>
  </w:num>
  <w:num w:numId="48">
    <w:abstractNumId w:val="23"/>
  </w:num>
  <w:num w:numId="49">
    <w:abstractNumId w:val="45"/>
  </w:num>
  <w:num w:numId="50">
    <w:abstractNumId w:val="15"/>
  </w:num>
  <w:num w:numId="51">
    <w:abstractNumId w:val="10"/>
  </w:num>
  <w:num w:numId="52">
    <w:abstractNumId w:val="2"/>
  </w:num>
  <w:num w:numId="53">
    <w:abstractNumId w:val="28"/>
  </w:num>
  <w:num w:numId="54">
    <w:abstractNumId w:val="43"/>
  </w:num>
  <w:num w:numId="55">
    <w:abstractNumId w:val="36"/>
  </w:num>
  <w:num w:numId="56">
    <w:abstractNumId w:val="6"/>
  </w:num>
  <w:num w:numId="57">
    <w:abstractNumId w:val="53"/>
  </w:num>
  <w:num w:numId="58">
    <w:abstractNumId w:val="20"/>
  </w:num>
  <w:num w:numId="59">
    <w:abstractNumId w:val="21"/>
  </w:num>
  <w:num w:numId="60">
    <w:abstractNumId w:val="8"/>
  </w:num>
  <w:num w:numId="61">
    <w:abstractNumId w:val="11"/>
  </w:num>
  <w:num w:numId="62">
    <w:abstractNumId w:val="17"/>
  </w:num>
  <w:num w:numId="63">
    <w:abstractNumId w:val="1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E2176"/>
    <w:rsid w:val="00395CC9"/>
    <w:rsid w:val="003E2176"/>
    <w:rsid w:val="00E0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3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E217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2176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3E2176"/>
    <w:rPr>
      <w:b/>
      <w:bCs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1">
    <w:name w:val="Заголовок №1_"/>
    <w:basedOn w:val="a0"/>
    <w:link w:val="10"/>
    <w:rsid w:val="003E2176"/>
    <w:rPr>
      <w:rFonts w:ascii="Arial" w:eastAsia="Arial" w:hAnsi="Arial" w:cs="Arial"/>
      <w:b/>
      <w:bCs/>
      <w:i w:val="0"/>
      <w:iCs w:val="0"/>
      <w:smallCaps w:val="0"/>
      <w:strike w:val="0"/>
      <w:spacing w:val="-20"/>
      <w:w w:val="80"/>
      <w:sz w:val="90"/>
      <w:szCs w:val="90"/>
      <w:u w:val="none"/>
    </w:rPr>
  </w:style>
  <w:style w:type="character" w:customStyle="1" w:styleId="4">
    <w:name w:val="Основной текст (4)_"/>
    <w:basedOn w:val="a0"/>
    <w:link w:val="40"/>
    <w:rsid w:val="003E2176"/>
    <w:rPr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5">
    <w:name w:val="Основной текст (5)_"/>
    <w:basedOn w:val="a0"/>
    <w:link w:val="50"/>
    <w:rsid w:val="003E2176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3E2176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sid w:val="003E21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ArialUnicodeMS12pt">
    <w:name w:val="Основной текст (7) + Arial Unicode MS;12 pt;Не полужирный"/>
    <w:basedOn w:val="7"/>
    <w:rsid w:val="003E217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11pt">
    <w:name w:val="Основной текст (9) + 11 pt;Полужирный"/>
    <w:basedOn w:val="9"/>
    <w:rsid w:val="003E2176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Заголовок №4_"/>
    <w:basedOn w:val="a0"/>
    <w:link w:val="42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Курсив"/>
    <w:basedOn w:val="21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4">
    <w:name w:val="Колонтитул_"/>
    <w:basedOn w:val="a0"/>
    <w:link w:val="a5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3E2176"/>
    <w:rPr>
      <w:b w:val="0"/>
      <w:bCs w:val="0"/>
      <w:i/>
      <w:iCs/>
      <w:smallCaps w:val="0"/>
      <w:strike w:val="0"/>
      <w:spacing w:val="0"/>
      <w:sz w:val="22"/>
      <w:szCs w:val="22"/>
      <w:u w:val="none"/>
    </w:rPr>
  </w:style>
  <w:style w:type="character" w:customStyle="1" w:styleId="12">
    <w:name w:val="Основной текст (12)_"/>
    <w:basedOn w:val="a0"/>
    <w:link w:val="120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Подпись к таблице (2)_"/>
    <w:basedOn w:val="a0"/>
    <w:link w:val="25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6">
    <w:name w:val="Подпись к таблице (2) + Не полужирный;Курсив"/>
    <w:basedOn w:val="24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pt">
    <w:name w:val="Основной текст (2) + 8 pt;Полужирный"/>
    <w:basedOn w:val="21"/>
    <w:rsid w:val="003E2176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85pt">
    <w:name w:val="Подпись к таблице + 8;5 pt;Курсив"/>
    <w:basedOn w:val="a6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51">
    <w:name w:val="Заголовок №5_"/>
    <w:basedOn w:val="a0"/>
    <w:link w:val="52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 + Полужирный"/>
    <w:basedOn w:val="21"/>
    <w:rsid w:val="003E2176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3">
    <w:name w:val="Основной текст (13)_"/>
    <w:basedOn w:val="a0"/>
    <w:link w:val="130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138pt">
    <w:name w:val="Основной текст (13) + 8 pt;Не курсив"/>
    <w:basedOn w:val="13"/>
    <w:rsid w:val="003E2176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5pt">
    <w:name w:val="Подпись к картинке (2) + 8;5 pt;Курсив"/>
    <w:basedOn w:val="28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a8">
    <w:name w:val="Подпись к картинке_"/>
    <w:basedOn w:val="a0"/>
    <w:link w:val="a9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8pt">
    <w:name w:val="Подпись к картинке + 8 pt;Не курсив"/>
    <w:basedOn w:val="a8"/>
    <w:rsid w:val="003E2176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3E2176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a">
    <w:name w:val="Основной текст (2) + Малые прописные"/>
    <w:basedOn w:val="21"/>
    <w:rsid w:val="003E2176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585pt">
    <w:name w:val="Основной текст (15) + 8;5 pt;Курсив"/>
    <w:basedOn w:val="15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3E2176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8TimesNewRoman105pt">
    <w:name w:val="Основной текст (18) + Times New Roman;10;5 pt"/>
    <w:basedOn w:val="18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b">
    <w:name w:val="Основной текст (2) + Курсив;Малые прописные"/>
    <w:basedOn w:val="21"/>
    <w:rsid w:val="003E2176"/>
    <w:rPr>
      <w:i/>
      <w:iCs/>
      <w:smallCap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16BookmanOldStyle10pt">
    <w:name w:val="Основной текст (16) + Bookman Old Style;10 pt;Не курсив"/>
    <w:basedOn w:val="16"/>
    <w:rsid w:val="003E2176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c">
    <w:name w:val="Оглавление (2)_"/>
    <w:basedOn w:val="a0"/>
    <w:link w:val="2d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">
    <w:name w:val="Оглавление (2) + Не курсив"/>
    <w:basedOn w:val="2c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a">
    <w:name w:val="Оглавление_"/>
    <w:basedOn w:val="a0"/>
    <w:link w:val="ab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главление (3)_"/>
    <w:basedOn w:val="a0"/>
    <w:link w:val="32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BookmanOldStyle10pt">
    <w:name w:val="Оглавление (3) + Bookman Old Style;10 pt;Не курсив"/>
    <w:basedOn w:val="31"/>
    <w:rsid w:val="003E2176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11pt">
    <w:name w:val="Оглавление (3) + 11 pt;Не курсив"/>
    <w:basedOn w:val="31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85pt0">
    <w:name w:val="Оглавление + 8;5 pt;Полужирный;Курсив"/>
    <w:basedOn w:val="aa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ac">
    <w:name w:val="Оглавление + Курсив"/>
    <w:basedOn w:val="aa"/>
    <w:rsid w:val="003E2176"/>
    <w:rPr>
      <w:i/>
      <w:i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8pt0">
    <w:name w:val="Оглавление + 8 pt;Полужирный"/>
    <w:basedOn w:val="aa"/>
    <w:rsid w:val="003E2176"/>
    <w:rPr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17">
    <w:name w:val="Основной текст (17)_"/>
    <w:basedOn w:val="a0"/>
    <w:link w:val="170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171">
    <w:name w:val="Основной текст (17) + Не курсив"/>
    <w:basedOn w:val="17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1975pt0pt">
    <w:name w:val="Основной текст (19) + 7;5 pt;Не курсив;Интервал 0 pt"/>
    <w:basedOn w:val="19"/>
    <w:rsid w:val="003E2176"/>
    <w:rPr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911pt0pt">
    <w:name w:val="Основной текст (19) + 11 pt;Не полужирный;Не курсив;Интервал 0 pt"/>
    <w:basedOn w:val="19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7Candara13pt0pt">
    <w:name w:val="Основной текст (17) + Candara;13 pt;Не курсив;Интервал 0 pt"/>
    <w:basedOn w:val="17"/>
    <w:rsid w:val="003E2176"/>
    <w:rPr>
      <w:rFonts w:ascii="Candara" w:eastAsia="Candara" w:hAnsi="Candara" w:cs="Candara"/>
      <w:i/>
      <w:iCs/>
      <w:color w:val="000000"/>
      <w:spacing w:val="-10"/>
      <w:w w:val="100"/>
      <w:position w:val="0"/>
      <w:sz w:val="26"/>
      <w:szCs w:val="26"/>
      <w:lang w:val="ru-RU" w:eastAsia="ru-RU" w:bidi="ru-RU"/>
    </w:rPr>
  </w:style>
  <w:style w:type="character" w:customStyle="1" w:styleId="2f">
    <w:name w:val="Заголовок №2_"/>
    <w:basedOn w:val="a0"/>
    <w:link w:val="2f0"/>
    <w:rsid w:val="003E2176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2Candara14pt">
    <w:name w:val="Заголовок №2 + Candara;14 pt"/>
    <w:basedOn w:val="2f"/>
    <w:rsid w:val="003E2176"/>
    <w:rPr>
      <w:rFonts w:ascii="Candara" w:eastAsia="Candara" w:hAnsi="Candara" w:cs="Candara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00">
    <w:name w:val="Основной текст (20)_"/>
    <w:basedOn w:val="a0"/>
    <w:link w:val="20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00pt">
    <w:name w:val="Основной текст (20) + Не полужирный;Курсив;Интервал 0 pt"/>
    <w:basedOn w:val="200"/>
    <w:rsid w:val="003E2176"/>
    <w:rPr>
      <w:b/>
      <w:bCs/>
      <w:i/>
      <w:iCs/>
      <w:color w:val="000000"/>
      <w:spacing w:val="10"/>
      <w:w w:val="100"/>
      <w:position w:val="0"/>
      <w:sz w:val="13"/>
      <w:szCs w:val="13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05pt">
    <w:name w:val="Основной текст (21) + 10;5 pt"/>
    <w:basedOn w:val="210"/>
    <w:rsid w:val="003E2176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511pt">
    <w:name w:val="Основной текст (15) + 11 pt;Не полужирный;Курсив"/>
    <w:basedOn w:val="15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1511pt0">
    <w:name w:val="Основной текст (15) + 11 pt;Не полужирный"/>
    <w:basedOn w:val="15"/>
    <w:rsid w:val="003E2176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2"/>
      <w:szCs w:val="12"/>
      <w:u w:val="none"/>
    </w:rPr>
  </w:style>
  <w:style w:type="character" w:customStyle="1" w:styleId="220pt">
    <w:name w:val="Основной текст (22) + Курсив;Интервал 0 pt"/>
    <w:basedOn w:val="220"/>
    <w:rsid w:val="003E217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0pt0">
    <w:name w:val="Основной текст (22) + Интервал 0 pt"/>
    <w:basedOn w:val="220"/>
    <w:rsid w:val="003E2176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3E2176"/>
    <w:rPr>
      <w:b w:val="0"/>
      <w:bCs w:val="0"/>
      <w:i/>
      <w:iCs/>
      <w:smallCaps w:val="0"/>
      <w:strike w:val="0"/>
      <w:spacing w:val="0"/>
      <w:sz w:val="20"/>
      <w:szCs w:val="20"/>
      <w:u w:val="none"/>
      <w:lang w:val="en-US" w:eastAsia="en-US" w:bidi="en-US"/>
    </w:rPr>
  </w:style>
  <w:style w:type="character" w:customStyle="1" w:styleId="232">
    <w:name w:val="Основной текст (23)"/>
    <w:basedOn w:val="230"/>
    <w:rsid w:val="003E217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</w:rPr>
  </w:style>
  <w:style w:type="character" w:customStyle="1" w:styleId="240">
    <w:name w:val="Основной текст (24)_"/>
    <w:basedOn w:val="a0"/>
    <w:link w:val="241"/>
    <w:rsid w:val="003E2176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5">
    <w:name w:val="Подпись к таблице (3)_"/>
    <w:basedOn w:val="a0"/>
    <w:link w:val="36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  <w:u w:val="none"/>
    </w:rPr>
  </w:style>
  <w:style w:type="character" w:customStyle="1" w:styleId="43">
    <w:name w:val="Подпись к таблице (4)_"/>
    <w:basedOn w:val="a0"/>
    <w:link w:val="44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5">
    <w:name w:val="Подпись к таблице (4) + Не курсив"/>
    <w:basedOn w:val="43"/>
    <w:rsid w:val="003E2176"/>
    <w:rPr>
      <w:i/>
      <w:iCs/>
      <w:color w:val="000000"/>
      <w:spacing w:val="0"/>
      <w:w w:val="100"/>
      <w:position w:val="0"/>
      <w:sz w:val="22"/>
      <w:szCs w:val="22"/>
    </w:rPr>
  </w:style>
  <w:style w:type="character" w:customStyle="1" w:styleId="46">
    <w:name w:val="Подпись к таблице (4)"/>
    <w:basedOn w:val="43"/>
    <w:rsid w:val="003E217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7pt0pt">
    <w:name w:val="Основной текст (2) + 7 pt;Полужирный;Курсив;Интервал 0 pt"/>
    <w:basedOn w:val="21"/>
    <w:rsid w:val="003E2176"/>
    <w:rPr>
      <w:b/>
      <w:bCs/>
      <w:i/>
      <w:iCs/>
      <w:color w:val="000000"/>
      <w:spacing w:val="-10"/>
      <w:w w:val="100"/>
      <w:position w:val="0"/>
      <w:sz w:val="14"/>
      <w:szCs w:val="14"/>
      <w:lang w:val="ru-RU" w:eastAsia="ru-RU" w:bidi="ru-RU"/>
    </w:rPr>
  </w:style>
  <w:style w:type="character" w:customStyle="1" w:styleId="2Arial65pt1pt">
    <w:name w:val="Основной текст (2) + Arial;6;5 pt;Интервал 1 pt"/>
    <w:basedOn w:val="21"/>
    <w:rsid w:val="003E2176"/>
    <w:rPr>
      <w:rFonts w:ascii="Arial" w:eastAsia="Arial" w:hAnsi="Arial" w:cs="Arial"/>
      <w:color w:val="000000"/>
      <w:spacing w:val="20"/>
      <w:w w:val="100"/>
      <w:position w:val="0"/>
      <w:sz w:val="13"/>
      <w:szCs w:val="13"/>
      <w:lang w:val="ru-RU" w:eastAsia="ru-RU" w:bidi="ru-RU"/>
    </w:rPr>
  </w:style>
  <w:style w:type="character" w:customStyle="1" w:styleId="2Constantia">
    <w:name w:val="Основной текст (2) + Constantia"/>
    <w:basedOn w:val="21"/>
    <w:rsid w:val="003E2176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3">
    <w:name w:val="Подпись к таблице (5)_"/>
    <w:basedOn w:val="a0"/>
    <w:link w:val="54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Подпись к таблице (6)_"/>
    <w:basedOn w:val="a0"/>
    <w:link w:val="62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ad">
    <w:name w:val="Колонтитул"/>
    <w:basedOn w:val="a4"/>
    <w:rsid w:val="003E2176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e">
    <w:name w:val="Другое_"/>
    <w:basedOn w:val="a0"/>
    <w:link w:val="af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pt">
    <w:name w:val="Другое + 11 pt;Малые прописные"/>
    <w:basedOn w:val="ae"/>
    <w:rsid w:val="003E2176"/>
    <w:rPr>
      <w:smallCap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37">
    <w:name w:val="Колонтитул (3)_"/>
    <w:basedOn w:val="a0"/>
    <w:link w:val="38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Arial4pt">
    <w:name w:val="Колонтитул (3) + Arial;4 pt"/>
    <w:basedOn w:val="37"/>
    <w:rsid w:val="003E2176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7">
    <w:name w:val="Колонтитул (4)_"/>
    <w:basedOn w:val="a0"/>
    <w:link w:val="48"/>
    <w:rsid w:val="003E2176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75pt">
    <w:name w:val="Колонтитул (4) + Times New Roman;7;5 pt"/>
    <w:basedOn w:val="47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55">
    <w:name w:val="Подпись к таблице (5) + Курсив"/>
    <w:basedOn w:val="53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5pt0">
    <w:name w:val="Основной текст (2) + 8;5 pt;Полужирный"/>
    <w:basedOn w:val="21"/>
    <w:rsid w:val="003E2176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3E2176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9pt0pt">
    <w:name w:val="Колонтитул + 9 pt;Курсив;Интервал 0 pt"/>
    <w:basedOn w:val="a4"/>
    <w:rsid w:val="003E2176"/>
    <w:rPr>
      <w:i/>
      <w:iCs/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85pt1">
    <w:name w:val="Основной текст (2) + 8;5 pt;Полужирный"/>
    <w:basedOn w:val="21"/>
    <w:rsid w:val="003E2176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71">
    <w:name w:val="Подпись к таблице (7)_"/>
    <w:basedOn w:val="a0"/>
    <w:link w:val="72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710pt">
    <w:name w:val="Подпись к таблице (7) + 10 pt;Курсив"/>
    <w:basedOn w:val="71"/>
    <w:rsid w:val="003E217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4pt">
    <w:name w:val="Основной текст (2) + Arial;4 pt"/>
    <w:basedOn w:val="21"/>
    <w:rsid w:val="003E2176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Garamond10pt">
    <w:name w:val="Основной текст (2) + Garamond;10 pt"/>
    <w:basedOn w:val="21"/>
    <w:rsid w:val="003E2176"/>
    <w:rPr>
      <w:rFonts w:ascii="Garamond" w:eastAsia="Garamond" w:hAnsi="Garamond" w:cs="Garamond"/>
      <w:color w:val="000000"/>
      <w:spacing w:val="0"/>
      <w:w w:val="100"/>
      <w:position w:val="0"/>
      <w:sz w:val="20"/>
      <w:szCs w:val="20"/>
    </w:rPr>
  </w:style>
  <w:style w:type="character" w:customStyle="1" w:styleId="2Arial10pt">
    <w:name w:val="Основной текст (2) + Arial;10 pt"/>
    <w:basedOn w:val="21"/>
    <w:rsid w:val="003E2176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61pt">
    <w:name w:val="Основной текст (16) + Интервал 1 pt"/>
    <w:basedOn w:val="16"/>
    <w:rsid w:val="003E2176"/>
    <w:rPr>
      <w:color w:val="000000"/>
      <w:spacing w:val="20"/>
      <w:w w:val="100"/>
      <w:position w:val="0"/>
    </w:rPr>
  </w:style>
  <w:style w:type="character" w:customStyle="1" w:styleId="39">
    <w:name w:val="Заголовок №3_"/>
    <w:basedOn w:val="a0"/>
    <w:link w:val="3a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b">
    <w:name w:val="Заголовок №3 + Курсив"/>
    <w:basedOn w:val="39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77pt">
    <w:name w:val="Основной текст (17) + 7 pt;Не курсив;Малые прописные"/>
    <w:basedOn w:val="17"/>
    <w:rsid w:val="003E2176"/>
    <w:rPr>
      <w:i/>
      <w:iCs/>
      <w:smallCaps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176pt">
    <w:name w:val="Основной текст (17) + 6 pt;Не курсив"/>
    <w:basedOn w:val="17"/>
    <w:rsid w:val="003E2176"/>
    <w:rPr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1585pt0">
    <w:name w:val="Основной текст (15) + 8;5 pt;Курсив;Малые прописные"/>
    <w:basedOn w:val="15"/>
    <w:rsid w:val="003E2176"/>
    <w:rPr>
      <w:i/>
      <w:iCs/>
      <w:smallCap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1585pt1">
    <w:name w:val="Основной текст (15) + 8;5 pt"/>
    <w:basedOn w:val="15"/>
    <w:rsid w:val="003E2176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8pt">
    <w:name w:val="Основной текст (25) + 8 pt"/>
    <w:basedOn w:val="250"/>
    <w:rsid w:val="003E2176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2">
    <w:name w:val="Основной текст (25) + Курсив"/>
    <w:basedOn w:val="250"/>
    <w:rsid w:val="003E2176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260">
    <w:name w:val="Основной текст (26)_"/>
    <w:basedOn w:val="a0"/>
    <w:link w:val="26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0">
    <w:name w:val="Основной текст (27)_"/>
    <w:basedOn w:val="a0"/>
    <w:link w:val="271"/>
    <w:rsid w:val="003E217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7TimesNewRoman105pt1pt">
    <w:name w:val="Основной текст (27) + Times New Roman;10;5 pt;Курсив;Интервал 1 pt"/>
    <w:basedOn w:val="270"/>
    <w:rsid w:val="003E2176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21"/>
      <w:szCs w:val="21"/>
      <w:lang w:val="ru-RU" w:eastAsia="ru-RU" w:bidi="ru-RU"/>
    </w:rPr>
  </w:style>
  <w:style w:type="character" w:customStyle="1" w:styleId="81">
    <w:name w:val="Подпись к таблице (8)_"/>
    <w:basedOn w:val="a0"/>
    <w:link w:val="82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285pt2">
    <w:name w:val="Основной текст (2) + 8;5 pt;Полужирный;Курсив"/>
    <w:basedOn w:val="21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9">
    <w:name w:val="Подпись к картинке (4)_"/>
    <w:basedOn w:val="a0"/>
    <w:link w:val="4a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80">
    <w:name w:val="Основной текст (28)_"/>
    <w:basedOn w:val="a0"/>
    <w:link w:val="28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8Arial">
    <w:name w:val="Основной текст (28) + Arial"/>
    <w:basedOn w:val="280"/>
    <w:rsid w:val="003E2176"/>
    <w:rPr>
      <w:rFonts w:ascii="Arial" w:eastAsia="Arial" w:hAnsi="Arial" w:cs="Arial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56">
    <w:name w:val="Подпись к картинке (5)_"/>
    <w:basedOn w:val="a0"/>
    <w:link w:val="57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90">
    <w:name w:val="Основной текст (29)_"/>
    <w:basedOn w:val="a0"/>
    <w:link w:val="29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2965pt">
    <w:name w:val="Основной текст (29) + 6;5 pt;Курсив"/>
    <w:basedOn w:val="290"/>
    <w:rsid w:val="003E2176"/>
    <w:rPr>
      <w:i/>
      <w:i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1585pt1pt">
    <w:name w:val="Основной текст (15) + 8;5 pt;Курсив;Интервал 1 pt"/>
    <w:basedOn w:val="15"/>
    <w:rsid w:val="003E2176"/>
    <w:rPr>
      <w:i/>
      <w:iCs/>
      <w:color w:val="000000"/>
      <w:spacing w:val="30"/>
      <w:w w:val="100"/>
      <w:position w:val="0"/>
      <w:sz w:val="17"/>
      <w:szCs w:val="17"/>
      <w:lang w:val="en-US" w:eastAsia="en-US" w:bidi="en-US"/>
    </w:rPr>
  </w:style>
  <w:style w:type="character" w:customStyle="1" w:styleId="63">
    <w:name w:val="Подпись к картинке (6)_"/>
    <w:basedOn w:val="a0"/>
    <w:link w:val="64"/>
    <w:rsid w:val="003E2176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65">
    <w:name w:val="Подпись к картинке (6) + Не курсив"/>
    <w:basedOn w:val="63"/>
    <w:rsid w:val="003E2176"/>
    <w:rPr>
      <w:i/>
      <w:i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66">
    <w:name w:val="Подпись к картинке (6) + Не курсив"/>
    <w:basedOn w:val="63"/>
    <w:rsid w:val="003E2176"/>
    <w:rPr>
      <w:i/>
      <w:iCs/>
      <w:color w:val="000000"/>
      <w:spacing w:val="0"/>
      <w:w w:val="100"/>
      <w:position w:val="0"/>
      <w:sz w:val="13"/>
      <w:szCs w:val="13"/>
    </w:rPr>
  </w:style>
  <w:style w:type="character" w:customStyle="1" w:styleId="73">
    <w:name w:val="Подпись к картинке (7)_"/>
    <w:basedOn w:val="a0"/>
    <w:link w:val="74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31">
    <w:name w:val="Основной текст (13) + Не полужирный"/>
    <w:basedOn w:val="13"/>
    <w:rsid w:val="003E217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32">
    <w:name w:val="Основной текст (13) + Не полужирный;Не курсив"/>
    <w:basedOn w:val="13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33">
    <w:name w:val="Основной текст (13) + Малые прописные"/>
    <w:basedOn w:val="13"/>
    <w:rsid w:val="003E2176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285pt3">
    <w:name w:val="Основной текст (2) + 8;5 pt;Курсив"/>
    <w:basedOn w:val="21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TrebuchetMS8pt">
    <w:name w:val="Основной текст (2) + Trebuchet MS;8 pt;Курсив"/>
    <w:basedOn w:val="21"/>
    <w:rsid w:val="003E2176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TrebuchetMS8pt0">
    <w:name w:val="Основной текст (2) + Trebuchet MS;8 pt"/>
    <w:basedOn w:val="21"/>
    <w:rsid w:val="003E2176"/>
    <w:rPr>
      <w:rFonts w:ascii="Trebuchet MS" w:eastAsia="Trebuchet MS" w:hAnsi="Trebuchet MS" w:cs="Trebuchet MS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22"/>
      <w:szCs w:val="22"/>
      <w:u w:val="none"/>
      <w:lang w:val="en-US" w:eastAsia="en-US" w:bidi="en-US"/>
    </w:rPr>
  </w:style>
  <w:style w:type="character" w:customStyle="1" w:styleId="303pt">
    <w:name w:val="Основной текст (30) + Интервал 3 pt"/>
    <w:basedOn w:val="300"/>
    <w:rsid w:val="003E2176"/>
    <w:rPr>
      <w:color w:val="000000"/>
      <w:spacing w:val="60"/>
      <w:w w:val="100"/>
      <w:position w:val="0"/>
    </w:rPr>
  </w:style>
  <w:style w:type="character" w:customStyle="1" w:styleId="310">
    <w:name w:val="Основной текст (31)_"/>
    <w:basedOn w:val="a0"/>
    <w:link w:val="31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3111pt0pt">
    <w:name w:val="Основной текст (31) + 11 pt;Курсив;Интервал 0 pt"/>
    <w:basedOn w:val="310"/>
    <w:rsid w:val="003E2176"/>
    <w:rPr>
      <w:i/>
      <w:iCs/>
      <w:color w:val="000000"/>
      <w:spacing w:val="10"/>
      <w:w w:val="100"/>
      <w:position w:val="0"/>
      <w:sz w:val="22"/>
      <w:szCs w:val="22"/>
      <w:lang w:val="en-US" w:eastAsia="en-US" w:bidi="en-US"/>
    </w:rPr>
  </w:style>
  <w:style w:type="character" w:customStyle="1" w:styleId="3014pt2pt">
    <w:name w:val="Основной текст (30) + 14 pt;Не курсив;Интервал 2 pt"/>
    <w:basedOn w:val="300"/>
    <w:rsid w:val="003E2176"/>
    <w:rPr>
      <w:i/>
      <w:iCs/>
      <w:color w:val="000000"/>
      <w:spacing w:val="40"/>
      <w:w w:val="100"/>
      <w:position w:val="0"/>
      <w:sz w:val="28"/>
      <w:szCs w:val="28"/>
      <w:lang w:val="ru-RU" w:eastAsia="ru-RU" w:bidi="ru-RU"/>
    </w:rPr>
  </w:style>
  <w:style w:type="character" w:customStyle="1" w:styleId="2TrebuchetMS8pt1">
    <w:name w:val="Основной текст (2) + Trebuchet MS;8 pt;Курсив"/>
    <w:basedOn w:val="21"/>
    <w:rsid w:val="003E2176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Garamond10pt0">
    <w:name w:val="Основной текст (2) + Garamond;10 pt"/>
    <w:basedOn w:val="21"/>
    <w:rsid w:val="003E2176"/>
    <w:rPr>
      <w:rFonts w:ascii="Garamond" w:eastAsia="Garamond" w:hAnsi="Garamond" w:cs="Garamond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2Garamond10pt0pt">
    <w:name w:val="Основной текст (2) + Garamond;10 pt;Интервал 0 pt"/>
    <w:basedOn w:val="21"/>
    <w:rsid w:val="003E2176"/>
    <w:rPr>
      <w:rFonts w:ascii="Garamond" w:eastAsia="Garamond" w:hAnsi="Garamond" w:cs="Garamond"/>
      <w:color w:val="000000"/>
      <w:spacing w:val="10"/>
      <w:w w:val="100"/>
      <w:position w:val="0"/>
      <w:sz w:val="20"/>
      <w:szCs w:val="20"/>
      <w:lang w:val="en-US" w:eastAsia="en-US" w:bidi="en-US"/>
    </w:rPr>
  </w:style>
  <w:style w:type="character" w:customStyle="1" w:styleId="285pt4">
    <w:name w:val="Основной текст (2) + 8;5 pt;Полужирный;Малые прописные"/>
    <w:basedOn w:val="21"/>
    <w:rsid w:val="003E2176"/>
    <w:rPr>
      <w:b/>
      <w:bCs/>
      <w:smallCap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2Constantia9pt60">
    <w:name w:val="Основной текст (2) + Constantia;9 pt;Полужирный;Масштаб 60%"/>
    <w:basedOn w:val="21"/>
    <w:rsid w:val="003E2176"/>
    <w:rPr>
      <w:rFonts w:ascii="Constantia" w:eastAsia="Constantia" w:hAnsi="Constantia" w:cs="Constantia"/>
      <w:b/>
      <w:bCs/>
      <w:color w:val="000000"/>
      <w:spacing w:val="0"/>
      <w:w w:val="6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;Курсив"/>
    <w:basedOn w:val="21"/>
    <w:rsid w:val="003E2176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Constantia10pt">
    <w:name w:val="Основной текст (2) + Constantia;10 pt"/>
    <w:basedOn w:val="21"/>
    <w:rsid w:val="003E2176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Garamond10pt1">
    <w:name w:val="Основной текст (2) + Garamond;10 pt"/>
    <w:basedOn w:val="21"/>
    <w:rsid w:val="003E2176"/>
    <w:rPr>
      <w:rFonts w:ascii="Garamond" w:eastAsia="Garamond" w:hAnsi="Garamond" w:cs="Garamond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75">
    <w:name w:val="Основной текст (7) + Не полужирный;Курсив"/>
    <w:basedOn w:val="7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3E217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3211pt">
    <w:name w:val="Основной текст (32) + 11 pt;Курсив"/>
    <w:basedOn w:val="320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585pt2">
    <w:name w:val="Основной текст (15) + 8;5 pt"/>
    <w:basedOn w:val="15"/>
    <w:rsid w:val="003E2176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311pt">
    <w:name w:val="Основной текст (13) + 11 pt;Не полужирный;Не курсив"/>
    <w:basedOn w:val="13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pt0">
    <w:name w:val="Другое + 11 pt"/>
    <w:basedOn w:val="ae"/>
    <w:rsid w:val="003E217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pt1">
    <w:name w:val="Другое + 11 pt;Курсив"/>
    <w:basedOn w:val="ae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pt">
    <w:name w:val="Основной текст (2) + 5 pt"/>
    <w:basedOn w:val="21"/>
    <w:rsid w:val="003E2176"/>
    <w:rPr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75pt1pt">
    <w:name w:val="Основной текст (2) + 7;5 pt;Полужирный;Курсив;Интервал 1 pt"/>
    <w:basedOn w:val="21"/>
    <w:rsid w:val="003E2176"/>
    <w:rPr>
      <w:b/>
      <w:bCs/>
      <w:i/>
      <w:iCs/>
      <w:color w:val="000000"/>
      <w:spacing w:val="20"/>
      <w:w w:val="100"/>
      <w:position w:val="0"/>
      <w:sz w:val="15"/>
      <w:szCs w:val="15"/>
      <w:lang w:val="ru-RU" w:eastAsia="ru-RU" w:bidi="ru-RU"/>
    </w:rPr>
  </w:style>
  <w:style w:type="character" w:customStyle="1" w:styleId="275pt">
    <w:name w:val="Основной текст (2) + 7;5 pt"/>
    <w:basedOn w:val="21"/>
    <w:rsid w:val="003E2176"/>
    <w:rPr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330">
    <w:name w:val="Основной текст (33)_"/>
    <w:basedOn w:val="a0"/>
    <w:link w:val="331"/>
    <w:rsid w:val="003E2176"/>
    <w:rPr>
      <w:rFonts w:ascii="Arial" w:eastAsia="Arial" w:hAnsi="Arial" w:cs="Arial"/>
      <w:b/>
      <w:bCs/>
      <w:i/>
      <w:iCs/>
      <w:smallCaps w:val="0"/>
      <w:strike w:val="0"/>
      <w:spacing w:val="10"/>
      <w:sz w:val="20"/>
      <w:szCs w:val="20"/>
      <w:u w:val="none"/>
      <w:lang w:val="en-US" w:eastAsia="en-US" w:bidi="en-US"/>
    </w:rPr>
  </w:style>
  <w:style w:type="character" w:customStyle="1" w:styleId="33Calibri20pt0pt">
    <w:name w:val="Основной текст (33) + Calibri;20 pt;Не полужирный;Не курсив;Интервал 0 pt"/>
    <w:basedOn w:val="330"/>
    <w:rsid w:val="003E2176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3E2176"/>
    <w:rPr>
      <w:rFonts w:ascii="Constantia" w:eastAsia="Constantia" w:hAnsi="Constantia" w:cs="Constanti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4Calibri105pt1pt">
    <w:name w:val="Основной текст (34) + Calibri;10;5 pt;Не полужирный;Курсив;Интервал 1 pt"/>
    <w:basedOn w:val="340"/>
    <w:rsid w:val="003E2176"/>
    <w:rPr>
      <w:rFonts w:ascii="Calibri" w:eastAsia="Calibri" w:hAnsi="Calibri" w:cs="Calibri"/>
      <w:b/>
      <w:bCs/>
      <w:i/>
      <w:iCs/>
      <w:color w:val="000000"/>
      <w:spacing w:val="30"/>
      <w:w w:val="100"/>
      <w:position w:val="0"/>
      <w:sz w:val="21"/>
      <w:szCs w:val="21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sid w:val="003E2176"/>
    <w:rPr>
      <w:i/>
      <w:iCs/>
      <w:color w:val="000000"/>
      <w:spacing w:val="10"/>
      <w:w w:val="100"/>
      <w:position w:val="0"/>
      <w:sz w:val="22"/>
      <w:szCs w:val="22"/>
      <w:lang w:val="ru-RU" w:eastAsia="ru-RU" w:bidi="ru-RU"/>
    </w:rPr>
  </w:style>
  <w:style w:type="character" w:customStyle="1" w:styleId="2965pt0pt">
    <w:name w:val="Основной текст (29) + 6;5 pt;Курсив;Интервал 0 pt"/>
    <w:basedOn w:val="290"/>
    <w:rsid w:val="003E2176"/>
    <w:rPr>
      <w:i/>
      <w:iCs/>
      <w:color w:val="000000"/>
      <w:spacing w:val="10"/>
      <w:w w:val="100"/>
      <w:position w:val="0"/>
      <w:sz w:val="13"/>
      <w:szCs w:val="13"/>
      <w:lang w:val="ru-RU" w:eastAsia="ru-RU" w:bidi="ru-RU"/>
    </w:rPr>
  </w:style>
  <w:style w:type="character" w:customStyle="1" w:styleId="3111pt3pt">
    <w:name w:val="Основной текст (31) + 11 pt;Курсив;Интервал 3 pt"/>
    <w:basedOn w:val="310"/>
    <w:rsid w:val="003E2176"/>
    <w:rPr>
      <w:i/>
      <w:iCs/>
      <w:color w:val="000000"/>
      <w:spacing w:val="70"/>
      <w:w w:val="100"/>
      <w:position w:val="0"/>
      <w:sz w:val="22"/>
      <w:szCs w:val="22"/>
      <w:lang w:val="ru-RU" w:eastAsia="ru-RU" w:bidi="ru-RU"/>
    </w:rPr>
  </w:style>
  <w:style w:type="character" w:customStyle="1" w:styleId="310pt">
    <w:name w:val="Основной текст (31) + Интервал 0 pt"/>
    <w:basedOn w:val="310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50">
    <w:name w:val="Основной текст (35)_"/>
    <w:basedOn w:val="a0"/>
    <w:link w:val="351"/>
    <w:rsid w:val="003E2176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5Constantia9pt1pt60">
    <w:name w:val="Основной текст (35) + Constantia;9 pt;Полужирный;Не курсив;Интервал 1 pt;Масштаб 60%"/>
    <w:basedOn w:val="350"/>
    <w:rsid w:val="003E2176"/>
    <w:rPr>
      <w:rFonts w:ascii="Constantia" w:eastAsia="Constantia" w:hAnsi="Constantia" w:cs="Constantia"/>
      <w:b/>
      <w:bCs/>
      <w:i/>
      <w:iCs/>
      <w:color w:val="000000"/>
      <w:spacing w:val="20"/>
      <w:w w:val="60"/>
      <w:position w:val="0"/>
      <w:sz w:val="18"/>
      <w:szCs w:val="18"/>
      <w:lang w:val="ru-RU" w:eastAsia="ru-RU" w:bidi="ru-RU"/>
    </w:rPr>
  </w:style>
  <w:style w:type="character" w:customStyle="1" w:styleId="172pt">
    <w:name w:val="Основной текст (17) + Интервал 2 pt"/>
    <w:basedOn w:val="17"/>
    <w:rsid w:val="003E2176"/>
    <w:rPr>
      <w:color w:val="000000"/>
      <w:spacing w:val="40"/>
      <w:w w:val="100"/>
      <w:position w:val="0"/>
    </w:rPr>
  </w:style>
  <w:style w:type="character" w:customStyle="1" w:styleId="220pt1">
    <w:name w:val="Основной текст (22) + Интервал 0 pt"/>
    <w:basedOn w:val="220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10pt0pt">
    <w:name w:val="Основной текст (22) + 10 pt;Курсив;Интервал 0 pt"/>
    <w:basedOn w:val="220"/>
    <w:rsid w:val="003E217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4TimesNewRoman11pt0pt">
    <w:name w:val="Основной текст (34) + Times New Roman;11 pt;Не полужирный;Курсив;Интервал 0 pt"/>
    <w:basedOn w:val="340"/>
    <w:rsid w:val="003E2176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2"/>
      <w:szCs w:val="22"/>
      <w:lang w:val="en-US" w:eastAsia="en-US" w:bidi="en-US"/>
    </w:rPr>
  </w:style>
  <w:style w:type="character" w:customStyle="1" w:styleId="34TimesNewRoman11pt">
    <w:name w:val="Основной текст (34) + Times New Roman;11 pt;Не полужирный"/>
    <w:basedOn w:val="340"/>
    <w:rsid w:val="003E21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Constantia10pt0">
    <w:name w:val="Основной текст (2) + Constantia;10 pt;Полужирный"/>
    <w:basedOn w:val="21"/>
    <w:rsid w:val="003E2176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67">
    <w:name w:val="Колонтитул (6)_"/>
    <w:basedOn w:val="a0"/>
    <w:link w:val="68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8">
    <w:name w:val="Колонтитул (5)_"/>
    <w:basedOn w:val="a0"/>
    <w:link w:val="59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0pt">
    <w:name w:val="Подпись к таблице (5) + Курсив;Интервал 0 pt"/>
    <w:basedOn w:val="53"/>
    <w:rsid w:val="003E2176"/>
    <w:rPr>
      <w:i/>
      <w:iCs/>
      <w:color w:val="000000"/>
      <w:spacing w:val="10"/>
      <w:w w:val="100"/>
      <w:position w:val="0"/>
      <w:sz w:val="22"/>
      <w:szCs w:val="22"/>
      <w:lang w:val="ru-RU" w:eastAsia="ru-RU" w:bidi="ru-RU"/>
    </w:rPr>
  </w:style>
  <w:style w:type="character" w:customStyle="1" w:styleId="2ArialUnicodeMS13pt">
    <w:name w:val="Основной текст (2) + Arial Unicode MS;13 pt"/>
    <w:basedOn w:val="21"/>
    <w:rsid w:val="003E2176"/>
    <w:rPr>
      <w:rFonts w:ascii="Arial Unicode MS" w:eastAsia="Arial Unicode MS" w:hAnsi="Arial Unicode MS" w:cs="Arial Unicode MS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105pt2pt">
    <w:name w:val="Основной текст (2) + 10;5 pt;Полужирный;Курсив;Интервал 2 pt"/>
    <w:basedOn w:val="21"/>
    <w:rsid w:val="003E2176"/>
    <w:rPr>
      <w:b/>
      <w:bCs/>
      <w:i/>
      <w:iCs/>
      <w:color w:val="000000"/>
      <w:spacing w:val="50"/>
      <w:w w:val="100"/>
      <w:position w:val="0"/>
      <w:sz w:val="21"/>
      <w:szCs w:val="21"/>
      <w:lang w:val="ru-RU" w:eastAsia="ru-RU" w:bidi="ru-RU"/>
    </w:rPr>
  </w:style>
  <w:style w:type="character" w:customStyle="1" w:styleId="76">
    <w:name w:val="Колонтитул (7)_"/>
    <w:basedOn w:val="a0"/>
    <w:link w:val="77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0pt0">
    <w:name w:val="Основной текст (2) + Курсив;Интервал 0 pt"/>
    <w:basedOn w:val="21"/>
    <w:rsid w:val="003E2176"/>
    <w:rPr>
      <w:i/>
      <w:iCs/>
      <w:color w:val="000000"/>
      <w:spacing w:val="10"/>
      <w:w w:val="100"/>
      <w:position w:val="0"/>
      <w:sz w:val="22"/>
      <w:szCs w:val="22"/>
      <w:lang w:val="en-US" w:eastAsia="en-US" w:bidi="en-US"/>
    </w:rPr>
  </w:style>
  <w:style w:type="character" w:customStyle="1" w:styleId="170pt">
    <w:name w:val="Основной текст (17) + Интервал 0 pt"/>
    <w:basedOn w:val="17"/>
    <w:rsid w:val="003E217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2pt">
    <w:name w:val="Основной текст (2) + Курсив;Интервал 2 pt"/>
    <w:basedOn w:val="21"/>
    <w:rsid w:val="003E2176"/>
    <w:rPr>
      <w:i/>
      <w:iCs/>
      <w:color w:val="000000"/>
      <w:spacing w:val="40"/>
      <w:w w:val="100"/>
      <w:position w:val="0"/>
      <w:sz w:val="22"/>
      <w:szCs w:val="22"/>
      <w:lang w:val="en-US" w:eastAsia="en-US" w:bidi="en-US"/>
    </w:rPr>
  </w:style>
  <w:style w:type="character" w:customStyle="1" w:styleId="170pt0">
    <w:name w:val="Основной текст (17) + Интервал 0 pt"/>
    <w:basedOn w:val="17"/>
    <w:rsid w:val="003E2176"/>
    <w:rPr>
      <w:color w:val="000000"/>
      <w:spacing w:val="10"/>
      <w:w w:val="100"/>
      <w:position w:val="0"/>
    </w:rPr>
  </w:style>
  <w:style w:type="character" w:customStyle="1" w:styleId="83">
    <w:name w:val="Подпись к картинке (8)_"/>
    <w:basedOn w:val="a0"/>
    <w:link w:val="84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91">
    <w:name w:val="Подпись к картинке (9)_"/>
    <w:basedOn w:val="a0"/>
    <w:link w:val="92"/>
    <w:rsid w:val="003E2176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360">
    <w:name w:val="Основной текст (36)_"/>
    <w:basedOn w:val="a0"/>
    <w:link w:val="361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3"/>
      <w:szCs w:val="13"/>
      <w:u w:val="none"/>
    </w:rPr>
  </w:style>
  <w:style w:type="character" w:customStyle="1" w:styleId="366pt0pt">
    <w:name w:val="Основной текст (36) + 6 pt;Не курсив;Интервал 0 pt"/>
    <w:basedOn w:val="360"/>
    <w:rsid w:val="003E2176"/>
    <w:rPr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f1">
    <w:name w:val="Основной текст (2)"/>
    <w:basedOn w:val="21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20">
    <w:name w:val="Заголовок №5 (2)_"/>
    <w:basedOn w:val="a0"/>
    <w:link w:val="52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65pt0pt">
    <w:name w:val="Основной текст (2) + 6;5 pt;Курсив;Интервал 0 pt"/>
    <w:basedOn w:val="21"/>
    <w:rsid w:val="003E2176"/>
    <w:rPr>
      <w:i/>
      <w:iCs/>
      <w:color w:val="000000"/>
      <w:spacing w:val="1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02">
    <w:name w:val="Подпись к картинке (10)_"/>
    <w:basedOn w:val="a0"/>
    <w:link w:val="103"/>
    <w:rsid w:val="003E2176"/>
    <w:rPr>
      <w:b w:val="0"/>
      <w:bCs w:val="0"/>
      <w:i w:val="0"/>
      <w:iCs w:val="0"/>
      <w:smallCaps w:val="0"/>
      <w:strike w:val="0"/>
      <w:spacing w:val="70"/>
      <w:sz w:val="34"/>
      <w:szCs w:val="34"/>
      <w:u w:val="none"/>
      <w:lang w:val="en-US" w:eastAsia="en-US" w:bidi="en-US"/>
    </w:rPr>
  </w:style>
  <w:style w:type="character" w:customStyle="1" w:styleId="30pt">
    <w:name w:val="Подпись к картинке (3) + Интервал 0 pt"/>
    <w:basedOn w:val="33"/>
    <w:rsid w:val="003E217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11pt0pt">
    <w:name w:val="Подпись к картинке (2) + 11 pt;Не полужирный;Курсив;Интервал 0 pt"/>
    <w:basedOn w:val="28"/>
    <w:rsid w:val="003E2176"/>
    <w:rPr>
      <w:b/>
      <w:bCs/>
      <w:i/>
      <w:iCs/>
      <w:color w:val="000000"/>
      <w:spacing w:val="10"/>
      <w:w w:val="100"/>
      <w:position w:val="0"/>
      <w:sz w:val="22"/>
      <w:szCs w:val="22"/>
      <w:lang w:val="en-US" w:eastAsia="en-US" w:bidi="en-US"/>
    </w:rPr>
  </w:style>
  <w:style w:type="character" w:customStyle="1" w:styleId="69">
    <w:name w:val="Подпись к картинке (6)"/>
    <w:basedOn w:val="63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1">
    <w:name w:val="Подпись к картинке (11)_"/>
    <w:basedOn w:val="a0"/>
    <w:link w:val="112"/>
    <w:rsid w:val="003E2176"/>
    <w:rPr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21">
    <w:name w:val="Подпись к картинке (12)_"/>
    <w:basedOn w:val="a0"/>
    <w:link w:val="122"/>
    <w:rsid w:val="003E2176"/>
    <w:rPr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0pt">
    <w:name w:val="Подпись к картинке + 10 pt"/>
    <w:basedOn w:val="a8"/>
    <w:rsid w:val="003E2176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0">
    <w:name w:val="Подпись к картинке + Не курсив"/>
    <w:basedOn w:val="a8"/>
    <w:rsid w:val="003E217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34">
    <w:name w:val="Подпись к картинке (13)_"/>
    <w:basedOn w:val="a0"/>
    <w:link w:val="135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3"/>
      <w:szCs w:val="13"/>
      <w:u w:val="none"/>
    </w:rPr>
  </w:style>
  <w:style w:type="character" w:customStyle="1" w:styleId="2f2">
    <w:name w:val="Основной текст (2)"/>
    <w:basedOn w:val="21"/>
    <w:rsid w:val="003E217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1">
    <w:name w:val="Подпись к картинке (14)_"/>
    <w:basedOn w:val="a0"/>
    <w:link w:val="142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pt">
    <w:name w:val="Основной текст (2) + Интервал 1 pt"/>
    <w:basedOn w:val="21"/>
    <w:rsid w:val="003E2176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370">
    <w:name w:val="Основной текст (37)_"/>
    <w:basedOn w:val="a0"/>
    <w:link w:val="371"/>
    <w:rsid w:val="003E2176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7Constantia">
    <w:name w:val="Основной текст (37) + Constantia"/>
    <w:basedOn w:val="370"/>
    <w:rsid w:val="003E2176"/>
    <w:rPr>
      <w:rFonts w:ascii="Constantia" w:eastAsia="Constantia" w:hAnsi="Constantia" w:cs="Constantia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51">
    <w:name w:val="Основной текст (15) + Малые прописные"/>
    <w:basedOn w:val="15"/>
    <w:rsid w:val="003E2176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380">
    <w:name w:val="Основной текст (38)_"/>
    <w:basedOn w:val="a0"/>
    <w:link w:val="38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8ArialUnicodeMS">
    <w:name w:val="Основной текст (38) + Arial Unicode MS"/>
    <w:basedOn w:val="380"/>
    <w:rsid w:val="003E2176"/>
    <w:rPr>
      <w:rFonts w:ascii="Arial Unicode MS" w:eastAsia="Arial Unicode MS" w:hAnsi="Arial Unicode MS" w:cs="Arial Unicode MS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38Calibri6pt0pt">
    <w:name w:val="Основной текст (38) + Calibri;6 pt;Курсив;Интервал 0 pt"/>
    <w:basedOn w:val="380"/>
    <w:rsid w:val="003E2176"/>
    <w:rPr>
      <w:rFonts w:ascii="Calibri" w:eastAsia="Calibri" w:hAnsi="Calibri" w:cs="Calibri"/>
      <w:i/>
      <w:iCs/>
      <w:color w:val="000000"/>
      <w:spacing w:val="10"/>
      <w:w w:val="100"/>
      <w:position w:val="0"/>
      <w:sz w:val="12"/>
      <w:szCs w:val="12"/>
      <w:lang w:val="en-US" w:eastAsia="en-US" w:bidi="en-US"/>
    </w:rPr>
  </w:style>
  <w:style w:type="character" w:customStyle="1" w:styleId="Constantia9pt1pt60">
    <w:name w:val="Оглавление + Constantia;9 pt;Полужирный;Интервал 1 pt;Масштаб 60%"/>
    <w:basedOn w:val="aa"/>
    <w:rsid w:val="003E2176"/>
    <w:rPr>
      <w:rFonts w:ascii="Constantia" w:eastAsia="Constantia" w:hAnsi="Constantia" w:cs="Constantia"/>
      <w:b/>
      <w:bCs/>
      <w:color w:val="000000"/>
      <w:spacing w:val="20"/>
      <w:w w:val="60"/>
      <w:position w:val="0"/>
      <w:sz w:val="18"/>
      <w:szCs w:val="18"/>
      <w:lang w:val="ru-RU" w:eastAsia="ru-RU" w:bidi="ru-RU"/>
    </w:rPr>
  </w:style>
  <w:style w:type="character" w:customStyle="1" w:styleId="4b">
    <w:name w:val="Оглавление (4)_"/>
    <w:basedOn w:val="a0"/>
    <w:link w:val="4c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85pt">
    <w:name w:val="Оглавление (4) + 8;5 pt;Курсив"/>
    <w:basedOn w:val="4b"/>
    <w:rsid w:val="003E2176"/>
    <w:rPr>
      <w:i/>
      <w:i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0pt">
    <w:name w:val="Оглавление + Курсив;Интервал 0 pt"/>
    <w:basedOn w:val="aa"/>
    <w:rsid w:val="003E2176"/>
    <w:rPr>
      <w:i/>
      <w:iCs/>
      <w:color w:val="000000"/>
      <w:spacing w:val="10"/>
      <w:w w:val="100"/>
      <w:position w:val="0"/>
      <w:sz w:val="22"/>
      <w:szCs w:val="22"/>
      <w:lang w:val="ru-RU" w:eastAsia="ru-RU" w:bidi="ru-RU"/>
    </w:rPr>
  </w:style>
  <w:style w:type="character" w:customStyle="1" w:styleId="322">
    <w:name w:val="Заголовок №3 (2)_"/>
    <w:basedOn w:val="a0"/>
    <w:link w:val="323"/>
    <w:rsid w:val="003E2176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TimesNewRoman105pt2pt">
    <w:name w:val="Заголовок №3 (2) + Times New Roman;10;5 pt;Полужирный;Курсив;Интервал 2 pt"/>
    <w:basedOn w:val="322"/>
    <w:rsid w:val="003E2176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21"/>
      <w:szCs w:val="21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3E2176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8pt1">
    <w:name w:val="Основной текст (2) + 8 pt"/>
    <w:basedOn w:val="21"/>
    <w:rsid w:val="003E2176"/>
    <w:rPr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295pt60">
    <w:name w:val="Основной текст (2) + 9;5 pt;Полужирный;Курсив;Масштаб 60%"/>
    <w:basedOn w:val="21"/>
    <w:rsid w:val="003E2176"/>
    <w:rPr>
      <w:b/>
      <w:bCs/>
      <w:i/>
      <w:iCs/>
      <w:color w:val="000000"/>
      <w:spacing w:val="0"/>
      <w:w w:val="60"/>
      <w:position w:val="0"/>
      <w:sz w:val="19"/>
      <w:szCs w:val="19"/>
      <w:lang w:val="ru-RU" w:eastAsia="ru-RU" w:bidi="ru-RU"/>
    </w:rPr>
  </w:style>
  <w:style w:type="character" w:customStyle="1" w:styleId="2Constantia9pt1pt60">
    <w:name w:val="Основной текст (2) + Constantia;9 pt;Полужирный;Интервал 1 pt;Масштаб 60%"/>
    <w:basedOn w:val="21"/>
    <w:rsid w:val="003E2176"/>
    <w:rPr>
      <w:rFonts w:ascii="Constantia" w:eastAsia="Constantia" w:hAnsi="Constantia" w:cs="Constantia"/>
      <w:b/>
      <w:bCs/>
      <w:color w:val="000000"/>
      <w:spacing w:val="20"/>
      <w:w w:val="60"/>
      <w:position w:val="0"/>
      <w:sz w:val="18"/>
      <w:szCs w:val="18"/>
      <w:lang w:val="ru-RU" w:eastAsia="ru-RU" w:bidi="ru-RU"/>
    </w:rPr>
  </w:style>
  <w:style w:type="character" w:customStyle="1" w:styleId="2Calibri4pt">
    <w:name w:val="Основной текст (2) + Calibri;4 pt"/>
    <w:basedOn w:val="21"/>
    <w:rsid w:val="003E2176"/>
    <w:rPr>
      <w:rFonts w:ascii="Calibri" w:eastAsia="Calibri" w:hAnsi="Calibri" w:cs="Calibri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390">
    <w:name w:val="Основной текст (39)_"/>
    <w:basedOn w:val="a0"/>
    <w:link w:val="391"/>
    <w:rsid w:val="003E2176"/>
    <w:rPr>
      <w:rFonts w:ascii="Constantia" w:eastAsia="Constantia" w:hAnsi="Constantia" w:cs="Constantia"/>
      <w:b/>
      <w:bCs/>
      <w:i w:val="0"/>
      <w:iCs w:val="0"/>
      <w:smallCaps w:val="0"/>
      <w:strike w:val="0"/>
      <w:spacing w:val="20"/>
      <w:w w:val="60"/>
      <w:sz w:val="18"/>
      <w:szCs w:val="18"/>
      <w:u w:val="none"/>
    </w:rPr>
  </w:style>
  <w:style w:type="character" w:customStyle="1" w:styleId="585pt">
    <w:name w:val="Подпись к таблице (5) + 8;5 pt;Полужирный;Курсив"/>
    <w:basedOn w:val="53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58pt">
    <w:name w:val="Подпись к таблице (5) + 8 pt;Полужирный"/>
    <w:basedOn w:val="53"/>
    <w:rsid w:val="003E2176"/>
    <w:rPr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2115pt">
    <w:name w:val="Основной текст (2) + 11;5 pt"/>
    <w:basedOn w:val="21"/>
    <w:rsid w:val="003E2176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0pt1">
    <w:name w:val="Основной текст (2) + Курсив;Интервал 0 pt"/>
    <w:basedOn w:val="21"/>
    <w:rsid w:val="003E2176"/>
    <w:rPr>
      <w:i/>
      <w:iCs/>
      <w:color w:val="000000"/>
      <w:spacing w:val="-10"/>
      <w:w w:val="100"/>
      <w:position w:val="0"/>
      <w:sz w:val="22"/>
      <w:szCs w:val="22"/>
      <w:lang w:val="en-US" w:eastAsia="en-US" w:bidi="en-US"/>
    </w:rPr>
  </w:style>
  <w:style w:type="character" w:customStyle="1" w:styleId="1585pt3">
    <w:name w:val="Основной текст (15) + 8;5 pt;Не полужирный;Курсив"/>
    <w:basedOn w:val="15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15TrebuchetMS">
    <w:name w:val="Основной текст (15) + Trebuchet MS;Не полужирный"/>
    <w:basedOn w:val="15"/>
    <w:rsid w:val="003E2176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23TimesNewRoman9pt">
    <w:name w:val="Основной текст (23) + Times New Roman;9 pt;Полужирный;Не курсив"/>
    <w:basedOn w:val="230"/>
    <w:rsid w:val="003E217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33">
    <w:name w:val="Основной текст (23)"/>
    <w:basedOn w:val="230"/>
    <w:rsid w:val="003E2176"/>
    <w:rPr>
      <w:rFonts w:ascii="Arial Unicode MS" w:eastAsia="Arial Unicode MS" w:hAnsi="Arial Unicode MS" w:cs="Arial Unicode MS"/>
      <w:color w:val="000000"/>
      <w:spacing w:val="0"/>
      <w:w w:val="100"/>
      <w:position w:val="0"/>
    </w:rPr>
  </w:style>
  <w:style w:type="character" w:customStyle="1" w:styleId="292">
    <w:name w:val="Основной текст (29)"/>
    <w:basedOn w:val="290"/>
    <w:rsid w:val="003E217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02">
    <w:name w:val="Основной текст (20) + Малые прописные"/>
    <w:basedOn w:val="200"/>
    <w:rsid w:val="003E2176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203">
    <w:name w:val="Основной текст (20)"/>
    <w:basedOn w:val="200"/>
    <w:rsid w:val="003E217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565pt">
    <w:name w:val="Основной текст (15) + 6;5 pt"/>
    <w:basedOn w:val="15"/>
    <w:rsid w:val="003E2176"/>
    <w:rPr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1565pt0">
    <w:name w:val="Основной текст (15) + 6;5 pt;Не полужирный;Курсив"/>
    <w:basedOn w:val="15"/>
    <w:rsid w:val="003E2176"/>
    <w:rPr>
      <w:b/>
      <w:bCs/>
      <w:i/>
      <w:i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1585pt3pt">
    <w:name w:val="Основной текст (15) + 8;5 pt;Курсив;Интервал 3 pt"/>
    <w:basedOn w:val="15"/>
    <w:rsid w:val="003E2176"/>
    <w:rPr>
      <w:i/>
      <w:iCs/>
      <w:color w:val="000000"/>
      <w:spacing w:val="70"/>
      <w:w w:val="100"/>
      <w:position w:val="0"/>
      <w:sz w:val="17"/>
      <w:szCs w:val="17"/>
      <w:lang w:val="en-US" w:eastAsia="en-US" w:bidi="en-US"/>
    </w:rPr>
  </w:style>
  <w:style w:type="character" w:customStyle="1" w:styleId="2Garamond10pt2">
    <w:name w:val="Основной текст (2) + Garamond;10 pt"/>
    <w:basedOn w:val="21"/>
    <w:rsid w:val="003E2176"/>
    <w:rPr>
      <w:rFonts w:ascii="Garamond" w:eastAsia="Garamond" w:hAnsi="Garamond" w:cs="Garamond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0TrebuchetMS4pt">
    <w:name w:val="Основной текст (40) + Trebuchet MS;4 pt;Курсив"/>
    <w:basedOn w:val="400"/>
    <w:rsid w:val="003E2176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56pt">
    <w:name w:val="Основной текст (15) + 6 pt;Не полужирный"/>
    <w:basedOn w:val="15"/>
    <w:rsid w:val="003E2176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38TrebuchetMS10pt">
    <w:name w:val="Основной текст (38) + Trebuchet MS;10 pt;Курсив"/>
    <w:basedOn w:val="380"/>
    <w:rsid w:val="003E2176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10">
    <w:name w:val="Основной текст (41)_"/>
    <w:basedOn w:val="a0"/>
    <w:link w:val="41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16pt">
    <w:name w:val="Основной текст (41) + 6 pt;Полужирный;Курсив"/>
    <w:basedOn w:val="410"/>
    <w:rsid w:val="003E2176"/>
    <w:rPr>
      <w:b/>
      <w:bCs/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420">
    <w:name w:val="Основной текст (42)_"/>
    <w:basedOn w:val="a0"/>
    <w:link w:val="421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430">
    <w:name w:val="Основной текст (43)_"/>
    <w:basedOn w:val="a0"/>
    <w:link w:val="43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3Calibri11pt">
    <w:name w:val="Основной текст (43) + Calibri;11 pt;Не полужирный"/>
    <w:basedOn w:val="430"/>
    <w:rsid w:val="003E2176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22">
    <w:name w:val="Заголовок №2 (2)_"/>
    <w:basedOn w:val="a0"/>
    <w:link w:val="223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2pt">
    <w:name w:val="Заголовок №2 (2) + Курсив;Интервал 2 pt"/>
    <w:basedOn w:val="222"/>
    <w:rsid w:val="003E2176"/>
    <w:rPr>
      <w:i/>
      <w:iCs/>
      <w:color w:val="000000"/>
      <w:spacing w:val="40"/>
      <w:w w:val="100"/>
      <w:position w:val="0"/>
      <w:sz w:val="22"/>
      <w:szCs w:val="22"/>
      <w:lang w:val="en-US" w:eastAsia="en-US" w:bidi="en-US"/>
    </w:rPr>
  </w:style>
  <w:style w:type="character" w:customStyle="1" w:styleId="85">
    <w:name w:val="Колонтитул (8)_"/>
    <w:basedOn w:val="a0"/>
    <w:link w:val="86"/>
    <w:rsid w:val="003E2176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66pt">
    <w:name w:val="Колонтитул (6) + 6 pt;Не полужирный"/>
    <w:basedOn w:val="67"/>
    <w:rsid w:val="003E2176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04">
    <w:name w:val="Основной текст (20) + Не полужирный;Курсив"/>
    <w:basedOn w:val="200"/>
    <w:rsid w:val="003E2176"/>
    <w:rPr>
      <w:b/>
      <w:bCs/>
      <w:i/>
      <w:iCs/>
      <w:color w:val="000000"/>
      <w:spacing w:val="0"/>
      <w:w w:val="100"/>
      <w:position w:val="0"/>
      <w:sz w:val="13"/>
      <w:szCs w:val="13"/>
      <w:lang w:val="en-US" w:eastAsia="en-US" w:bidi="en-US"/>
    </w:rPr>
  </w:style>
  <w:style w:type="character" w:customStyle="1" w:styleId="440">
    <w:name w:val="Основной текст (44)_"/>
    <w:basedOn w:val="a0"/>
    <w:link w:val="441"/>
    <w:rsid w:val="003E217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4TimesNewRoman0pt">
    <w:name w:val="Основной текст (44) + Times New Roman;Курсив;Интервал 0 pt"/>
    <w:basedOn w:val="440"/>
    <w:rsid w:val="003E2176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2"/>
      <w:szCs w:val="22"/>
      <w:lang w:val="ru-RU" w:eastAsia="ru-RU" w:bidi="ru-RU"/>
    </w:rPr>
  </w:style>
  <w:style w:type="character" w:customStyle="1" w:styleId="44TimesNewRoman">
    <w:name w:val="Основной текст (44) + Times New Roman"/>
    <w:basedOn w:val="440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44TimesNewRoman10pt">
    <w:name w:val="Основной текст (44) + Times New Roman;10 pt;Полужирный"/>
    <w:basedOn w:val="440"/>
    <w:rsid w:val="003E21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4TimesNewRoman105pt">
    <w:name w:val="Основной текст (44) + Times New Roman;10;5 pt"/>
    <w:basedOn w:val="440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85pt2pt">
    <w:name w:val="Основной текст (2) + 8;5 pt;Полужирный;Курсив;Интервал 2 pt"/>
    <w:basedOn w:val="21"/>
    <w:rsid w:val="003E2176"/>
    <w:rPr>
      <w:b/>
      <w:bCs/>
      <w:i/>
      <w:iCs/>
      <w:color w:val="000000"/>
      <w:spacing w:val="40"/>
      <w:w w:val="100"/>
      <w:position w:val="0"/>
      <w:sz w:val="17"/>
      <w:szCs w:val="17"/>
      <w:lang w:val="ru-RU" w:eastAsia="ru-RU" w:bidi="ru-RU"/>
    </w:rPr>
  </w:style>
  <w:style w:type="character" w:customStyle="1" w:styleId="285pt5">
    <w:name w:val="Основной текст (2) + 8;5 pt;Полужирный"/>
    <w:basedOn w:val="21"/>
    <w:rsid w:val="003E2176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50">
    <w:name w:val="Основной текст (45)_"/>
    <w:basedOn w:val="a0"/>
    <w:link w:val="451"/>
    <w:rsid w:val="003E2176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5TimesNewRoman105pt">
    <w:name w:val="Основной текст (45) + Times New Roman;10;5 pt"/>
    <w:basedOn w:val="450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52">
    <w:name w:val="Основной текст (15) + Не полужирный"/>
    <w:basedOn w:val="15"/>
    <w:rsid w:val="003E217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60pt">
    <w:name w:val="Колонтитул (6) + Интервал 0 pt"/>
    <w:basedOn w:val="67"/>
    <w:rsid w:val="003E217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Calibri105pt1pt">
    <w:name w:val="Основной текст (2) + Calibri;10;5 pt;Курсив;Интервал 1 pt"/>
    <w:basedOn w:val="21"/>
    <w:rsid w:val="003E2176"/>
    <w:rPr>
      <w:rFonts w:ascii="Calibri" w:eastAsia="Calibri" w:hAnsi="Calibri" w:cs="Calibri"/>
      <w:i/>
      <w:iCs/>
      <w:color w:val="000000"/>
      <w:spacing w:val="20"/>
      <w:w w:val="100"/>
      <w:position w:val="0"/>
      <w:sz w:val="21"/>
      <w:szCs w:val="21"/>
      <w:lang w:val="ru-RU" w:eastAsia="ru-RU" w:bidi="ru-RU"/>
    </w:rPr>
  </w:style>
  <w:style w:type="character" w:customStyle="1" w:styleId="422">
    <w:name w:val="Основной текст (42)"/>
    <w:basedOn w:val="420"/>
    <w:rsid w:val="003E217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460">
    <w:name w:val="Основной текст (46)_"/>
    <w:basedOn w:val="a0"/>
    <w:link w:val="46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6ArialUnicodeMS4pt">
    <w:name w:val="Основной текст (46) + Arial Unicode MS;4 pt"/>
    <w:basedOn w:val="460"/>
    <w:rsid w:val="003E2176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53">
    <w:name w:val="Подпись к картинке (15)_"/>
    <w:basedOn w:val="a0"/>
    <w:link w:val="154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93">
    <w:name w:val="Колонтитул (9)_"/>
    <w:basedOn w:val="a0"/>
    <w:link w:val="94"/>
    <w:rsid w:val="003E2176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65pt">
    <w:name w:val="Колонтитул (9) + 6;5 pt"/>
    <w:basedOn w:val="93"/>
    <w:rsid w:val="003E2176"/>
    <w:rPr>
      <w:rFonts w:ascii="Arial Unicode MS" w:eastAsia="Arial Unicode MS" w:hAnsi="Arial Unicode MS" w:cs="Arial Unicode MS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530">
    <w:name w:val="Заголовок №5 (3)_"/>
    <w:basedOn w:val="a0"/>
    <w:link w:val="53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61">
    <w:name w:val="Подпись к картинке (16)_"/>
    <w:basedOn w:val="a0"/>
    <w:link w:val="162"/>
    <w:rsid w:val="003E2176"/>
    <w:rPr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10pt">
    <w:name w:val="Основной текст (11) + Интервал 0 pt"/>
    <w:basedOn w:val="11"/>
    <w:rsid w:val="003E2176"/>
    <w:rPr>
      <w:rFonts w:ascii="Arial Unicode MS" w:eastAsia="Arial Unicode MS" w:hAnsi="Arial Unicode MS" w:cs="Arial Unicode MS"/>
      <w:color w:val="000000"/>
      <w:spacing w:val="-10"/>
      <w:w w:val="100"/>
      <w:position w:val="0"/>
      <w:lang w:val="ru-RU" w:eastAsia="ru-RU" w:bidi="ru-RU"/>
    </w:rPr>
  </w:style>
  <w:style w:type="character" w:customStyle="1" w:styleId="912pt">
    <w:name w:val="Подпись к картинке (9) + Интервал 12 pt"/>
    <w:basedOn w:val="91"/>
    <w:rsid w:val="003E2176"/>
    <w:rPr>
      <w:color w:val="000000"/>
      <w:spacing w:val="240"/>
      <w:w w:val="100"/>
      <w:position w:val="0"/>
      <w:lang w:val="ru-RU" w:eastAsia="ru-RU" w:bidi="ru-RU"/>
    </w:rPr>
  </w:style>
  <w:style w:type="character" w:customStyle="1" w:styleId="9TimesNewRoman10pt">
    <w:name w:val="Подпись к картинке (9) + Times New Roman;10 pt;Не курсив"/>
    <w:basedOn w:val="91"/>
    <w:rsid w:val="003E21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95">
    <w:name w:val="Подпись к картинке (9) + Не курсив"/>
    <w:basedOn w:val="91"/>
    <w:rsid w:val="003E2176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85pt6">
    <w:name w:val="Подпись к картинке (2) + 8;5 pt"/>
    <w:basedOn w:val="28"/>
    <w:rsid w:val="003E2176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23">
    <w:name w:val="Заголовок №4 (2)_"/>
    <w:basedOn w:val="a0"/>
    <w:link w:val="424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70">
    <w:name w:val="Основной текст (47)_"/>
    <w:basedOn w:val="a0"/>
    <w:link w:val="471"/>
    <w:rsid w:val="003E217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2">
    <w:name w:val="Подпись к картинке (17)_"/>
    <w:basedOn w:val="a0"/>
    <w:link w:val="173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2"/>
      <w:szCs w:val="12"/>
      <w:u w:val="none"/>
      <w:lang w:val="en-US" w:eastAsia="en-US" w:bidi="en-US"/>
    </w:rPr>
  </w:style>
  <w:style w:type="character" w:customStyle="1" w:styleId="181">
    <w:name w:val="Подпись к картинке (18)_"/>
    <w:basedOn w:val="a0"/>
    <w:link w:val="182"/>
    <w:rsid w:val="003E2176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91">
    <w:name w:val="Подпись к картинке (19)_"/>
    <w:basedOn w:val="a0"/>
    <w:link w:val="192"/>
    <w:rsid w:val="003E2176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94pt">
    <w:name w:val="Подпись к картинке (19) + 4 pt"/>
    <w:basedOn w:val="191"/>
    <w:rsid w:val="003E2176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80">
    <w:name w:val="Основной текст (48)_"/>
    <w:basedOn w:val="a0"/>
    <w:link w:val="48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48Arial4pt">
    <w:name w:val="Основной текст (48) + Arial;4 pt"/>
    <w:basedOn w:val="480"/>
    <w:rsid w:val="003E2176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490">
    <w:name w:val="Основной текст (49)_"/>
    <w:basedOn w:val="a0"/>
    <w:link w:val="491"/>
    <w:rsid w:val="003E217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9Arial4pt">
    <w:name w:val="Основной текст (49) + Arial;4 pt"/>
    <w:basedOn w:val="490"/>
    <w:rsid w:val="003E2176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05">
    <w:name w:val="Подпись к картинке (20)_"/>
    <w:basedOn w:val="a0"/>
    <w:link w:val="206"/>
    <w:rsid w:val="003E2176"/>
    <w:rPr>
      <w:rFonts w:ascii="Arial" w:eastAsia="Arial" w:hAnsi="Arial" w:cs="Arial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78">
    <w:name w:val="Подпись к картинке (7)"/>
    <w:basedOn w:val="73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9pt0">
    <w:name w:val="Основной текст (2) + 9 pt"/>
    <w:basedOn w:val="21"/>
    <w:rsid w:val="003E2176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2">
    <w:name w:val="Подпись к картинке (21)_"/>
    <w:basedOn w:val="a0"/>
    <w:link w:val="213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4">
    <w:name w:val="Колонтитул (10)_"/>
    <w:basedOn w:val="a0"/>
    <w:link w:val="105"/>
    <w:rsid w:val="003E2176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00">
    <w:name w:val="Основной текст (50)_"/>
    <w:basedOn w:val="a0"/>
    <w:link w:val="501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2">
    <w:name w:val="Основной текст (50) + Не курсив"/>
    <w:basedOn w:val="500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24">
    <w:name w:val="Подпись к картинке (22)_"/>
    <w:basedOn w:val="a0"/>
    <w:link w:val="225"/>
    <w:rsid w:val="003E217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7">
    <w:name w:val="Подпись к картинке (8) + Не курсив"/>
    <w:basedOn w:val="83"/>
    <w:rsid w:val="003E2176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21pt">
    <w:name w:val="Основной текст (42) + Интервал 1 pt"/>
    <w:basedOn w:val="420"/>
    <w:rsid w:val="003E2176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113">
    <w:name w:val="Колонтитул (11)_"/>
    <w:basedOn w:val="a0"/>
    <w:link w:val="114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8"/>
      <w:szCs w:val="18"/>
      <w:u w:val="none"/>
      <w:lang w:val="en-US" w:eastAsia="en-US" w:bidi="en-US"/>
    </w:rPr>
  </w:style>
  <w:style w:type="character" w:customStyle="1" w:styleId="234">
    <w:name w:val="Подпись к картинке (23)_"/>
    <w:basedOn w:val="a0"/>
    <w:link w:val="235"/>
    <w:rsid w:val="003E2176"/>
    <w:rPr>
      <w:b w:val="0"/>
      <w:bCs w:val="0"/>
      <w:i/>
      <w:iCs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3CordiaUPC">
    <w:name w:val="Подпись к картинке (23) + CordiaUPC;Не курсив"/>
    <w:basedOn w:val="234"/>
    <w:rsid w:val="003E2176"/>
    <w:rPr>
      <w:rFonts w:ascii="CordiaUPC" w:eastAsia="CordiaUPC" w:hAnsi="CordiaUPC" w:cs="CordiaUPC"/>
      <w:i/>
      <w:iCs/>
      <w:color w:val="000000"/>
      <w:spacing w:val="0"/>
      <w:w w:val="100"/>
      <w:position w:val="0"/>
      <w:sz w:val="12"/>
      <w:szCs w:val="12"/>
    </w:rPr>
  </w:style>
  <w:style w:type="character" w:customStyle="1" w:styleId="2612pt">
    <w:name w:val="Основной текст (26) + 12 pt"/>
    <w:basedOn w:val="260"/>
    <w:rsid w:val="003E2176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62">
    <w:name w:val="Основной текст (26)"/>
    <w:basedOn w:val="260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3pt">
    <w:name w:val="Основной текст (2) + 13 pt"/>
    <w:basedOn w:val="21"/>
    <w:rsid w:val="003E2176"/>
    <w:rPr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775pt">
    <w:name w:val="Колонтитул (7) + 7;5 pt;Курсив"/>
    <w:basedOn w:val="76"/>
    <w:rsid w:val="003E2176"/>
    <w:rPr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585pt0pt">
    <w:name w:val="Основной текст (15) + 8;5 pt;Курсив;Интервал 0 pt"/>
    <w:basedOn w:val="15"/>
    <w:rsid w:val="003E2176"/>
    <w:rPr>
      <w:i/>
      <w:iCs/>
      <w:color w:val="000000"/>
      <w:spacing w:val="10"/>
      <w:w w:val="100"/>
      <w:position w:val="0"/>
      <w:sz w:val="17"/>
      <w:szCs w:val="17"/>
      <w:lang w:val="ru-RU" w:eastAsia="ru-RU" w:bidi="ru-RU"/>
    </w:rPr>
  </w:style>
  <w:style w:type="character" w:customStyle="1" w:styleId="510">
    <w:name w:val="Основной текст (51)_"/>
    <w:basedOn w:val="a0"/>
    <w:link w:val="51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2">
    <w:name w:val="Основной текст (51) + Курсив"/>
    <w:basedOn w:val="510"/>
    <w:rsid w:val="003E217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40">
    <w:name w:val="Основной текст (54)_"/>
    <w:basedOn w:val="a0"/>
    <w:link w:val="54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0"/>
      <w:szCs w:val="10"/>
      <w:u w:val="none"/>
      <w:lang w:val="en-US" w:eastAsia="en-US" w:bidi="en-US"/>
    </w:rPr>
  </w:style>
  <w:style w:type="character" w:customStyle="1" w:styleId="532">
    <w:name w:val="Основной текст (53)_"/>
    <w:basedOn w:val="a0"/>
    <w:link w:val="533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5"/>
      <w:szCs w:val="15"/>
      <w:u w:val="none"/>
    </w:rPr>
  </w:style>
  <w:style w:type="character" w:customStyle="1" w:styleId="123">
    <w:name w:val="Основной текст (12)"/>
    <w:basedOn w:val="12"/>
    <w:rsid w:val="003E2176"/>
    <w:rPr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522">
    <w:name w:val="Основной текст (52)_"/>
    <w:basedOn w:val="a0"/>
    <w:link w:val="523"/>
    <w:rsid w:val="003E2176"/>
    <w:rPr>
      <w:rFonts w:ascii="Constantia" w:eastAsia="Constantia" w:hAnsi="Constantia" w:cs="Constantia"/>
      <w:b/>
      <w:bCs/>
      <w:i w:val="0"/>
      <w:iCs w:val="0"/>
      <w:smallCaps w:val="0"/>
      <w:strike w:val="0"/>
      <w:spacing w:val="-20"/>
      <w:sz w:val="32"/>
      <w:szCs w:val="32"/>
      <w:u w:val="none"/>
    </w:rPr>
  </w:style>
  <w:style w:type="character" w:customStyle="1" w:styleId="524">
    <w:name w:val="Основной текст (52)"/>
    <w:basedOn w:val="522"/>
    <w:rsid w:val="003E217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74">
    <w:name w:val="Основной текст (17)"/>
    <w:basedOn w:val="17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50">
    <w:name w:val="Основной текст (55)_"/>
    <w:basedOn w:val="a0"/>
    <w:link w:val="55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55Verdana6pt">
    <w:name w:val="Основной текст (55) + Verdana;6 pt;Полужирный;Курсив"/>
    <w:basedOn w:val="550"/>
    <w:rsid w:val="003E2176"/>
    <w:rPr>
      <w:rFonts w:ascii="Verdana" w:eastAsia="Verdana" w:hAnsi="Verdana" w:cs="Verdana"/>
      <w:b/>
      <w:bCs/>
      <w:i/>
      <w:iCs/>
      <w:color w:val="000000"/>
      <w:spacing w:val="0"/>
      <w:w w:val="100"/>
      <w:position w:val="0"/>
      <w:sz w:val="12"/>
      <w:szCs w:val="12"/>
    </w:rPr>
  </w:style>
  <w:style w:type="character" w:customStyle="1" w:styleId="560">
    <w:name w:val="Основной текст (56)_"/>
    <w:basedOn w:val="a0"/>
    <w:link w:val="56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70">
    <w:name w:val="Основной текст (57)_"/>
    <w:basedOn w:val="a0"/>
    <w:link w:val="571"/>
    <w:rsid w:val="003E2176"/>
    <w:rPr>
      <w:rFonts w:ascii="Arial" w:eastAsia="Arial" w:hAnsi="Arial" w:cs="Arial"/>
      <w:b w:val="0"/>
      <w:bCs w:val="0"/>
      <w:i w:val="0"/>
      <w:iCs w:val="0"/>
      <w:smallCaps w:val="0"/>
      <w:strike w:val="0"/>
      <w:w w:val="80"/>
      <w:sz w:val="50"/>
      <w:szCs w:val="50"/>
      <w:u w:val="none"/>
      <w:lang w:val="en-US" w:eastAsia="en-US" w:bidi="en-US"/>
    </w:rPr>
  </w:style>
  <w:style w:type="character" w:customStyle="1" w:styleId="580">
    <w:name w:val="Основной текст (58)_"/>
    <w:basedOn w:val="a0"/>
    <w:link w:val="581"/>
    <w:rsid w:val="003E2176"/>
    <w:rPr>
      <w:rFonts w:ascii="AngsanaUPC" w:eastAsia="AngsanaUPC" w:hAnsi="AngsanaUPC" w:cs="AngsanaUPC"/>
      <w:b/>
      <w:bCs/>
      <w:i/>
      <w:iCs/>
      <w:smallCaps w:val="0"/>
      <w:strike w:val="0"/>
      <w:spacing w:val="-70"/>
      <w:sz w:val="64"/>
      <w:szCs w:val="64"/>
      <w:u w:val="none"/>
      <w:lang w:val="en-US" w:eastAsia="en-US" w:bidi="en-US"/>
    </w:rPr>
  </w:style>
  <w:style w:type="character" w:customStyle="1" w:styleId="513">
    <w:name w:val="Основной текст (51) + Курсив"/>
    <w:basedOn w:val="510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90">
    <w:name w:val="Основной текст (59)_"/>
    <w:basedOn w:val="a0"/>
    <w:link w:val="59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592">
    <w:name w:val="Основной текст (59) + Малые прописные"/>
    <w:basedOn w:val="590"/>
    <w:rsid w:val="003E2176"/>
    <w:rPr>
      <w:smallCaps/>
      <w:color w:val="000000"/>
      <w:w w:val="100"/>
      <w:position w:val="0"/>
      <w:lang w:val="ru-RU" w:eastAsia="ru-RU" w:bidi="ru-RU"/>
    </w:rPr>
  </w:style>
  <w:style w:type="character" w:customStyle="1" w:styleId="59MSReferenceSansSerif12pt0pt">
    <w:name w:val="Основной текст (59) + MS Reference Sans Serif;12 pt;Не полужирный;Курсив;Интервал 0 pt"/>
    <w:basedOn w:val="590"/>
    <w:rsid w:val="003E2176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9BookAntiqua75pt0pt">
    <w:name w:val="Основной текст (59) + Book Antiqua;7;5 pt;Не полужирный;Интервал 0 pt"/>
    <w:basedOn w:val="590"/>
    <w:rsid w:val="003E2176"/>
    <w:rPr>
      <w:rFonts w:ascii="Book Antiqua" w:eastAsia="Book Antiqua" w:hAnsi="Book Antiqua" w:cs="Book Antiqua"/>
      <w:b/>
      <w:bCs/>
      <w:color w:val="000000"/>
      <w:spacing w:val="-10"/>
      <w:w w:val="100"/>
      <w:position w:val="0"/>
      <w:sz w:val="15"/>
      <w:szCs w:val="15"/>
      <w:lang w:val="ru-RU" w:eastAsia="ru-RU" w:bidi="ru-RU"/>
    </w:rPr>
  </w:style>
  <w:style w:type="character" w:customStyle="1" w:styleId="5611pt">
    <w:name w:val="Основной текст (56) + 11 pt"/>
    <w:basedOn w:val="560"/>
    <w:rsid w:val="003E217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555pt">
    <w:name w:val="Основной текст (15) + 5;5 pt;Не полужирный;Малые прописные"/>
    <w:basedOn w:val="15"/>
    <w:rsid w:val="003E2176"/>
    <w:rPr>
      <w:b/>
      <w:bCs/>
      <w:smallCap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5Arial5pt">
    <w:name w:val="Основной текст (15) + Arial;5 pt;Не полужирный"/>
    <w:basedOn w:val="15"/>
    <w:rsid w:val="003E2176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1510pt">
    <w:name w:val="Основной текст (15) + 10 pt;Не полужирный"/>
    <w:basedOn w:val="15"/>
    <w:rsid w:val="003E2176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pt0">
    <w:name w:val="Основной текст (2) + Интервал 1 pt"/>
    <w:basedOn w:val="21"/>
    <w:rsid w:val="003E2176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2Constantia10pt1">
    <w:name w:val="Основной текст (2) + Constantia;10 pt;Полужирный"/>
    <w:basedOn w:val="21"/>
    <w:rsid w:val="003E2176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214pt">
    <w:name w:val="Основной текст (2) + 14 pt;Полужирный"/>
    <w:basedOn w:val="21"/>
    <w:rsid w:val="003E2176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f3">
    <w:name w:val="Основной текст (2) + Полужирный;Курсив"/>
    <w:basedOn w:val="21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42">
    <w:name w:val="Подпись к картинке (24)_"/>
    <w:basedOn w:val="a0"/>
    <w:link w:val="243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00">
    <w:name w:val="Основной текст (60)_"/>
    <w:basedOn w:val="a0"/>
    <w:link w:val="601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610">
    <w:name w:val="Основной текст (61)_"/>
    <w:basedOn w:val="a0"/>
    <w:link w:val="611"/>
    <w:rsid w:val="003E2176"/>
    <w:rPr>
      <w:rFonts w:ascii="Arial" w:eastAsia="Arial" w:hAnsi="Arial" w:cs="Arial"/>
      <w:b/>
      <w:bCs/>
      <w:i/>
      <w:iCs/>
      <w:smallCaps w:val="0"/>
      <w:strike w:val="0"/>
      <w:spacing w:val="20"/>
      <w:sz w:val="21"/>
      <w:szCs w:val="21"/>
      <w:u w:val="none"/>
      <w:lang w:val="en-US" w:eastAsia="en-US" w:bidi="en-US"/>
    </w:rPr>
  </w:style>
  <w:style w:type="character" w:customStyle="1" w:styleId="620">
    <w:name w:val="Основной текст (62)_"/>
    <w:basedOn w:val="a0"/>
    <w:link w:val="621"/>
    <w:rsid w:val="003E2176"/>
    <w:rPr>
      <w:b w:val="0"/>
      <w:bCs w:val="0"/>
      <w:i/>
      <w:iCs/>
      <w:smallCaps w:val="0"/>
      <w:strike w:val="0"/>
      <w:spacing w:val="-10"/>
      <w:sz w:val="15"/>
      <w:szCs w:val="15"/>
      <w:u w:val="none"/>
      <w:lang w:val="en-US" w:eastAsia="en-US" w:bidi="en-US"/>
    </w:rPr>
  </w:style>
  <w:style w:type="character" w:customStyle="1" w:styleId="62TimesNewRoman6pt0pt">
    <w:name w:val="Основной текст (62) + Times New Roman;6 pt;Не курсив;Интервал 0 pt"/>
    <w:basedOn w:val="620"/>
    <w:rsid w:val="003E217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2"/>
      <w:szCs w:val="12"/>
    </w:rPr>
  </w:style>
  <w:style w:type="character" w:customStyle="1" w:styleId="62TimesNewRoman95pt">
    <w:name w:val="Основной текст (62) + Times New Roman;9;5 pt;Полужирный;Не курсив"/>
    <w:basedOn w:val="620"/>
    <w:rsid w:val="003E2176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19"/>
      <w:szCs w:val="19"/>
      <w:lang w:val="ru-RU" w:eastAsia="ru-RU" w:bidi="ru-RU"/>
    </w:rPr>
  </w:style>
  <w:style w:type="character" w:customStyle="1" w:styleId="13ArialUnicodeMS75pt">
    <w:name w:val="Основной текст (13) + Arial Unicode MS;7;5 pt;Не полужирный"/>
    <w:basedOn w:val="13"/>
    <w:rsid w:val="003E217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00pt">
    <w:name w:val="Колонтитул (10) + Интервал 0 pt"/>
    <w:basedOn w:val="104"/>
    <w:rsid w:val="003E217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630">
    <w:name w:val="Основной текст (63)_"/>
    <w:basedOn w:val="a0"/>
    <w:link w:val="631"/>
    <w:rsid w:val="003E21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0"/>
      <w:sz w:val="15"/>
      <w:szCs w:val="15"/>
      <w:u w:val="none"/>
    </w:rPr>
  </w:style>
  <w:style w:type="character" w:customStyle="1" w:styleId="6311pt0pt">
    <w:name w:val="Основной текст (63) + 11 pt;Интервал 0 pt"/>
    <w:basedOn w:val="630"/>
    <w:rsid w:val="003E2176"/>
    <w:rPr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6311pt0pt0">
    <w:name w:val="Основной текст (63) + 11 pt;Не курсив;Интервал 0 pt"/>
    <w:basedOn w:val="630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6345pt0pt">
    <w:name w:val="Основной текст (63) + 4;5 pt;Не курсив;Интервал 0 pt"/>
    <w:basedOn w:val="630"/>
    <w:rsid w:val="003E2176"/>
    <w:rPr>
      <w:i/>
      <w:i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93">
    <w:name w:val="Основной текст (29)"/>
    <w:basedOn w:val="290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5pt">
    <w:name w:val="Основной текст (15) + 5 pt;Не полужирный"/>
    <w:basedOn w:val="15"/>
    <w:rsid w:val="003E2176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157pt1pt">
    <w:name w:val="Основной текст (15) + 7 pt;Курсив;Интервал 1 pt"/>
    <w:basedOn w:val="15"/>
    <w:rsid w:val="003E2176"/>
    <w:rPr>
      <w:i/>
      <w:iCs/>
      <w:color w:val="000000"/>
      <w:spacing w:val="30"/>
      <w:w w:val="100"/>
      <w:position w:val="0"/>
      <w:sz w:val="14"/>
      <w:szCs w:val="14"/>
      <w:lang w:val="ru-RU" w:eastAsia="ru-RU" w:bidi="ru-RU"/>
    </w:rPr>
  </w:style>
  <w:style w:type="character" w:customStyle="1" w:styleId="15Arial65pt">
    <w:name w:val="Основной текст (15) + Arial;6;5 pt;Не полужирный"/>
    <w:basedOn w:val="15"/>
    <w:rsid w:val="003E2176"/>
    <w:rPr>
      <w:rFonts w:ascii="Arial" w:eastAsia="Arial" w:hAnsi="Arial" w:cs="Arial"/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7TimesNewRoman105pt">
    <w:name w:val="Основной текст (27) + Times New Roman;10;5 pt;Курсив"/>
    <w:basedOn w:val="270"/>
    <w:rsid w:val="003E21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640">
    <w:name w:val="Основной текст (64)_"/>
    <w:basedOn w:val="a0"/>
    <w:link w:val="641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64Consolas11pt">
    <w:name w:val="Основной текст (64) + Consolas;11 pt;Не полужирный;Не курсив"/>
    <w:basedOn w:val="640"/>
    <w:rsid w:val="003E2176"/>
    <w:rPr>
      <w:rFonts w:ascii="Consolas" w:eastAsia="Consolas" w:hAnsi="Consolas" w:cs="Consolas"/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650">
    <w:name w:val="Основной текст (65)_"/>
    <w:basedOn w:val="a0"/>
    <w:link w:val="651"/>
    <w:rsid w:val="003E2176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65TimesNewRoman9pt">
    <w:name w:val="Основной текст (65) + Times New Roman;9 pt;Полужирный"/>
    <w:basedOn w:val="650"/>
    <w:rsid w:val="003E21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6">
    <w:name w:val="Подпись к таблице (9)_"/>
    <w:basedOn w:val="a0"/>
    <w:link w:val="97"/>
    <w:rsid w:val="003E2176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Consolas48pt">
    <w:name w:val="Основной текст (2) + Consolas;48 pt"/>
    <w:basedOn w:val="21"/>
    <w:rsid w:val="003E2176"/>
    <w:rPr>
      <w:rFonts w:ascii="Consolas" w:eastAsia="Consolas" w:hAnsi="Consolas" w:cs="Consolas"/>
      <w:color w:val="000000"/>
      <w:spacing w:val="0"/>
      <w:w w:val="100"/>
      <w:position w:val="0"/>
      <w:sz w:val="96"/>
      <w:szCs w:val="96"/>
      <w:lang w:val="ru-RU" w:eastAsia="ru-RU" w:bidi="ru-RU"/>
    </w:rPr>
  </w:style>
  <w:style w:type="character" w:customStyle="1" w:styleId="28pt2">
    <w:name w:val="Основной текст (2) + 8 pt;Полужирный;Малые прописные"/>
    <w:basedOn w:val="21"/>
    <w:rsid w:val="003E2176"/>
    <w:rPr>
      <w:b/>
      <w:bCs/>
      <w:smallCap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2Arial10pt0">
    <w:name w:val="Основной текст (2) + Arial;10 pt;Курсив"/>
    <w:basedOn w:val="21"/>
    <w:rsid w:val="003E2176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0pt0">
    <w:name w:val="Основной текст (2) + 10 pt;Курсив"/>
    <w:basedOn w:val="21"/>
    <w:rsid w:val="003E217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8Calibri6pt">
    <w:name w:val="Основной текст (38) + Calibri;6 pt;Курсив"/>
    <w:basedOn w:val="380"/>
    <w:rsid w:val="003E2176"/>
    <w:rPr>
      <w:rFonts w:ascii="Calibri" w:eastAsia="Calibri" w:hAnsi="Calibri" w:cs="Calibri"/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38TimesNewRoman4pt">
    <w:name w:val="Основной текст (38) + Times New Roman;4 pt;Курсив"/>
    <w:basedOn w:val="380"/>
    <w:rsid w:val="003E21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38Arial10pt">
    <w:name w:val="Основной текст (38) + Arial;10 pt"/>
    <w:basedOn w:val="380"/>
    <w:rsid w:val="003E2176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9pt">
    <w:name w:val="Колонтитул + 9 pt;Курсив"/>
    <w:basedOn w:val="a4"/>
    <w:rsid w:val="003E2176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ArialUnicodeMS">
    <w:name w:val="Другое + Arial Unicode MS;Курсив"/>
    <w:basedOn w:val="ae"/>
    <w:rsid w:val="003E2176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660">
    <w:name w:val="Основной текст (66)_"/>
    <w:basedOn w:val="a0"/>
    <w:link w:val="661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3">
    <w:name w:val="Подпись к картинке (25)_"/>
    <w:basedOn w:val="a0"/>
    <w:link w:val="254"/>
    <w:rsid w:val="003E2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6a">
    <w:name w:val="Колонтитул (6)"/>
    <w:basedOn w:val="67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3">
    <w:name w:val="Подпись к картинке (26)_"/>
    <w:basedOn w:val="a0"/>
    <w:link w:val="264"/>
    <w:rsid w:val="003E2176"/>
    <w:rPr>
      <w:rFonts w:ascii="Sylfaen" w:eastAsia="Sylfaen" w:hAnsi="Sylfaen" w:cs="Sylfae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f4">
    <w:name w:val="Основной текст (2) + Курсив"/>
    <w:basedOn w:val="21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2">
    <w:name w:val="Основной текст (28)"/>
    <w:basedOn w:val="280"/>
    <w:rsid w:val="003E21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9pt">
    <w:name w:val="Подпись к картинке (8) + 9 pt;Не курсив"/>
    <w:basedOn w:val="83"/>
    <w:rsid w:val="003E2176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pt">
    <w:name w:val="Подпись к картинке + 6 pt;Не полужирный"/>
    <w:basedOn w:val="a8"/>
    <w:rsid w:val="003E2176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72">
    <w:name w:val="Подпись к картинке (27)_"/>
    <w:basedOn w:val="a0"/>
    <w:link w:val="273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2510pt">
    <w:name w:val="Основной текст (25) + 10 pt;Курсив"/>
    <w:basedOn w:val="250"/>
    <w:rsid w:val="003E2176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511pt">
    <w:name w:val="Основной текст (25) + 11 pt;Не полужирный;Курсив"/>
    <w:basedOn w:val="250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11pt0">
    <w:name w:val="Основной текст (25) + 11 pt;Не полужирный;Курсив"/>
    <w:basedOn w:val="250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f5">
    <w:name w:val="Основной текст (2) + Курсив"/>
    <w:basedOn w:val="21"/>
    <w:rsid w:val="003E2176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670">
    <w:name w:val="Основной текст (67)_"/>
    <w:basedOn w:val="a0"/>
    <w:link w:val="67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  <w:lang w:val="en-US" w:eastAsia="en-US" w:bidi="en-US"/>
    </w:rPr>
  </w:style>
  <w:style w:type="character" w:customStyle="1" w:styleId="680">
    <w:name w:val="Основной текст (68)_"/>
    <w:basedOn w:val="a0"/>
    <w:link w:val="681"/>
    <w:rsid w:val="003E2176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8ArialUnicodeMS12pt">
    <w:name w:val="Основной текст (68) + Arial Unicode MS;12 pt;Не полужирный;Не курсив"/>
    <w:basedOn w:val="680"/>
    <w:rsid w:val="003E2176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24"/>
      <w:szCs w:val="24"/>
    </w:rPr>
  </w:style>
  <w:style w:type="character" w:customStyle="1" w:styleId="690">
    <w:name w:val="Основной текст (69)_"/>
    <w:basedOn w:val="a0"/>
    <w:link w:val="69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-10"/>
      <w:sz w:val="9"/>
      <w:szCs w:val="9"/>
      <w:u w:val="none"/>
      <w:lang w:val="en-US" w:eastAsia="en-US" w:bidi="en-US"/>
    </w:rPr>
  </w:style>
  <w:style w:type="character" w:customStyle="1" w:styleId="700">
    <w:name w:val="Основной текст (70)_"/>
    <w:basedOn w:val="a0"/>
    <w:link w:val="70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-10"/>
      <w:sz w:val="11"/>
      <w:szCs w:val="11"/>
      <w:u w:val="none"/>
      <w:lang w:val="en-US" w:eastAsia="en-US" w:bidi="en-US"/>
    </w:rPr>
  </w:style>
  <w:style w:type="character" w:customStyle="1" w:styleId="710">
    <w:name w:val="Основной текст (71)_"/>
    <w:basedOn w:val="a0"/>
    <w:link w:val="711"/>
    <w:rsid w:val="003E217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-10"/>
      <w:sz w:val="10"/>
      <w:szCs w:val="10"/>
      <w:u w:val="none"/>
      <w:lang w:val="en-US" w:eastAsia="en-US" w:bidi="en-US"/>
    </w:rPr>
  </w:style>
  <w:style w:type="character" w:customStyle="1" w:styleId="720">
    <w:name w:val="Основной текст (72)_"/>
    <w:basedOn w:val="a0"/>
    <w:link w:val="721"/>
    <w:rsid w:val="003E2176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2TimesNewRoman75pt">
    <w:name w:val="Основной текст (72) + Times New Roman;7;5 pt"/>
    <w:basedOn w:val="720"/>
    <w:rsid w:val="003E217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730">
    <w:name w:val="Основной текст (73)_"/>
    <w:basedOn w:val="a0"/>
    <w:link w:val="73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u w:val="none"/>
      <w:lang w:val="en-US" w:eastAsia="en-US" w:bidi="en-US"/>
    </w:rPr>
  </w:style>
  <w:style w:type="character" w:customStyle="1" w:styleId="885pt">
    <w:name w:val="Основной текст (8) + 8;5 pt;Полужирный;Не курсив"/>
    <w:basedOn w:val="8"/>
    <w:rsid w:val="003E2176"/>
    <w:rPr>
      <w:b/>
      <w:bCs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88">
    <w:name w:val="Основной текст (8) + Полужирный;Не курсив"/>
    <w:basedOn w:val="8"/>
    <w:rsid w:val="003E2176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740">
    <w:name w:val="Основной текст (74)_"/>
    <w:basedOn w:val="a0"/>
    <w:link w:val="741"/>
    <w:rsid w:val="003E2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30">
    <w:name w:val="Основной текст (3)"/>
    <w:basedOn w:val="a"/>
    <w:link w:val="3"/>
    <w:rsid w:val="003E2176"/>
    <w:pPr>
      <w:shd w:val="clear" w:color="auto" w:fill="FFFFFF"/>
      <w:spacing w:line="442" w:lineRule="exact"/>
    </w:pPr>
    <w:rPr>
      <w:b/>
      <w:bCs/>
      <w:spacing w:val="-10"/>
      <w:sz w:val="34"/>
      <w:szCs w:val="34"/>
    </w:rPr>
  </w:style>
  <w:style w:type="paragraph" w:customStyle="1" w:styleId="10">
    <w:name w:val="Заголовок №1"/>
    <w:basedOn w:val="a"/>
    <w:link w:val="1"/>
    <w:rsid w:val="003E2176"/>
    <w:pPr>
      <w:shd w:val="clear" w:color="auto" w:fill="FFFFFF"/>
      <w:spacing w:before="1500" w:after="240" w:line="0" w:lineRule="atLeast"/>
      <w:outlineLvl w:val="0"/>
    </w:pPr>
    <w:rPr>
      <w:rFonts w:ascii="Arial" w:eastAsia="Arial" w:hAnsi="Arial" w:cs="Arial"/>
      <w:b/>
      <w:bCs/>
      <w:spacing w:val="-20"/>
      <w:w w:val="80"/>
      <w:sz w:val="90"/>
      <w:szCs w:val="90"/>
    </w:rPr>
  </w:style>
  <w:style w:type="paragraph" w:customStyle="1" w:styleId="40">
    <w:name w:val="Основной текст (4)"/>
    <w:basedOn w:val="a"/>
    <w:link w:val="4"/>
    <w:rsid w:val="003E2176"/>
    <w:pPr>
      <w:shd w:val="clear" w:color="auto" w:fill="FFFFFF"/>
      <w:spacing w:before="660" w:after="240" w:line="422" w:lineRule="exact"/>
    </w:pPr>
    <w:rPr>
      <w:spacing w:val="-10"/>
      <w:sz w:val="34"/>
      <w:szCs w:val="34"/>
    </w:rPr>
  </w:style>
  <w:style w:type="paragraph" w:customStyle="1" w:styleId="50">
    <w:name w:val="Основной текст (5)"/>
    <w:basedOn w:val="a"/>
    <w:link w:val="5"/>
    <w:rsid w:val="003E2176"/>
    <w:pPr>
      <w:shd w:val="clear" w:color="auto" w:fill="FFFFFF"/>
      <w:spacing w:before="240" w:after="2580" w:line="0" w:lineRule="atLeast"/>
    </w:pPr>
    <w:rPr>
      <w:sz w:val="26"/>
      <w:szCs w:val="26"/>
    </w:rPr>
  </w:style>
  <w:style w:type="paragraph" w:customStyle="1" w:styleId="60">
    <w:name w:val="Основной текст (6)"/>
    <w:basedOn w:val="a"/>
    <w:link w:val="6"/>
    <w:rsid w:val="003E2176"/>
    <w:pPr>
      <w:shd w:val="clear" w:color="auto" w:fill="FFFFFF"/>
      <w:spacing w:before="2580" w:after="60" w:line="0" w:lineRule="atLeast"/>
    </w:pPr>
  </w:style>
  <w:style w:type="paragraph" w:customStyle="1" w:styleId="20">
    <w:name w:val="Колонтитул (2)"/>
    <w:basedOn w:val="a"/>
    <w:link w:val="2"/>
    <w:rsid w:val="003E2176"/>
    <w:pPr>
      <w:shd w:val="clear" w:color="auto" w:fill="FFFFFF"/>
      <w:spacing w:line="0" w:lineRule="atLeast"/>
    </w:pPr>
    <w:rPr>
      <w:sz w:val="22"/>
      <w:szCs w:val="22"/>
    </w:rPr>
  </w:style>
  <w:style w:type="paragraph" w:customStyle="1" w:styleId="70">
    <w:name w:val="Основной текст (7)"/>
    <w:basedOn w:val="a"/>
    <w:link w:val="7"/>
    <w:rsid w:val="003E2176"/>
    <w:pPr>
      <w:shd w:val="clear" w:color="auto" w:fill="FFFFFF"/>
      <w:spacing w:after="840" w:line="197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rsid w:val="003E2176"/>
    <w:pPr>
      <w:shd w:val="clear" w:color="auto" w:fill="FFFFFF"/>
      <w:spacing w:before="480" w:after="600" w:line="269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90">
    <w:name w:val="Основной текст (9)"/>
    <w:basedOn w:val="a"/>
    <w:link w:val="9"/>
    <w:rsid w:val="003E2176"/>
    <w:pPr>
      <w:shd w:val="clear" w:color="auto" w:fill="FFFFFF"/>
      <w:spacing w:before="600" w:line="20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rsid w:val="003E2176"/>
    <w:pPr>
      <w:shd w:val="clear" w:color="auto" w:fill="FFFFFF"/>
      <w:spacing w:before="360" w:line="202" w:lineRule="exact"/>
      <w:ind w:firstLine="26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2">
    <w:name w:val="Заголовок №4"/>
    <w:basedOn w:val="a"/>
    <w:link w:val="41"/>
    <w:rsid w:val="003E2176"/>
    <w:pPr>
      <w:shd w:val="clear" w:color="auto" w:fill="FFFFFF"/>
      <w:spacing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3E2176"/>
    <w:pPr>
      <w:shd w:val="clear" w:color="auto" w:fill="FFFFFF"/>
      <w:spacing w:before="240" w:line="216" w:lineRule="exact"/>
      <w:ind w:hanging="3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rsid w:val="003E2176"/>
    <w:pPr>
      <w:shd w:val="clear" w:color="auto" w:fill="FFFFFF"/>
      <w:spacing w:before="1500" w:after="180" w:line="0" w:lineRule="atLeast"/>
      <w:jc w:val="center"/>
    </w:pPr>
    <w:rPr>
      <w:i/>
      <w:iCs/>
      <w:sz w:val="22"/>
      <w:szCs w:val="22"/>
    </w:rPr>
  </w:style>
  <w:style w:type="paragraph" w:customStyle="1" w:styleId="120">
    <w:name w:val="Основной текст (12)"/>
    <w:basedOn w:val="a"/>
    <w:link w:val="12"/>
    <w:rsid w:val="003E2176"/>
    <w:pPr>
      <w:shd w:val="clear" w:color="auto" w:fill="FFFFFF"/>
      <w:spacing w:before="180" w:after="180" w:line="283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5">
    <w:name w:val="Подпись к таблице (2)"/>
    <w:basedOn w:val="a"/>
    <w:link w:val="24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7">
    <w:name w:val="Подпись к таблице"/>
    <w:basedOn w:val="a"/>
    <w:link w:val="a6"/>
    <w:rsid w:val="003E2176"/>
    <w:pPr>
      <w:shd w:val="clear" w:color="auto" w:fill="FFFFFF"/>
      <w:spacing w:line="158" w:lineRule="exact"/>
      <w:ind w:firstLine="320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52">
    <w:name w:val="Заголовок №5"/>
    <w:basedOn w:val="a"/>
    <w:link w:val="51"/>
    <w:rsid w:val="003E2176"/>
    <w:pPr>
      <w:shd w:val="clear" w:color="auto" w:fill="FFFFFF"/>
      <w:spacing w:before="180" w:after="60" w:line="240" w:lineRule="exact"/>
      <w:ind w:hanging="300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29">
    <w:name w:val="Подпись к картинке (2)"/>
    <w:basedOn w:val="a"/>
    <w:link w:val="28"/>
    <w:rsid w:val="003E2176"/>
    <w:pPr>
      <w:shd w:val="clear" w:color="auto" w:fill="FFFFFF"/>
      <w:spacing w:line="158" w:lineRule="exac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rsid w:val="003E2176"/>
    <w:pPr>
      <w:shd w:val="clear" w:color="auto" w:fill="FFFFFF"/>
      <w:spacing w:line="158" w:lineRule="exact"/>
      <w:jc w:val="both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a9">
    <w:name w:val="Подпись к картинке"/>
    <w:basedOn w:val="a"/>
    <w:link w:val="a8"/>
    <w:rsid w:val="003E2176"/>
    <w:pPr>
      <w:shd w:val="clear" w:color="auto" w:fill="FFFFFF"/>
      <w:spacing w:line="163" w:lineRule="exact"/>
      <w:jc w:val="both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140">
    <w:name w:val="Основной текст (14)"/>
    <w:basedOn w:val="a"/>
    <w:link w:val="14"/>
    <w:rsid w:val="003E2176"/>
    <w:pPr>
      <w:shd w:val="clear" w:color="auto" w:fill="FFFFFF"/>
      <w:spacing w:after="180" w:line="0" w:lineRule="atLeast"/>
      <w:jc w:val="center"/>
    </w:pPr>
    <w:rPr>
      <w:rFonts w:ascii="Arial" w:eastAsia="Arial" w:hAnsi="Arial" w:cs="Arial"/>
      <w:i/>
      <w:iCs/>
      <w:sz w:val="22"/>
      <w:szCs w:val="22"/>
    </w:rPr>
  </w:style>
  <w:style w:type="paragraph" w:customStyle="1" w:styleId="150">
    <w:name w:val="Основной текст (15)"/>
    <w:basedOn w:val="a"/>
    <w:link w:val="15"/>
    <w:rsid w:val="003E2176"/>
    <w:pPr>
      <w:shd w:val="clear" w:color="auto" w:fill="FFFFFF"/>
      <w:spacing w:before="180" w:after="180" w:line="158" w:lineRule="exac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80">
    <w:name w:val="Основной текст (18)"/>
    <w:basedOn w:val="a"/>
    <w:link w:val="18"/>
    <w:rsid w:val="003E217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160">
    <w:name w:val="Основной текст (16)"/>
    <w:basedOn w:val="a"/>
    <w:link w:val="16"/>
    <w:rsid w:val="003E2176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  <w:lang w:val="en-US" w:eastAsia="en-US" w:bidi="en-US"/>
    </w:rPr>
  </w:style>
  <w:style w:type="paragraph" w:customStyle="1" w:styleId="2d">
    <w:name w:val="Оглавление (2)"/>
    <w:basedOn w:val="a"/>
    <w:link w:val="2c"/>
    <w:rsid w:val="003E2176"/>
    <w:pPr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b">
    <w:name w:val="Оглавление"/>
    <w:basedOn w:val="a"/>
    <w:link w:val="aa"/>
    <w:rsid w:val="003E2176"/>
    <w:pPr>
      <w:shd w:val="clear" w:color="auto" w:fill="FFFFFF"/>
      <w:spacing w:before="180" w:line="451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Оглавление (3)"/>
    <w:basedOn w:val="a"/>
    <w:link w:val="31"/>
    <w:rsid w:val="003E2176"/>
    <w:pPr>
      <w:shd w:val="clear" w:color="auto" w:fill="FFFFFF"/>
      <w:spacing w:line="451" w:lineRule="exact"/>
      <w:ind w:firstLine="620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70">
    <w:name w:val="Основной текст (17)"/>
    <w:basedOn w:val="a"/>
    <w:link w:val="17"/>
    <w:rsid w:val="003E2176"/>
    <w:pPr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  <w:lang w:val="en-US" w:eastAsia="en-US" w:bidi="en-US"/>
    </w:rPr>
  </w:style>
  <w:style w:type="paragraph" w:customStyle="1" w:styleId="190">
    <w:name w:val="Основной текст (19)"/>
    <w:basedOn w:val="a"/>
    <w:link w:val="19"/>
    <w:rsid w:val="003E2176"/>
    <w:pPr>
      <w:shd w:val="clear" w:color="auto" w:fill="FFFFFF"/>
      <w:spacing w:before="240" w:after="120" w:line="0" w:lineRule="atLeast"/>
      <w:ind w:firstLine="360"/>
      <w:jc w:val="both"/>
    </w:pPr>
    <w:rPr>
      <w:rFonts w:ascii="Times New Roman" w:eastAsia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2f0">
    <w:name w:val="Заголовок №2"/>
    <w:basedOn w:val="a"/>
    <w:link w:val="2f"/>
    <w:rsid w:val="003E2176"/>
    <w:pPr>
      <w:shd w:val="clear" w:color="auto" w:fill="FFFFFF"/>
      <w:spacing w:before="240" w:after="120" w:line="0" w:lineRule="atLeast"/>
      <w:jc w:val="both"/>
      <w:outlineLvl w:val="1"/>
    </w:pPr>
  </w:style>
  <w:style w:type="paragraph" w:customStyle="1" w:styleId="34">
    <w:name w:val="Подпись к картинке (3)"/>
    <w:basedOn w:val="a"/>
    <w:link w:val="33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201">
    <w:name w:val="Основной текст (20)"/>
    <w:basedOn w:val="a"/>
    <w:link w:val="200"/>
    <w:rsid w:val="003E2176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211">
    <w:name w:val="Основной текст (21)"/>
    <w:basedOn w:val="a"/>
    <w:link w:val="21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1">
    <w:name w:val="Основной текст (22)"/>
    <w:basedOn w:val="a"/>
    <w:link w:val="220"/>
    <w:rsid w:val="003E2176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pacing w:val="40"/>
      <w:sz w:val="12"/>
      <w:szCs w:val="12"/>
    </w:rPr>
  </w:style>
  <w:style w:type="paragraph" w:customStyle="1" w:styleId="231">
    <w:name w:val="Основной текст (23)"/>
    <w:basedOn w:val="a"/>
    <w:link w:val="230"/>
    <w:rsid w:val="003E2176"/>
    <w:pPr>
      <w:shd w:val="clear" w:color="auto" w:fill="FFFFFF"/>
      <w:spacing w:before="180" w:line="0" w:lineRule="atLeast"/>
      <w:jc w:val="both"/>
    </w:pPr>
    <w:rPr>
      <w:i/>
      <w:iCs/>
      <w:sz w:val="20"/>
      <w:szCs w:val="20"/>
      <w:lang w:val="en-US" w:eastAsia="en-US" w:bidi="en-US"/>
    </w:rPr>
  </w:style>
  <w:style w:type="paragraph" w:customStyle="1" w:styleId="241">
    <w:name w:val="Основной текст (24)"/>
    <w:basedOn w:val="a"/>
    <w:link w:val="240"/>
    <w:rsid w:val="003E2176"/>
    <w:pPr>
      <w:shd w:val="clear" w:color="auto" w:fill="FFFFFF"/>
      <w:spacing w:before="180" w:after="180" w:line="0" w:lineRule="atLeast"/>
      <w:jc w:val="both"/>
    </w:pPr>
    <w:rPr>
      <w:sz w:val="20"/>
      <w:szCs w:val="20"/>
    </w:rPr>
  </w:style>
  <w:style w:type="paragraph" w:customStyle="1" w:styleId="36">
    <w:name w:val="Подпись к таблице (3)"/>
    <w:basedOn w:val="a"/>
    <w:link w:val="35"/>
    <w:rsid w:val="003E2176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44">
    <w:name w:val="Подпись к таблице (4)"/>
    <w:basedOn w:val="a"/>
    <w:link w:val="43"/>
    <w:rsid w:val="003E2176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54">
    <w:name w:val="Подпись к таблице (5)"/>
    <w:basedOn w:val="a"/>
    <w:link w:val="53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2">
    <w:name w:val="Подпись к таблице (6)"/>
    <w:basedOn w:val="a"/>
    <w:link w:val="61"/>
    <w:rsid w:val="003E2176"/>
    <w:pPr>
      <w:shd w:val="clear" w:color="auto" w:fill="FFFFFF"/>
      <w:spacing w:before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af">
    <w:name w:val="Другое"/>
    <w:basedOn w:val="a"/>
    <w:link w:val="ae"/>
    <w:rsid w:val="003E217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">
    <w:name w:val="Колонтитул (3)"/>
    <w:basedOn w:val="a"/>
    <w:link w:val="37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48">
    <w:name w:val="Колонтитул (4)"/>
    <w:basedOn w:val="a"/>
    <w:link w:val="47"/>
    <w:rsid w:val="003E2176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72">
    <w:name w:val="Подпись к таблице (7)"/>
    <w:basedOn w:val="a"/>
    <w:link w:val="71"/>
    <w:rsid w:val="003E2176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3a">
    <w:name w:val="Заголовок №3"/>
    <w:basedOn w:val="a"/>
    <w:link w:val="39"/>
    <w:rsid w:val="003E2176"/>
    <w:pPr>
      <w:shd w:val="clear" w:color="auto" w:fill="FFFFFF"/>
      <w:spacing w:line="398" w:lineRule="exact"/>
      <w:jc w:val="both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51">
    <w:name w:val="Основной текст (25)"/>
    <w:basedOn w:val="a"/>
    <w:link w:val="250"/>
    <w:rsid w:val="003E2176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61">
    <w:name w:val="Основной текст (26)"/>
    <w:basedOn w:val="a"/>
    <w:link w:val="260"/>
    <w:rsid w:val="003E2176"/>
    <w:pPr>
      <w:shd w:val="clear" w:color="auto" w:fill="FFFFFF"/>
      <w:spacing w:before="180" w:after="180" w:line="206" w:lineRule="exact"/>
      <w:ind w:firstLine="3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71">
    <w:name w:val="Основной текст (27)"/>
    <w:basedOn w:val="a"/>
    <w:link w:val="270"/>
    <w:rsid w:val="003E2176"/>
    <w:pPr>
      <w:shd w:val="clear" w:color="auto" w:fill="FFFFFF"/>
      <w:spacing w:before="180" w:after="180" w:line="0" w:lineRule="atLeas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82">
    <w:name w:val="Подпись к таблице (8)"/>
    <w:basedOn w:val="a"/>
    <w:link w:val="81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  <w:lang w:val="en-US" w:eastAsia="en-US" w:bidi="en-US"/>
    </w:rPr>
  </w:style>
  <w:style w:type="paragraph" w:customStyle="1" w:styleId="4a">
    <w:name w:val="Подпись к картинке (4)"/>
    <w:basedOn w:val="a"/>
    <w:link w:val="49"/>
    <w:rsid w:val="003E2176"/>
    <w:pPr>
      <w:shd w:val="clear" w:color="auto" w:fill="FFFFFF"/>
      <w:spacing w:line="0" w:lineRule="atLeast"/>
    </w:pPr>
    <w:rPr>
      <w:rFonts w:ascii="Constantia" w:eastAsia="Constantia" w:hAnsi="Constantia" w:cs="Constantia"/>
      <w:sz w:val="11"/>
      <w:szCs w:val="11"/>
    </w:rPr>
  </w:style>
  <w:style w:type="paragraph" w:customStyle="1" w:styleId="281">
    <w:name w:val="Основной текст (28)"/>
    <w:basedOn w:val="a"/>
    <w:link w:val="280"/>
    <w:rsid w:val="003E2176"/>
    <w:pPr>
      <w:shd w:val="clear" w:color="auto" w:fill="FFFFFF"/>
      <w:spacing w:after="180" w:line="0" w:lineRule="atLeast"/>
      <w:jc w:val="both"/>
    </w:pPr>
    <w:rPr>
      <w:rFonts w:ascii="Constantia" w:eastAsia="Constantia" w:hAnsi="Constantia" w:cs="Constantia"/>
      <w:sz w:val="11"/>
      <w:szCs w:val="11"/>
    </w:rPr>
  </w:style>
  <w:style w:type="paragraph" w:customStyle="1" w:styleId="57">
    <w:name w:val="Подпись к картинке (5)"/>
    <w:basedOn w:val="a"/>
    <w:link w:val="56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91">
    <w:name w:val="Основной текст (29)"/>
    <w:basedOn w:val="a"/>
    <w:link w:val="290"/>
    <w:rsid w:val="003E2176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64">
    <w:name w:val="Подпись к картинке (6)"/>
    <w:basedOn w:val="a"/>
    <w:link w:val="63"/>
    <w:rsid w:val="003E2176"/>
    <w:pPr>
      <w:shd w:val="clear" w:color="auto" w:fill="FFFFFF"/>
      <w:spacing w:line="178" w:lineRule="exact"/>
      <w:jc w:val="both"/>
    </w:pPr>
    <w:rPr>
      <w:rFonts w:ascii="Calibri" w:eastAsia="Calibri" w:hAnsi="Calibri" w:cs="Calibri"/>
      <w:i/>
      <w:iCs/>
      <w:sz w:val="13"/>
      <w:szCs w:val="13"/>
    </w:rPr>
  </w:style>
  <w:style w:type="paragraph" w:customStyle="1" w:styleId="74">
    <w:name w:val="Подпись к картинке (7)"/>
    <w:basedOn w:val="a"/>
    <w:link w:val="73"/>
    <w:rsid w:val="003E2176"/>
    <w:pPr>
      <w:shd w:val="clear" w:color="auto" w:fill="FFFFFF"/>
      <w:spacing w:line="178" w:lineRule="exact"/>
      <w:jc w:val="both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301">
    <w:name w:val="Основной текст (30)"/>
    <w:basedOn w:val="a"/>
    <w:link w:val="30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22"/>
      <w:szCs w:val="22"/>
      <w:lang w:val="en-US" w:eastAsia="en-US" w:bidi="en-US"/>
    </w:rPr>
  </w:style>
  <w:style w:type="paragraph" w:customStyle="1" w:styleId="311">
    <w:name w:val="Основной текст (31)"/>
    <w:basedOn w:val="a"/>
    <w:link w:val="310"/>
    <w:rsid w:val="003E2176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b/>
      <w:bCs/>
      <w:spacing w:val="40"/>
      <w:sz w:val="28"/>
      <w:szCs w:val="28"/>
    </w:rPr>
  </w:style>
  <w:style w:type="paragraph" w:customStyle="1" w:styleId="321">
    <w:name w:val="Основной текст (32)"/>
    <w:basedOn w:val="a"/>
    <w:link w:val="320"/>
    <w:rsid w:val="003E2176"/>
    <w:pPr>
      <w:shd w:val="clear" w:color="auto" w:fill="FFFFFF"/>
      <w:spacing w:before="240" w:after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331">
    <w:name w:val="Основной текст (33)"/>
    <w:basedOn w:val="a"/>
    <w:link w:val="330"/>
    <w:rsid w:val="003E2176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i/>
      <w:iCs/>
      <w:spacing w:val="10"/>
      <w:sz w:val="20"/>
      <w:szCs w:val="20"/>
      <w:lang w:val="en-US" w:eastAsia="en-US" w:bidi="en-US"/>
    </w:rPr>
  </w:style>
  <w:style w:type="paragraph" w:customStyle="1" w:styleId="341">
    <w:name w:val="Основной текст (34)"/>
    <w:basedOn w:val="a"/>
    <w:link w:val="340"/>
    <w:rsid w:val="003E2176"/>
    <w:pPr>
      <w:shd w:val="clear" w:color="auto" w:fill="FFFFFF"/>
      <w:spacing w:before="180" w:line="0" w:lineRule="atLeast"/>
    </w:pPr>
    <w:rPr>
      <w:rFonts w:ascii="Constantia" w:eastAsia="Constantia" w:hAnsi="Constantia" w:cs="Constantia"/>
      <w:b/>
      <w:bCs/>
      <w:sz w:val="20"/>
      <w:szCs w:val="20"/>
    </w:rPr>
  </w:style>
  <w:style w:type="paragraph" w:customStyle="1" w:styleId="351">
    <w:name w:val="Основной текст (35)"/>
    <w:basedOn w:val="a"/>
    <w:link w:val="350"/>
    <w:rsid w:val="003E2176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i/>
      <w:iCs/>
      <w:sz w:val="26"/>
      <w:szCs w:val="26"/>
    </w:rPr>
  </w:style>
  <w:style w:type="paragraph" w:customStyle="1" w:styleId="68">
    <w:name w:val="Колонтитул (6)"/>
    <w:basedOn w:val="a"/>
    <w:link w:val="67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9">
    <w:name w:val="Колонтитул (5)"/>
    <w:basedOn w:val="a"/>
    <w:link w:val="58"/>
    <w:rsid w:val="003E217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7">
    <w:name w:val="Колонтитул (7)"/>
    <w:basedOn w:val="a"/>
    <w:link w:val="76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84">
    <w:name w:val="Подпись к картинке (8)"/>
    <w:basedOn w:val="a"/>
    <w:link w:val="83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92">
    <w:name w:val="Подпись к картинке (9)"/>
    <w:basedOn w:val="a"/>
    <w:link w:val="91"/>
    <w:rsid w:val="003E217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0"/>
      <w:szCs w:val="10"/>
    </w:rPr>
  </w:style>
  <w:style w:type="paragraph" w:customStyle="1" w:styleId="361">
    <w:name w:val="Основной текст (36)"/>
    <w:basedOn w:val="a"/>
    <w:link w:val="360"/>
    <w:rsid w:val="003E217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i/>
      <w:iCs/>
      <w:spacing w:val="10"/>
      <w:sz w:val="13"/>
      <w:szCs w:val="13"/>
    </w:rPr>
  </w:style>
  <w:style w:type="paragraph" w:customStyle="1" w:styleId="521">
    <w:name w:val="Заголовок №5 (2)"/>
    <w:basedOn w:val="a"/>
    <w:link w:val="520"/>
    <w:rsid w:val="003E2176"/>
    <w:pPr>
      <w:shd w:val="clear" w:color="auto" w:fill="FFFFFF"/>
      <w:spacing w:before="360" w:after="180" w:line="0" w:lineRule="atLeast"/>
      <w:jc w:val="both"/>
      <w:outlineLvl w:val="4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3">
    <w:name w:val="Подпись к картинке (10)"/>
    <w:basedOn w:val="a"/>
    <w:link w:val="102"/>
    <w:rsid w:val="003E2176"/>
    <w:pPr>
      <w:shd w:val="clear" w:color="auto" w:fill="FFFFFF"/>
      <w:spacing w:line="0" w:lineRule="atLeast"/>
    </w:pPr>
    <w:rPr>
      <w:spacing w:val="70"/>
      <w:sz w:val="34"/>
      <w:szCs w:val="34"/>
      <w:lang w:val="en-US" w:eastAsia="en-US" w:bidi="en-US"/>
    </w:rPr>
  </w:style>
  <w:style w:type="paragraph" w:customStyle="1" w:styleId="112">
    <w:name w:val="Подпись к картинке (11)"/>
    <w:basedOn w:val="a"/>
    <w:link w:val="111"/>
    <w:rsid w:val="003E2176"/>
    <w:pPr>
      <w:shd w:val="clear" w:color="auto" w:fill="FFFFFF"/>
      <w:spacing w:line="0" w:lineRule="atLeast"/>
    </w:pPr>
    <w:rPr>
      <w:i/>
      <w:iCs/>
      <w:sz w:val="11"/>
      <w:szCs w:val="11"/>
    </w:rPr>
  </w:style>
  <w:style w:type="paragraph" w:customStyle="1" w:styleId="122">
    <w:name w:val="Подпись к картинке (12)"/>
    <w:basedOn w:val="a"/>
    <w:link w:val="121"/>
    <w:rsid w:val="003E2176"/>
    <w:pPr>
      <w:shd w:val="clear" w:color="auto" w:fill="FFFFFF"/>
      <w:spacing w:line="0" w:lineRule="atLeast"/>
    </w:pPr>
    <w:rPr>
      <w:i/>
      <w:iCs/>
      <w:sz w:val="11"/>
      <w:szCs w:val="11"/>
    </w:rPr>
  </w:style>
  <w:style w:type="paragraph" w:customStyle="1" w:styleId="135">
    <w:name w:val="Подпись к картинке (13)"/>
    <w:basedOn w:val="a"/>
    <w:link w:val="134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13"/>
      <w:szCs w:val="13"/>
    </w:rPr>
  </w:style>
  <w:style w:type="paragraph" w:customStyle="1" w:styleId="142">
    <w:name w:val="Подпись к картинке (14)"/>
    <w:basedOn w:val="a"/>
    <w:link w:val="141"/>
    <w:rsid w:val="003E217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71">
    <w:name w:val="Основной текст (37)"/>
    <w:basedOn w:val="a"/>
    <w:link w:val="370"/>
    <w:rsid w:val="003E2176"/>
    <w:pPr>
      <w:shd w:val="clear" w:color="auto" w:fill="FFFFFF"/>
      <w:spacing w:before="60" w:after="60" w:line="0" w:lineRule="atLeast"/>
    </w:pPr>
    <w:rPr>
      <w:sz w:val="11"/>
      <w:szCs w:val="11"/>
    </w:rPr>
  </w:style>
  <w:style w:type="paragraph" w:customStyle="1" w:styleId="381">
    <w:name w:val="Основной текст (38)"/>
    <w:basedOn w:val="a"/>
    <w:link w:val="380"/>
    <w:rsid w:val="003E2176"/>
    <w:pPr>
      <w:shd w:val="clear" w:color="auto" w:fill="FFFFFF"/>
      <w:spacing w:before="60" w:line="0" w:lineRule="atLeast"/>
      <w:jc w:val="both"/>
    </w:pPr>
    <w:rPr>
      <w:rFonts w:ascii="Constantia" w:eastAsia="Constantia" w:hAnsi="Constantia" w:cs="Constantia"/>
      <w:sz w:val="11"/>
      <w:szCs w:val="11"/>
    </w:rPr>
  </w:style>
  <w:style w:type="paragraph" w:customStyle="1" w:styleId="4c">
    <w:name w:val="Оглавление (4)"/>
    <w:basedOn w:val="a"/>
    <w:link w:val="4b"/>
    <w:rsid w:val="003E2176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23">
    <w:name w:val="Заголовок №3 (2)"/>
    <w:basedOn w:val="a"/>
    <w:link w:val="322"/>
    <w:rsid w:val="003E2176"/>
    <w:pPr>
      <w:shd w:val="clear" w:color="auto" w:fill="FFFFFF"/>
      <w:spacing w:after="120" w:line="0" w:lineRule="atLeast"/>
      <w:jc w:val="both"/>
      <w:outlineLvl w:val="2"/>
    </w:pPr>
    <w:rPr>
      <w:sz w:val="26"/>
      <w:szCs w:val="26"/>
    </w:rPr>
  </w:style>
  <w:style w:type="paragraph" w:customStyle="1" w:styleId="391">
    <w:name w:val="Основной текст (39)"/>
    <w:basedOn w:val="a"/>
    <w:link w:val="390"/>
    <w:rsid w:val="003E2176"/>
    <w:pPr>
      <w:shd w:val="clear" w:color="auto" w:fill="FFFFFF"/>
      <w:spacing w:before="180" w:after="120" w:line="0" w:lineRule="atLeast"/>
    </w:pPr>
    <w:rPr>
      <w:rFonts w:ascii="Constantia" w:eastAsia="Constantia" w:hAnsi="Constantia" w:cs="Constantia"/>
      <w:b/>
      <w:bCs/>
      <w:spacing w:val="20"/>
      <w:w w:val="60"/>
      <w:sz w:val="18"/>
      <w:szCs w:val="18"/>
    </w:rPr>
  </w:style>
  <w:style w:type="paragraph" w:customStyle="1" w:styleId="401">
    <w:name w:val="Основной текст (40)"/>
    <w:basedOn w:val="a"/>
    <w:link w:val="400"/>
    <w:rsid w:val="003E2176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411">
    <w:name w:val="Основной текст (41)"/>
    <w:basedOn w:val="a"/>
    <w:link w:val="410"/>
    <w:rsid w:val="003E2176"/>
    <w:pPr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421">
    <w:name w:val="Основной текст (42)"/>
    <w:basedOn w:val="a"/>
    <w:link w:val="420"/>
    <w:rsid w:val="003E2176"/>
    <w:pPr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10"/>
      <w:sz w:val="21"/>
      <w:szCs w:val="21"/>
    </w:rPr>
  </w:style>
  <w:style w:type="paragraph" w:customStyle="1" w:styleId="431">
    <w:name w:val="Основной текст (43)"/>
    <w:basedOn w:val="a"/>
    <w:link w:val="43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23">
    <w:name w:val="Заголовок №2 (2)"/>
    <w:basedOn w:val="a"/>
    <w:link w:val="222"/>
    <w:rsid w:val="003E2176"/>
    <w:pPr>
      <w:shd w:val="clear" w:color="auto" w:fill="FFFFFF"/>
      <w:spacing w:before="180" w:after="180" w:line="0" w:lineRule="atLeast"/>
      <w:jc w:val="both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6">
    <w:name w:val="Колонтитул (8)"/>
    <w:basedOn w:val="a"/>
    <w:link w:val="85"/>
    <w:rsid w:val="003E217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paragraph" w:customStyle="1" w:styleId="441">
    <w:name w:val="Основной текст (44)"/>
    <w:basedOn w:val="a"/>
    <w:link w:val="440"/>
    <w:rsid w:val="003E2176"/>
    <w:pPr>
      <w:shd w:val="clear" w:color="auto" w:fill="FFFFFF"/>
      <w:spacing w:before="180" w:after="180" w:line="0" w:lineRule="atLeas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451">
    <w:name w:val="Основной текст (45)"/>
    <w:basedOn w:val="a"/>
    <w:link w:val="450"/>
    <w:rsid w:val="003E2176"/>
    <w:pPr>
      <w:shd w:val="clear" w:color="auto" w:fill="FFFFFF"/>
      <w:spacing w:before="180"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461">
    <w:name w:val="Основной текст (46)"/>
    <w:basedOn w:val="a"/>
    <w:link w:val="460"/>
    <w:rsid w:val="003E2176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54">
    <w:name w:val="Подпись к картинке (15)"/>
    <w:basedOn w:val="a"/>
    <w:link w:val="153"/>
    <w:rsid w:val="003E217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8"/>
      <w:szCs w:val="8"/>
      <w:lang w:val="en-US" w:eastAsia="en-US" w:bidi="en-US"/>
    </w:rPr>
  </w:style>
  <w:style w:type="paragraph" w:customStyle="1" w:styleId="94">
    <w:name w:val="Колонтитул (9)"/>
    <w:basedOn w:val="a"/>
    <w:link w:val="93"/>
    <w:rsid w:val="003E2176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531">
    <w:name w:val="Заголовок №5 (3)"/>
    <w:basedOn w:val="a"/>
    <w:link w:val="530"/>
    <w:rsid w:val="003E2176"/>
    <w:pPr>
      <w:shd w:val="clear" w:color="auto" w:fill="FFFFFF"/>
      <w:spacing w:before="240" w:after="240" w:line="0" w:lineRule="atLeast"/>
      <w:ind w:hanging="1520"/>
      <w:jc w:val="both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2">
    <w:name w:val="Подпись к картинке (16)"/>
    <w:basedOn w:val="a"/>
    <w:link w:val="161"/>
    <w:rsid w:val="003E2176"/>
    <w:pPr>
      <w:shd w:val="clear" w:color="auto" w:fill="FFFFFF"/>
      <w:spacing w:line="0" w:lineRule="atLeast"/>
    </w:pPr>
    <w:rPr>
      <w:i/>
      <w:iCs/>
      <w:sz w:val="11"/>
      <w:szCs w:val="11"/>
    </w:rPr>
  </w:style>
  <w:style w:type="paragraph" w:customStyle="1" w:styleId="424">
    <w:name w:val="Заголовок №4 (2)"/>
    <w:basedOn w:val="a"/>
    <w:link w:val="423"/>
    <w:rsid w:val="003E2176"/>
    <w:pPr>
      <w:shd w:val="clear" w:color="auto" w:fill="FFFFFF"/>
      <w:spacing w:before="420" w:after="60" w:line="278" w:lineRule="exact"/>
      <w:jc w:val="center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71">
    <w:name w:val="Основной текст (47)"/>
    <w:basedOn w:val="a"/>
    <w:link w:val="470"/>
    <w:rsid w:val="003E2176"/>
    <w:pPr>
      <w:shd w:val="clear" w:color="auto" w:fill="FFFFFF"/>
      <w:spacing w:after="180" w:line="0" w:lineRule="atLeast"/>
      <w:jc w:val="both"/>
    </w:pPr>
    <w:rPr>
      <w:rFonts w:ascii="Sylfaen" w:eastAsia="Sylfaen" w:hAnsi="Sylfaen" w:cs="Sylfaen"/>
      <w:sz w:val="13"/>
      <w:szCs w:val="13"/>
    </w:rPr>
  </w:style>
  <w:style w:type="paragraph" w:customStyle="1" w:styleId="173">
    <w:name w:val="Подпись к картинке (17)"/>
    <w:basedOn w:val="a"/>
    <w:link w:val="172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  <w:lang w:val="en-US" w:eastAsia="en-US" w:bidi="en-US"/>
    </w:rPr>
  </w:style>
  <w:style w:type="paragraph" w:customStyle="1" w:styleId="182">
    <w:name w:val="Подпись к картинке (18)"/>
    <w:basedOn w:val="a"/>
    <w:link w:val="181"/>
    <w:rsid w:val="003E2176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192">
    <w:name w:val="Подпись к картинке (19)"/>
    <w:basedOn w:val="a"/>
    <w:link w:val="191"/>
    <w:rsid w:val="003E2176"/>
    <w:pPr>
      <w:shd w:val="clear" w:color="auto" w:fill="FFFFFF"/>
      <w:spacing w:line="0" w:lineRule="atLeast"/>
    </w:pPr>
    <w:rPr>
      <w:rFonts w:ascii="Arial" w:eastAsia="Arial" w:hAnsi="Arial" w:cs="Arial"/>
      <w:sz w:val="9"/>
      <w:szCs w:val="9"/>
    </w:rPr>
  </w:style>
  <w:style w:type="paragraph" w:customStyle="1" w:styleId="481">
    <w:name w:val="Основной текст (48)"/>
    <w:basedOn w:val="a"/>
    <w:link w:val="48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491">
    <w:name w:val="Основной текст (49)"/>
    <w:basedOn w:val="a"/>
    <w:link w:val="490"/>
    <w:rsid w:val="003E2176"/>
    <w:pPr>
      <w:shd w:val="clear" w:color="auto" w:fill="FFFFFF"/>
      <w:spacing w:before="120"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paragraph" w:customStyle="1" w:styleId="206">
    <w:name w:val="Подпись к картинке (20)"/>
    <w:basedOn w:val="a"/>
    <w:link w:val="205"/>
    <w:rsid w:val="003E2176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9"/>
      <w:szCs w:val="9"/>
    </w:rPr>
  </w:style>
  <w:style w:type="paragraph" w:customStyle="1" w:styleId="213">
    <w:name w:val="Подпись к картинке (21)"/>
    <w:basedOn w:val="a"/>
    <w:link w:val="212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5">
    <w:name w:val="Колонтитул (10)"/>
    <w:basedOn w:val="a"/>
    <w:link w:val="104"/>
    <w:rsid w:val="003E217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501">
    <w:name w:val="Основной текст (50)"/>
    <w:basedOn w:val="a"/>
    <w:link w:val="50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225">
    <w:name w:val="Подпись к картинке (22)"/>
    <w:basedOn w:val="a"/>
    <w:link w:val="224"/>
    <w:rsid w:val="003E2176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"/>
      <w:szCs w:val="13"/>
    </w:rPr>
  </w:style>
  <w:style w:type="paragraph" w:customStyle="1" w:styleId="114">
    <w:name w:val="Колонтитул (11)"/>
    <w:basedOn w:val="a"/>
    <w:link w:val="113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18"/>
      <w:szCs w:val="18"/>
      <w:lang w:val="en-US" w:eastAsia="en-US" w:bidi="en-US"/>
    </w:rPr>
  </w:style>
  <w:style w:type="paragraph" w:customStyle="1" w:styleId="235">
    <w:name w:val="Подпись к картинке (23)"/>
    <w:basedOn w:val="a"/>
    <w:link w:val="234"/>
    <w:rsid w:val="003E2176"/>
    <w:pPr>
      <w:shd w:val="clear" w:color="auto" w:fill="FFFFFF"/>
      <w:spacing w:line="0" w:lineRule="atLeast"/>
    </w:pPr>
    <w:rPr>
      <w:i/>
      <w:iCs/>
      <w:sz w:val="12"/>
      <w:szCs w:val="12"/>
      <w:lang w:val="en-US" w:eastAsia="en-US" w:bidi="en-US"/>
    </w:rPr>
  </w:style>
  <w:style w:type="paragraph" w:customStyle="1" w:styleId="511">
    <w:name w:val="Основной текст (51)"/>
    <w:basedOn w:val="a"/>
    <w:link w:val="510"/>
    <w:rsid w:val="003E2176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41">
    <w:name w:val="Основной текст (54)"/>
    <w:basedOn w:val="a"/>
    <w:link w:val="540"/>
    <w:rsid w:val="003E2176"/>
    <w:pPr>
      <w:shd w:val="clear" w:color="auto" w:fill="FFFFFF"/>
      <w:spacing w:line="0" w:lineRule="atLeast"/>
    </w:pPr>
    <w:rPr>
      <w:rFonts w:ascii="Constantia" w:eastAsia="Constantia" w:hAnsi="Constantia" w:cs="Constantia"/>
      <w:sz w:val="10"/>
      <w:szCs w:val="10"/>
      <w:lang w:val="en-US" w:eastAsia="en-US" w:bidi="en-US"/>
    </w:rPr>
  </w:style>
  <w:style w:type="paragraph" w:customStyle="1" w:styleId="533">
    <w:name w:val="Основной текст (53)"/>
    <w:basedOn w:val="a"/>
    <w:link w:val="532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20"/>
      <w:sz w:val="15"/>
      <w:szCs w:val="15"/>
    </w:rPr>
  </w:style>
  <w:style w:type="paragraph" w:customStyle="1" w:styleId="523">
    <w:name w:val="Основной текст (52)"/>
    <w:basedOn w:val="a"/>
    <w:link w:val="522"/>
    <w:rsid w:val="003E2176"/>
    <w:pPr>
      <w:shd w:val="clear" w:color="auto" w:fill="FFFFFF"/>
      <w:spacing w:before="60" w:line="0" w:lineRule="atLeast"/>
    </w:pPr>
    <w:rPr>
      <w:rFonts w:ascii="Constantia" w:eastAsia="Constantia" w:hAnsi="Constantia" w:cs="Constantia"/>
      <w:b/>
      <w:bCs/>
      <w:spacing w:val="-20"/>
      <w:sz w:val="32"/>
      <w:szCs w:val="32"/>
    </w:rPr>
  </w:style>
  <w:style w:type="paragraph" w:customStyle="1" w:styleId="551">
    <w:name w:val="Основной текст (55)"/>
    <w:basedOn w:val="a"/>
    <w:link w:val="55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  <w:lang w:val="en-US" w:eastAsia="en-US" w:bidi="en-US"/>
    </w:rPr>
  </w:style>
  <w:style w:type="paragraph" w:customStyle="1" w:styleId="561">
    <w:name w:val="Основной текст (56)"/>
    <w:basedOn w:val="a"/>
    <w:link w:val="560"/>
    <w:rsid w:val="003E2176"/>
    <w:pPr>
      <w:shd w:val="clear" w:color="auto" w:fill="FFFFFF"/>
      <w:spacing w:line="158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71">
    <w:name w:val="Основной текст (57)"/>
    <w:basedOn w:val="a"/>
    <w:link w:val="570"/>
    <w:rsid w:val="003E2176"/>
    <w:pPr>
      <w:shd w:val="clear" w:color="auto" w:fill="FFFFFF"/>
      <w:spacing w:line="0" w:lineRule="atLeast"/>
    </w:pPr>
    <w:rPr>
      <w:rFonts w:ascii="Arial" w:eastAsia="Arial" w:hAnsi="Arial" w:cs="Arial"/>
      <w:w w:val="80"/>
      <w:sz w:val="50"/>
      <w:szCs w:val="50"/>
      <w:lang w:val="en-US" w:eastAsia="en-US" w:bidi="en-US"/>
    </w:rPr>
  </w:style>
  <w:style w:type="paragraph" w:customStyle="1" w:styleId="581">
    <w:name w:val="Основной текст (58)"/>
    <w:basedOn w:val="a"/>
    <w:link w:val="580"/>
    <w:rsid w:val="003E2176"/>
    <w:pPr>
      <w:shd w:val="clear" w:color="auto" w:fill="FFFFFF"/>
      <w:spacing w:line="0" w:lineRule="atLeast"/>
      <w:jc w:val="right"/>
    </w:pPr>
    <w:rPr>
      <w:rFonts w:ascii="AngsanaUPC" w:eastAsia="AngsanaUPC" w:hAnsi="AngsanaUPC" w:cs="AngsanaUPC"/>
      <w:b/>
      <w:bCs/>
      <w:i/>
      <w:iCs/>
      <w:spacing w:val="-70"/>
      <w:sz w:val="64"/>
      <w:szCs w:val="64"/>
      <w:lang w:val="en-US" w:eastAsia="en-US" w:bidi="en-US"/>
    </w:rPr>
  </w:style>
  <w:style w:type="paragraph" w:customStyle="1" w:styleId="591">
    <w:name w:val="Основной текст (59)"/>
    <w:basedOn w:val="a"/>
    <w:link w:val="590"/>
    <w:rsid w:val="003E2176"/>
    <w:pPr>
      <w:shd w:val="clear" w:color="auto" w:fill="FFFFFF"/>
      <w:spacing w:line="173" w:lineRule="exact"/>
      <w:jc w:val="both"/>
    </w:pPr>
    <w:rPr>
      <w:rFonts w:ascii="Times New Roman" w:eastAsia="Times New Roman" w:hAnsi="Times New Roman" w:cs="Times New Roman"/>
      <w:b/>
      <w:bCs/>
      <w:spacing w:val="20"/>
      <w:sz w:val="19"/>
      <w:szCs w:val="19"/>
    </w:rPr>
  </w:style>
  <w:style w:type="paragraph" w:customStyle="1" w:styleId="243">
    <w:name w:val="Подпись к картинке (24)"/>
    <w:basedOn w:val="a"/>
    <w:link w:val="242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01">
    <w:name w:val="Основной текст (60)"/>
    <w:basedOn w:val="a"/>
    <w:link w:val="600"/>
    <w:rsid w:val="003E2176"/>
    <w:pPr>
      <w:shd w:val="clear" w:color="auto" w:fill="FFFFFF"/>
      <w:spacing w:before="180" w:after="18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611">
    <w:name w:val="Основной текст (61)"/>
    <w:basedOn w:val="a"/>
    <w:link w:val="610"/>
    <w:rsid w:val="003E2176"/>
    <w:pPr>
      <w:shd w:val="clear" w:color="auto" w:fill="FFFFFF"/>
      <w:spacing w:before="180" w:after="180" w:line="0" w:lineRule="atLeast"/>
      <w:jc w:val="right"/>
    </w:pPr>
    <w:rPr>
      <w:rFonts w:ascii="Arial" w:eastAsia="Arial" w:hAnsi="Arial" w:cs="Arial"/>
      <w:b/>
      <w:bCs/>
      <w:i/>
      <w:iCs/>
      <w:spacing w:val="20"/>
      <w:sz w:val="21"/>
      <w:szCs w:val="21"/>
      <w:lang w:val="en-US" w:eastAsia="en-US" w:bidi="en-US"/>
    </w:rPr>
  </w:style>
  <w:style w:type="paragraph" w:customStyle="1" w:styleId="621">
    <w:name w:val="Основной текст (62)"/>
    <w:basedOn w:val="a"/>
    <w:link w:val="620"/>
    <w:rsid w:val="003E2176"/>
    <w:pPr>
      <w:shd w:val="clear" w:color="auto" w:fill="FFFFFF"/>
      <w:spacing w:before="180" w:after="60" w:line="149" w:lineRule="exact"/>
      <w:jc w:val="both"/>
    </w:pPr>
    <w:rPr>
      <w:i/>
      <w:iCs/>
      <w:spacing w:val="-10"/>
      <w:sz w:val="15"/>
      <w:szCs w:val="15"/>
      <w:lang w:val="en-US" w:eastAsia="en-US" w:bidi="en-US"/>
    </w:rPr>
  </w:style>
  <w:style w:type="paragraph" w:customStyle="1" w:styleId="631">
    <w:name w:val="Основной текст (63)"/>
    <w:basedOn w:val="a"/>
    <w:link w:val="630"/>
    <w:rsid w:val="003E2176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i/>
      <w:iCs/>
      <w:spacing w:val="60"/>
      <w:sz w:val="15"/>
      <w:szCs w:val="15"/>
    </w:rPr>
  </w:style>
  <w:style w:type="paragraph" w:customStyle="1" w:styleId="641">
    <w:name w:val="Основной текст (64)"/>
    <w:basedOn w:val="a"/>
    <w:link w:val="640"/>
    <w:rsid w:val="003E2176"/>
    <w:pPr>
      <w:shd w:val="clear" w:color="auto" w:fill="FFFFFF"/>
      <w:spacing w:after="60" w:line="293" w:lineRule="exact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651">
    <w:name w:val="Основной текст (65)"/>
    <w:basedOn w:val="a"/>
    <w:link w:val="650"/>
    <w:rsid w:val="003E2176"/>
    <w:pPr>
      <w:shd w:val="clear" w:color="auto" w:fill="FFFFFF"/>
      <w:spacing w:before="60" w:line="336" w:lineRule="exact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97">
    <w:name w:val="Подпись к таблице (9)"/>
    <w:basedOn w:val="a"/>
    <w:link w:val="96"/>
    <w:rsid w:val="003E2176"/>
    <w:pPr>
      <w:shd w:val="clear" w:color="auto" w:fill="FFFFFF"/>
      <w:spacing w:line="0" w:lineRule="atLeast"/>
      <w:jc w:val="both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661">
    <w:name w:val="Основной текст (66)"/>
    <w:basedOn w:val="a"/>
    <w:link w:val="660"/>
    <w:rsid w:val="003E2176"/>
    <w:pPr>
      <w:shd w:val="clear" w:color="auto" w:fill="FFFFFF"/>
      <w:spacing w:line="154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54">
    <w:name w:val="Подпись к картинке (25)"/>
    <w:basedOn w:val="a"/>
    <w:link w:val="253"/>
    <w:rsid w:val="003E217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64">
    <w:name w:val="Подпись к картинке (26)"/>
    <w:basedOn w:val="a"/>
    <w:link w:val="263"/>
    <w:rsid w:val="003E2176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8"/>
      <w:szCs w:val="18"/>
    </w:rPr>
  </w:style>
  <w:style w:type="paragraph" w:customStyle="1" w:styleId="273">
    <w:name w:val="Подпись к картинке (27)"/>
    <w:basedOn w:val="a"/>
    <w:link w:val="272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3"/>
      <w:szCs w:val="13"/>
    </w:rPr>
  </w:style>
  <w:style w:type="paragraph" w:customStyle="1" w:styleId="671">
    <w:name w:val="Основной текст (67)"/>
    <w:basedOn w:val="a"/>
    <w:link w:val="670"/>
    <w:rsid w:val="003E21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7"/>
      <w:szCs w:val="17"/>
      <w:lang w:val="en-US" w:eastAsia="en-US" w:bidi="en-US"/>
    </w:rPr>
  </w:style>
  <w:style w:type="paragraph" w:customStyle="1" w:styleId="681">
    <w:name w:val="Основной текст (68)"/>
    <w:basedOn w:val="a"/>
    <w:link w:val="680"/>
    <w:rsid w:val="003E2176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691">
    <w:name w:val="Основной текст (69)"/>
    <w:basedOn w:val="a"/>
    <w:link w:val="690"/>
    <w:rsid w:val="003E2176"/>
    <w:pPr>
      <w:shd w:val="clear" w:color="auto" w:fill="FFFFFF"/>
      <w:spacing w:line="130" w:lineRule="exact"/>
    </w:pPr>
    <w:rPr>
      <w:rFonts w:ascii="Constantia" w:eastAsia="Constantia" w:hAnsi="Constantia" w:cs="Constantia"/>
      <w:spacing w:val="-10"/>
      <w:sz w:val="9"/>
      <w:szCs w:val="9"/>
      <w:lang w:val="en-US" w:eastAsia="en-US" w:bidi="en-US"/>
    </w:rPr>
  </w:style>
  <w:style w:type="paragraph" w:customStyle="1" w:styleId="701">
    <w:name w:val="Основной текст (70)"/>
    <w:basedOn w:val="a"/>
    <w:link w:val="700"/>
    <w:rsid w:val="003E2176"/>
    <w:pPr>
      <w:shd w:val="clear" w:color="auto" w:fill="FFFFFF"/>
      <w:spacing w:line="130" w:lineRule="exact"/>
    </w:pPr>
    <w:rPr>
      <w:rFonts w:ascii="Constantia" w:eastAsia="Constantia" w:hAnsi="Constantia" w:cs="Constantia"/>
      <w:spacing w:val="-10"/>
      <w:sz w:val="11"/>
      <w:szCs w:val="11"/>
      <w:lang w:val="en-US" w:eastAsia="en-US" w:bidi="en-US"/>
    </w:rPr>
  </w:style>
  <w:style w:type="paragraph" w:customStyle="1" w:styleId="711">
    <w:name w:val="Основной текст (71)"/>
    <w:basedOn w:val="a"/>
    <w:link w:val="710"/>
    <w:rsid w:val="003E2176"/>
    <w:pPr>
      <w:shd w:val="clear" w:color="auto" w:fill="FFFFFF"/>
      <w:spacing w:line="130" w:lineRule="exact"/>
    </w:pPr>
    <w:rPr>
      <w:rFonts w:ascii="Constantia" w:eastAsia="Constantia" w:hAnsi="Constantia" w:cs="Constantia"/>
      <w:spacing w:val="-10"/>
      <w:sz w:val="10"/>
      <w:szCs w:val="10"/>
      <w:lang w:val="en-US" w:eastAsia="en-US" w:bidi="en-US"/>
    </w:rPr>
  </w:style>
  <w:style w:type="paragraph" w:customStyle="1" w:styleId="721">
    <w:name w:val="Основной текст (72)"/>
    <w:basedOn w:val="a"/>
    <w:link w:val="720"/>
    <w:rsid w:val="003E2176"/>
    <w:pPr>
      <w:shd w:val="clear" w:color="auto" w:fill="FFFFFF"/>
      <w:spacing w:line="130" w:lineRule="exact"/>
    </w:pPr>
    <w:rPr>
      <w:sz w:val="8"/>
      <w:szCs w:val="8"/>
    </w:rPr>
  </w:style>
  <w:style w:type="paragraph" w:customStyle="1" w:styleId="731">
    <w:name w:val="Основной текст (73)"/>
    <w:basedOn w:val="a"/>
    <w:link w:val="730"/>
    <w:rsid w:val="003E2176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sz w:val="12"/>
      <w:szCs w:val="12"/>
      <w:lang w:val="en-US" w:eastAsia="en-US" w:bidi="en-US"/>
    </w:rPr>
  </w:style>
  <w:style w:type="paragraph" w:customStyle="1" w:styleId="741">
    <w:name w:val="Основной текст (74)"/>
    <w:basedOn w:val="a"/>
    <w:link w:val="740"/>
    <w:rsid w:val="003E2176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9"/>
      <w:szCs w:val="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 TargetMode="External"/><Relationship Id="rId299" Type="http://schemas.openxmlformats.org/officeDocument/2006/relationships/image" Target="media/image151.png"/><Relationship Id="rId21" Type="http://schemas.openxmlformats.org/officeDocument/2006/relationships/image" Target="media/image8.png" TargetMode="External"/><Relationship Id="rId63" Type="http://schemas.openxmlformats.org/officeDocument/2006/relationships/image" Target="media/image30.png"/><Relationship Id="rId159" Type="http://schemas.openxmlformats.org/officeDocument/2006/relationships/image" Target="media/image80.png"/><Relationship Id="rId324" Type="http://schemas.openxmlformats.org/officeDocument/2006/relationships/image" Target="media/image165.png"/><Relationship Id="rId366" Type="http://schemas.openxmlformats.org/officeDocument/2006/relationships/image" Target="media/image186.png" TargetMode="External"/><Relationship Id="rId170" Type="http://schemas.openxmlformats.org/officeDocument/2006/relationships/image" Target="media/image85.png" TargetMode="External"/><Relationship Id="rId226" Type="http://schemas.openxmlformats.org/officeDocument/2006/relationships/image" Target="media/image113.png" TargetMode="External"/><Relationship Id="rId268" Type="http://schemas.openxmlformats.org/officeDocument/2006/relationships/image" Target="media/image134.png" TargetMode="External"/><Relationship Id="rId32" Type="http://schemas.openxmlformats.org/officeDocument/2006/relationships/image" Target="media/image14.png"/><Relationship Id="rId74" Type="http://schemas.openxmlformats.org/officeDocument/2006/relationships/image" Target="media/image36.png" TargetMode="External"/><Relationship Id="rId128" Type="http://schemas.openxmlformats.org/officeDocument/2006/relationships/image" Target="media/image64.png" TargetMode="External"/><Relationship Id="rId335" Type="http://schemas.openxmlformats.org/officeDocument/2006/relationships/image" Target="media/image170.png" TargetMode="External"/><Relationship Id="rId377" Type="http://schemas.openxmlformats.org/officeDocument/2006/relationships/image" Target="media/image192.png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91.png"/><Relationship Id="rId237" Type="http://schemas.openxmlformats.org/officeDocument/2006/relationships/image" Target="media/image119.png"/><Relationship Id="rId402" Type="http://schemas.openxmlformats.org/officeDocument/2006/relationships/image" Target="media/image205.png"/><Relationship Id="rId258" Type="http://schemas.openxmlformats.org/officeDocument/2006/relationships/image" Target="media/image129.png" TargetMode="External"/><Relationship Id="rId279" Type="http://schemas.openxmlformats.org/officeDocument/2006/relationships/image" Target="media/image140.png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image" Target="media/image30.png" TargetMode="External"/><Relationship Id="rId118" Type="http://schemas.openxmlformats.org/officeDocument/2006/relationships/image" Target="media/image59.png"/><Relationship Id="rId139" Type="http://schemas.openxmlformats.org/officeDocument/2006/relationships/image" Target="media/image70.png"/><Relationship Id="rId290" Type="http://schemas.openxmlformats.org/officeDocument/2006/relationships/image" Target="media/image146.png"/><Relationship Id="rId304" Type="http://schemas.openxmlformats.org/officeDocument/2006/relationships/image" Target="media/image153.png" TargetMode="External"/><Relationship Id="rId325" Type="http://schemas.openxmlformats.org/officeDocument/2006/relationships/image" Target="media/image165.png" TargetMode="External"/><Relationship Id="rId346" Type="http://schemas.openxmlformats.org/officeDocument/2006/relationships/image" Target="media/image176.png"/><Relationship Id="rId367" Type="http://schemas.openxmlformats.org/officeDocument/2006/relationships/image" Target="media/image187.png"/><Relationship Id="rId388" Type="http://schemas.openxmlformats.org/officeDocument/2006/relationships/image" Target="media/image198.png"/><Relationship Id="rId85" Type="http://schemas.openxmlformats.org/officeDocument/2006/relationships/image" Target="media/image42.png"/><Relationship Id="rId150" Type="http://schemas.openxmlformats.org/officeDocument/2006/relationships/image" Target="media/image75.png" TargetMode="External"/><Relationship Id="rId171" Type="http://schemas.openxmlformats.org/officeDocument/2006/relationships/image" Target="media/image86.png"/><Relationship Id="rId192" Type="http://schemas.openxmlformats.org/officeDocument/2006/relationships/image" Target="media/image96.png" TargetMode="External"/><Relationship Id="rId206" Type="http://schemas.openxmlformats.org/officeDocument/2006/relationships/image" Target="media/image103.png" TargetMode="External"/><Relationship Id="rId227" Type="http://schemas.openxmlformats.org/officeDocument/2006/relationships/image" Target="media/image114.png"/><Relationship Id="rId413" Type="http://schemas.openxmlformats.org/officeDocument/2006/relationships/image" Target="media/image210.png" TargetMode="External"/><Relationship Id="rId248" Type="http://schemas.openxmlformats.org/officeDocument/2006/relationships/image" Target="media/image124.png" TargetMode="External"/><Relationship Id="rId269" Type="http://schemas.openxmlformats.org/officeDocument/2006/relationships/image" Target="media/image135.png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image" Target="media/image53.png" TargetMode="External"/><Relationship Id="rId129" Type="http://schemas.openxmlformats.org/officeDocument/2006/relationships/image" Target="media/image65.png"/><Relationship Id="rId280" Type="http://schemas.openxmlformats.org/officeDocument/2006/relationships/image" Target="media/image140.png" TargetMode="External"/><Relationship Id="rId315" Type="http://schemas.openxmlformats.org/officeDocument/2006/relationships/image" Target="media/image159.png"/><Relationship Id="rId336" Type="http://schemas.openxmlformats.org/officeDocument/2006/relationships/image" Target="media/image171.png"/><Relationship Id="rId357" Type="http://schemas.openxmlformats.org/officeDocument/2006/relationships/image" Target="media/image182.png"/><Relationship Id="rId54" Type="http://schemas.openxmlformats.org/officeDocument/2006/relationships/image" Target="media/image25.png" TargetMode="External"/><Relationship Id="rId75" Type="http://schemas.openxmlformats.org/officeDocument/2006/relationships/image" Target="media/image37.png"/><Relationship Id="rId96" Type="http://schemas.openxmlformats.org/officeDocument/2006/relationships/image" Target="media/image47.png" TargetMode="External"/><Relationship Id="rId140" Type="http://schemas.openxmlformats.org/officeDocument/2006/relationships/image" Target="media/image70.png" TargetMode="External"/><Relationship Id="rId161" Type="http://schemas.openxmlformats.org/officeDocument/2006/relationships/image" Target="media/image81.png"/><Relationship Id="rId182" Type="http://schemas.openxmlformats.org/officeDocument/2006/relationships/image" Target="media/image91.png" TargetMode="External"/><Relationship Id="rId217" Type="http://schemas.openxmlformats.org/officeDocument/2006/relationships/image" Target="media/image109.png"/><Relationship Id="rId378" Type="http://schemas.openxmlformats.org/officeDocument/2006/relationships/image" Target="media/image193.png"/><Relationship Id="rId399" Type="http://schemas.openxmlformats.org/officeDocument/2006/relationships/image" Target="media/image203.png" TargetMode="External"/><Relationship Id="rId403" Type="http://schemas.openxmlformats.org/officeDocument/2006/relationships/image" Target="media/image205.png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19.png" TargetMode="External"/><Relationship Id="rId259" Type="http://schemas.openxmlformats.org/officeDocument/2006/relationships/image" Target="media/image130.png"/><Relationship Id="rId23" Type="http://schemas.openxmlformats.org/officeDocument/2006/relationships/image" Target="media/image9.png" TargetMode="External"/><Relationship Id="rId119" Type="http://schemas.openxmlformats.org/officeDocument/2006/relationships/image" Target="media/image60.png"/><Relationship Id="rId270" Type="http://schemas.openxmlformats.org/officeDocument/2006/relationships/image" Target="media/image135.png" TargetMode="External"/><Relationship Id="rId291" Type="http://schemas.openxmlformats.org/officeDocument/2006/relationships/image" Target="media/image147.png"/><Relationship Id="rId305" Type="http://schemas.openxmlformats.org/officeDocument/2006/relationships/image" Target="media/image154.png"/><Relationship Id="rId326" Type="http://schemas.openxmlformats.org/officeDocument/2006/relationships/image" Target="media/image166.png"/><Relationship Id="rId347" Type="http://schemas.openxmlformats.org/officeDocument/2006/relationships/image" Target="media/image176.png" TargetMode="External"/><Relationship Id="rId44" Type="http://schemas.openxmlformats.org/officeDocument/2006/relationships/image" Target="media/image20.png" TargetMode="External"/><Relationship Id="rId65" Type="http://schemas.openxmlformats.org/officeDocument/2006/relationships/image" Target="media/image31.png"/><Relationship Id="rId86" Type="http://schemas.openxmlformats.org/officeDocument/2006/relationships/image" Target="media/image42.png" TargetMode="External"/><Relationship Id="rId130" Type="http://schemas.openxmlformats.org/officeDocument/2006/relationships/image" Target="media/image65.png" TargetMode="External"/><Relationship Id="rId151" Type="http://schemas.openxmlformats.org/officeDocument/2006/relationships/image" Target="media/image76.png"/><Relationship Id="rId368" Type="http://schemas.openxmlformats.org/officeDocument/2006/relationships/image" Target="media/image187.png" TargetMode="External"/><Relationship Id="rId389" Type="http://schemas.openxmlformats.org/officeDocument/2006/relationships/image" Target="media/image198.png" TargetMode="External"/><Relationship Id="rId172" Type="http://schemas.openxmlformats.org/officeDocument/2006/relationships/image" Target="media/image86.png" TargetMode="External"/><Relationship Id="rId193" Type="http://schemas.openxmlformats.org/officeDocument/2006/relationships/image" Target="media/image97.png"/><Relationship Id="rId207" Type="http://schemas.openxmlformats.org/officeDocument/2006/relationships/image" Target="media/image104.png"/><Relationship Id="rId228" Type="http://schemas.openxmlformats.org/officeDocument/2006/relationships/image" Target="media/image114.png" TargetMode="External"/><Relationship Id="rId249" Type="http://schemas.openxmlformats.org/officeDocument/2006/relationships/image" Target="media/image125.png"/><Relationship Id="rId414" Type="http://schemas.openxmlformats.org/officeDocument/2006/relationships/image" Target="media/image211.png"/><Relationship Id="rId13" Type="http://schemas.openxmlformats.org/officeDocument/2006/relationships/image" Target="media/image4.png" TargetMode="External"/><Relationship Id="rId109" Type="http://schemas.openxmlformats.org/officeDocument/2006/relationships/image" Target="media/image54.png"/><Relationship Id="rId260" Type="http://schemas.openxmlformats.org/officeDocument/2006/relationships/image" Target="media/image130.png" TargetMode="External"/><Relationship Id="rId281" Type="http://schemas.openxmlformats.org/officeDocument/2006/relationships/image" Target="media/image141.png"/><Relationship Id="rId316" Type="http://schemas.openxmlformats.org/officeDocument/2006/relationships/image" Target="media/image160.png"/><Relationship Id="rId337" Type="http://schemas.openxmlformats.org/officeDocument/2006/relationships/image" Target="media/image171.png" TargetMode="External"/><Relationship Id="rId34" Type="http://schemas.openxmlformats.org/officeDocument/2006/relationships/image" Target="media/image15.png" TargetMode="External"/><Relationship Id="rId55" Type="http://schemas.openxmlformats.org/officeDocument/2006/relationships/image" Target="media/image26.png"/><Relationship Id="rId76" Type="http://schemas.openxmlformats.org/officeDocument/2006/relationships/image" Target="media/image37.png" TargetMode="External"/><Relationship Id="rId97" Type="http://schemas.openxmlformats.org/officeDocument/2006/relationships/image" Target="media/image48.png"/><Relationship Id="rId120" Type="http://schemas.openxmlformats.org/officeDocument/2006/relationships/image" Target="media/image60.png" TargetMode="External"/><Relationship Id="rId141" Type="http://schemas.openxmlformats.org/officeDocument/2006/relationships/image" Target="media/image71.png"/><Relationship Id="rId358" Type="http://schemas.openxmlformats.org/officeDocument/2006/relationships/image" Target="media/image182.png" TargetMode="External"/><Relationship Id="rId379" Type="http://schemas.openxmlformats.org/officeDocument/2006/relationships/image" Target="media/image193.png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81.png" TargetMode="External"/><Relationship Id="rId183" Type="http://schemas.openxmlformats.org/officeDocument/2006/relationships/image" Target="media/image92.png"/><Relationship Id="rId218" Type="http://schemas.openxmlformats.org/officeDocument/2006/relationships/image" Target="media/image109.png" TargetMode="External"/><Relationship Id="rId239" Type="http://schemas.openxmlformats.org/officeDocument/2006/relationships/image" Target="media/image120.png"/><Relationship Id="rId390" Type="http://schemas.openxmlformats.org/officeDocument/2006/relationships/image" Target="media/image199.png"/><Relationship Id="rId404" Type="http://schemas.openxmlformats.org/officeDocument/2006/relationships/image" Target="media/image206.png"/><Relationship Id="rId250" Type="http://schemas.openxmlformats.org/officeDocument/2006/relationships/image" Target="media/image125.png" TargetMode="External"/><Relationship Id="rId271" Type="http://schemas.openxmlformats.org/officeDocument/2006/relationships/image" Target="media/image136.png"/><Relationship Id="rId292" Type="http://schemas.openxmlformats.org/officeDocument/2006/relationships/image" Target="media/image147.png" TargetMode="External"/><Relationship Id="rId306" Type="http://schemas.openxmlformats.org/officeDocument/2006/relationships/image" Target="media/image154.png" TargetMode="External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image" Target="media/image54.png" TargetMode="External"/><Relationship Id="rId131" Type="http://schemas.openxmlformats.org/officeDocument/2006/relationships/image" Target="media/image66.png"/><Relationship Id="rId327" Type="http://schemas.openxmlformats.org/officeDocument/2006/relationships/image" Target="media/image166.png" TargetMode="External"/><Relationship Id="rId348" Type="http://schemas.openxmlformats.org/officeDocument/2006/relationships/image" Target="media/image177.png"/><Relationship Id="rId369" Type="http://schemas.openxmlformats.org/officeDocument/2006/relationships/image" Target="media/image188.png"/><Relationship Id="rId152" Type="http://schemas.openxmlformats.org/officeDocument/2006/relationships/image" Target="media/image76.png" TargetMode="External"/><Relationship Id="rId173" Type="http://schemas.openxmlformats.org/officeDocument/2006/relationships/image" Target="media/image87.png"/><Relationship Id="rId194" Type="http://schemas.openxmlformats.org/officeDocument/2006/relationships/image" Target="media/image97.png" TargetMode="External"/><Relationship Id="rId208" Type="http://schemas.openxmlformats.org/officeDocument/2006/relationships/image" Target="media/image104.png" TargetMode="External"/><Relationship Id="rId229" Type="http://schemas.openxmlformats.org/officeDocument/2006/relationships/image" Target="media/image115.png"/><Relationship Id="rId380" Type="http://schemas.openxmlformats.org/officeDocument/2006/relationships/image" Target="media/image194.png"/><Relationship Id="rId415" Type="http://schemas.openxmlformats.org/officeDocument/2006/relationships/image" Target="media/image211.png" TargetMode="External"/><Relationship Id="rId240" Type="http://schemas.openxmlformats.org/officeDocument/2006/relationships/image" Target="media/image120.png" TargetMode="External"/><Relationship Id="rId261" Type="http://schemas.openxmlformats.org/officeDocument/2006/relationships/image" Target="media/image131.png"/><Relationship Id="rId14" Type="http://schemas.openxmlformats.org/officeDocument/2006/relationships/image" Target="media/image5.png"/><Relationship Id="rId35" Type="http://schemas.openxmlformats.org/officeDocument/2006/relationships/image" Target="media/image16.png"/><Relationship Id="rId56" Type="http://schemas.openxmlformats.org/officeDocument/2006/relationships/image" Target="media/image26.png" TargetMode="External"/><Relationship Id="rId77" Type="http://schemas.openxmlformats.org/officeDocument/2006/relationships/image" Target="media/image38.png"/><Relationship Id="rId100" Type="http://schemas.openxmlformats.org/officeDocument/2006/relationships/image" Target="media/image49.png" TargetMode="External"/><Relationship Id="rId282" Type="http://schemas.openxmlformats.org/officeDocument/2006/relationships/image" Target="media/image141.png" TargetMode="External"/><Relationship Id="rId317" Type="http://schemas.openxmlformats.org/officeDocument/2006/relationships/image" Target="media/image160.png" TargetMode="External"/><Relationship Id="rId338" Type="http://schemas.openxmlformats.org/officeDocument/2006/relationships/image" Target="media/image172.png"/><Relationship Id="rId359" Type="http://schemas.openxmlformats.org/officeDocument/2006/relationships/image" Target="media/image183.png"/><Relationship Id="rId8" Type="http://schemas.openxmlformats.org/officeDocument/2006/relationships/image" Target="media/image2.png"/><Relationship Id="rId98" Type="http://schemas.openxmlformats.org/officeDocument/2006/relationships/image" Target="media/image48.png" TargetMode="External"/><Relationship Id="rId121" Type="http://schemas.openxmlformats.org/officeDocument/2006/relationships/image" Target="media/image61.png"/><Relationship Id="rId142" Type="http://schemas.openxmlformats.org/officeDocument/2006/relationships/image" Target="media/image71.png" TargetMode="External"/><Relationship Id="rId163" Type="http://schemas.openxmlformats.org/officeDocument/2006/relationships/image" Target="media/image82.png"/><Relationship Id="rId184" Type="http://schemas.openxmlformats.org/officeDocument/2006/relationships/image" Target="media/image92.png" TargetMode="External"/><Relationship Id="rId219" Type="http://schemas.openxmlformats.org/officeDocument/2006/relationships/image" Target="media/image110.png"/><Relationship Id="rId370" Type="http://schemas.openxmlformats.org/officeDocument/2006/relationships/image" Target="media/image188.png" TargetMode="External"/><Relationship Id="rId391" Type="http://schemas.openxmlformats.org/officeDocument/2006/relationships/image" Target="media/image199.png" TargetMode="External"/><Relationship Id="rId405" Type="http://schemas.openxmlformats.org/officeDocument/2006/relationships/image" Target="media/image206.png" TargetMode="External"/><Relationship Id="rId230" Type="http://schemas.openxmlformats.org/officeDocument/2006/relationships/image" Target="media/image115.png" TargetMode="External"/><Relationship Id="rId251" Type="http://schemas.openxmlformats.org/officeDocument/2006/relationships/image" Target="media/image126.png"/><Relationship Id="rId25" Type="http://schemas.openxmlformats.org/officeDocument/2006/relationships/image" Target="media/image10.png" TargetMode="External"/><Relationship Id="rId46" Type="http://schemas.openxmlformats.org/officeDocument/2006/relationships/image" Target="media/image21.png" TargetMode="External"/><Relationship Id="rId67" Type="http://schemas.openxmlformats.org/officeDocument/2006/relationships/image" Target="media/image32.png" TargetMode="External"/><Relationship Id="rId272" Type="http://schemas.openxmlformats.org/officeDocument/2006/relationships/image" Target="media/image136.png" TargetMode="External"/><Relationship Id="rId293" Type="http://schemas.openxmlformats.org/officeDocument/2006/relationships/image" Target="media/image148.png"/><Relationship Id="rId307" Type="http://schemas.openxmlformats.org/officeDocument/2006/relationships/image" Target="media/image155.png"/><Relationship Id="rId328" Type="http://schemas.openxmlformats.org/officeDocument/2006/relationships/image" Target="media/image167.png"/><Relationship Id="rId349" Type="http://schemas.openxmlformats.org/officeDocument/2006/relationships/image" Target="media/image177.png" TargetMode="External"/><Relationship Id="rId88" Type="http://schemas.openxmlformats.org/officeDocument/2006/relationships/image" Target="media/image43.png" TargetMode="External"/><Relationship Id="rId111" Type="http://schemas.openxmlformats.org/officeDocument/2006/relationships/image" Target="media/image55.png"/><Relationship Id="rId132" Type="http://schemas.openxmlformats.org/officeDocument/2006/relationships/image" Target="media/image66.png" TargetMode="External"/><Relationship Id="rId153" Type="http://schemas.openxmlformats.org/officeDocument/2006/relationships/image" Target="media/image77.png"/><Relationship Id="rId174" Type="http://schemas.openxmlformats.org/officeDocument/2006/relationships/image" Target="media/image87.png" TargetMode="External"/><Relationship Id="rId195" Type="http://schemas.openxmlformats.org/officeDocument/2006/relationships/image" Target="media/image98.png"/><Relationship Id="rId209" Type="http://schemas.openxmlformats.org/officeDocument/2006/relationships/image" Target="media/image105.png"/><Relationship Id="rId360" Type="http://schemas.openxmlformats.org/officeDocument/2006/relationships/image" Target="media/image183.png" TargetMode="External"/><Relationship Id="rId381" Type="http://schemas.openxmlformats.org/officeDocument/2006/relationships/image" Target="media/image194.png" TargetMode="External"/><Relationship Id="rId416" Type="http://schemas.openxmlformats.org/officeDocument/2006/relationships/fontTable" Target="fontTable.xml"/><Relationship Id="rId220" Type="http://schemas.openxmlformats.org/officeDocument/2006/relationships/image" Target="media/image110.png" TargetMode="External"/><Relationship Id="rId241" Type="http://schemas.openxmlformats.org/officeDocument/2006/relationships/image" Target="media/image121.png"/><Relationship Id="rId15" Type="http://schemas.openxmlformats.org/officeDocument/2006/relationships/image" Target="media/image5.png" TargetMode="External"/><Relationship Id="rId36" Type="http://schemas.openxmlformats.org/officeDocument/2006/relationships/image" Target="media/image16.png" TargetMode="External"/><Relationship Id="rId57" Type="http://schemas.openxmlformats.org/officeDocument/2006/relationships/image" Target="media/image27.png"/><Relationship Id="rId262" Type="http://schemas.openxmlformats.org/officeDocument/2006/relationships/image" Target="media/image131.png" TargetMode="External"/><Relationship Id="rId283" Type="http://schemas.openxmlformats.org/officeDocument/2006/relationships/image" Target="media/image142.png"/><Relationship Id="rId318" Type="http://schemas.openxmlformats.org/officeDocument/2006/relationships/image" Target="media/image161.png"/><Relationship Id="rId339" Type="http://schemas.openxmlformats.org/officeDocument/2006/relationships/image" Target="media/image172.png" TargetMode="External"/><Relationship Id="rId78" Type="http://schemas.openxmlformats.org/officeDocument/2006/relationships/image" Target="media/image38.png" TargetMode="Externa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1.png" TargetMode="External"/><Relationship Id="rId143" Type="http://schemas.openxmlformats.org/officeDocument/2006/relationships/image" Target="media/image72.png"/><Relationship Id="rId164" Type="http://schemas.openxmlformats.org/officeDocument/2006/relationships/image" Target="media/image82.png" TargetMode="External"/><Relationship Id="rId185" Type="http://schemas.openxmlformats.org/officeDocument/2006/relationships/image" Target="media/image93.png"/><Relationship Id="rId350" Type="http://schemas.openxmlformats.org/officeDocument/2006/relationships/image" Target="media/image178.png"/><Relationship Id="rId371" Type="http://schemas.openxmlformats.org/officeDocument/2006/relationships/image" Target="media/image189.png"/><Relationship Id="rId406" Type="http://schemas.openxmlformats.org/officeDocument/2006/relationships/image" Target="media/image207.png"/><Relationship Id="rId9" Type="http://schemas.openxmlformats.org/officeDocument/2006/relationships/image" Target="media/image2.png" TargetMode="External"/><Relationship Id="rId210" Type="http://schemas.openxmlformats.org/officeDocument/2006/relationships/image" Target="media/image105.png" TargetMode="External"/><Relationship Id="rId392" Type="http://schemas.openxmlformats.org/officeDocument/2006/relationships/image" Target="media/image200.png"/><Relationship Id="rId26" Type="http://schemas.openxmlformats.org/officeDocument/2006/relationships/image" Target="media/image11.png"/><Relationship Id="rId231" Type="http://schemas.openxmlformats.org/officeDocument/2006/relationships/image" Target="media/image116.png"/><Relationship Id="rId252" Type="http://schemas.openxmlformats.org/officeDocument/2006/relationships/image" Target="media/image126.png" TargetMode="External"/><Relationship Id="rId273" Type="http://schemas.openxmlformats.org/officeDocument/2006/relationships/image" Target="media/image137.png"/><Relationship Id="rId294" Type="http://schemas.openxmlformats.org/officeDocument/2006/relationships/image" Target="media/image148.png" TargetMode="External"/><Relationship Id="rId308" Type="http://schemas.openxmlformats.org/officeDocument/2006/relationships/image" Target="media/image155.png" TargetMode="External"/><Relationship Id="rId329" Type="http://schemas.openxmlformats.org/officeDocument/2006/relationships/image" Target="media/image167.png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image" Target="media/image55.png" TargetMode="External"/><Relationship Id="rId133" Type="http://schemas.openxmlformats.org/officeDocument/2006/relationships/image" Target="media/image67.png"/><Relationship Id="rId154" Type="http://schemas.openxmlformats.org/officeDocument/2006/relationships/image" Target="media/image77.png" TargetMode="External"/><Relationship Id="rId175" Type="http://schemas.openxmlformats.org/officeDocument/2006/relationships/image" Target="media/image88.png"/><Relationship Id="rId340" Type="http://schemas.openxmlformats.org/officeDocument/2006/relationships/image" Target="media/image173.png"/><Relationship Id="rId361" Type="http://schemas.openxmlformats.org/officeDocument/2006/relationships/image" Target="media/image184.png"/><Relationship Id="rId196" Type="http://schemas.openxmlformats.org/officeDocument/2006/relationships/image" Target="media/image98.png" TargetMode="External"/><Relationship Id="rId200" Type="http://schemas.openxmlformats.org/officeDocument/2006/relationships/image" Target="media/image100.png" TargetMode="External"/><Relationship Id="rId382" Type="http://schemas.openxmlformats.org/officeDocument/2006/relationships/image" Target="media/image195.png"/><Relationship Id="rId417" Type="http://schemas.openxmlformats.org/officeDocument/2006/relationships/theme" Target="theme/theme1.xml"/><Relationship Id="rId16" Type="http://schemas.openxmlformats.org/officeDocument/2006/relationships/image" Target="media/image6.png"/><Relationship Id="rId221" Type="http://schemas.openxmlformats.org/officeDocument/2006/relationships/image" Target="media/image111.png"/><Relationship Id="rId242" Type="http://schemas.openxmlformats.org/officeDocument/2006/relationships/image" Target="media/image121.png" TargetMode="External"/><Relationship Id="rId263" Type="http://schemas.openxmlformats.org/officeDocument/2006/relationships/image" Target="media/image132.png"/><Relationship Id="rId284" Type="http://schemas.openxmlformats.org/officeDocument/2006/relationships/image" Target="media/image142.png" TargetMode="External"/><Relationship Id="rId319" Type="http://schemas.openxmlformats.org/officeDocument/2006/relationships/image" Target="media/image162.png"/><Relationship Id="rId37" Type="http://schemas.openxmlformats.org/officeDocument/2006/relationships/image" Target="media/image17.png"/><Relationship Id="rId58" Type="http://schemas.openxmlformats.org/officeDocument/2006/relationships/image" Target="media/image27.png" TargetMode="External"/><Relationship Id="rId79" Type="http://schemas.openxmlformats.org/officeDocument/2006/relationships/image" Target="media/image39.png"/><Relationship Id="rId102" Type="http://schemas.openxmlformats.org/officeDocument/2006/relationships/image" Target="media/image50.png" TargetMode="External"/><Relationship Id="rId123" Type="http://schemas.openxmlformats.org/officeDocument/2006/relationships/image" Target="media/image62.png"/><Relationship Id="rId144" Type="http://schemas.openxmlformats.org/officeDocument/2006/relationships/image" Target="media/image72.png" TargetMode="External"/><Relationship Id="rId330" Type="http://schemas.openxmlformats.org/officeDocument/2006/relationships/image" Target="media/image168.png"/><Relationship Id="rId90" Type="http://schemas.openxmlformats.org/officeDocument/2006/relationships/image" Target="media/image44.png" TargetMode="External"/><Relationship Id="rId165" Type="http://schemas.openxmlformats.org/officeDocument/2006/relationships/image" Target="media/image83.png"/><Relationship Id="rId186" Type="http://schemas.openxmlformats.org/officeDocument/2006/relationships/image" Target="media/image93.png" TargetMode="External"/><Relationship Id="rId351" Type="http://schemas.openxmlformats.org/officeDocument/2006/relationships/image" Target="media/image178.png" TargetMode="External"/><Relationship Id="rId372" Type="http://schemas.openxmlformats.org/officeDocument/2006/relationships/image" Target="media/image190.png"/><Relationship Id="rId393" Type="http://schemas.openxmlformats.org/officeDocument/2006/relationships/image" Target="media/image200.png" TargetMode="External"/><Relationship Id="rId407" Type="http://schemas.openxmlformats.org/officeDocument/2006/relationships/image" Target="media/image207.png" TargetMode="External"/><Relationship Id="rId211" Type="http://schemas.openxmlformats.org/officeDocument/2006/relationships/image" Target="media/image106.png"/><Relationship Id="rId232" Type="http://schemas.openxmlformats.org/officeDocument/2006/relationships/image" Target="media/image116.png" TargetMode="External"/><Relationship Id="rId253" Type="http://schemas.openxmlformats.org/officeDocument/2006/relationships/image" Target="media/image127.png"/><Relationship Id="rId274" Type="http://schemas.openxmlformats.org/officeDocument/2006/relationships/image" Target="media/image137.png" TargetMode="External"/><Relationship Id="rId295" Type="http://schemas.openxmlformats.org/officeDocument/2006/relationships/image" Target="media/image149.png"/><Relationship Id="rId309" Type="http://schemas.openxmlformats.org/officeDocument/2006/relationships/image" Target="media/image156.png"/><Relationship Id="rId27" Type="http://schemas.openxmlformats.org/officeDocument/2006/relationships/image" Target="media/image11.png" TargetMode="External"/><Relationship Id="rId48" Type="http://schemas.openxmlformats.org/officeDocument/2006/relationships/image" Target="media/image22.png" TargetMode="External"/><Relationship Id="rId69" Type="http://schemas.openxmlformats.org/officeDocument/2006/relationships/image" Target="media/image33.png" TargetMode="External"/><Relationship Id="rId113" Type="http://schemas.openxmlformats.org/officeDocument/2006/relationships/image" Target="media/image56.png"/><Relationship Id="rId134" Type="http://schemas.openxmlformats.org/officeDocument/2006/relationships/image" Target="media/image67.png" TargetMode="External"/><Relationship Id="rId320" Type="http://schemas.openxmlformats.org/officeDocument/2006/relationships/image" Target="media/image163.png"/><Relationship Id="rId80" Type="http://schemas.openxmlformats.org/officeDocument/2006/relationships/image" Target="media/image39.png" TargetMode="External"/><Relationship Id="rId155" Type="http://schemas.openxmlformats.org/officeDocument/2006/relationships/image" Target="media/image78.png"/><Relationship Id="rId176" Type="http://schemas.openxmlformats.org/officeDocument/2006/relationships/image" Target="media/image88.png" TargetMode="External"/><Relationship Id="rId197" Type="http://schemas.openxmlformats.org/officeDocument/2006/relationships/image" Target="media/image99.png"/><Relationship Id="rId341" Type="http://schemas.openxmlformats.org/officeDocument/2006/relationships/image" Target="media/image173.png" TargetMode="External"/><Relationship Id="rId362" Type="http://schemas.openxmlformats.org/officeDocument/2006/relationships/image" Target="media/image184.png" TargetMode="External"/><Relationship Id="rId383" Type="http://schemas.openxmlformats.org/officeDocument/2006/relationships/image" Target="media/image195.png" TargetMode="External"/><Relationship Id="rId201" Type="http://schemas.openxmlformats.org/officeDocument/2006/relationships/image" Target="media/image101.png"/><Relationship Id="rId222" Type="http://schemas.openxmlformats.org/officeDocument/2006/relationships/image" Target="media/image111.png" TargetMode="External"/><Relationship Id="rId243" Type="http://schemas.openxmlformats.org/officeDocument/2006/relationships/image" Target="media/image122.png"/><Relationship Id="rId264" Type="http://schemas.openxmlformats.org/officeDocument/2006/relationships/image" Target="media/image132.png" TargetMode="External"/><Relationship Id="rId285" Type="http://schemas.openxmlformats.org/officeDocument/2006/relationships/image" Target="media/image143.png"/><Relationship Id="rId17" Type="http://schemas.openxmlformats.org/officeDocument/2006/relationships/image" Target="media/image6.png" TargetMode="External"/><Relationship Id="rId38" Type="http://schemas.openxmlformats.org/officeDocument/2006/relationships/image" Target="media/image17.png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1.png"/><Relationship Id="rId124" Type="http://schemas.openxmlformats.org/officeDocument/2006/relationships/image" Target="media/image62.png" TargetMode="External"/><Relationship Id="rId310" Type="http://schemas.openxmlformats.org/officeDocument/2006/relationships/image" Target="media/image156.png" TargetMode="External"/><Relationship Id="rId70" Type="http://schemas.openxmlformats.org/officeDocument/2006/relationships/image" Target="media/image34.png"/><Relationship Id="rId91" Type="http://schemas.openxmlformats.org/officeDocument/2006/relationships/image" Target="media/image45.png"/><Relationship Id="rId145" Type="http://schemas.openxmlformats.org/officeDocument/2006/relationships/image" Target="media/image73.png"/><Relationship Id="rId166" Type="http://schemas.openxmlformats.org/officeDocument/2006/relationships/image" Target="media/image83.png" TargetMode="External"/><Relationship Id="rId187" Type="http://schemas.openxmlformats.org/officeDocument/2006/relationships/image" Target="media/image94.png"/><Relationship Id="rId331" Type="http://schemas.openxmlformats.org/officeDocument/2006/relationships/image" Target="media/image168.png" TargetMode="External"/><Relationship Id="rId352" Type="http://schemas.openxmlformats.org/officeDocument/2006/relationships/image" Target="media/image179.png"/><Relationship Id="rId373" Type="http://schemas.openxmlformats.org/officeDocument/2006/relationships/image" Target="media/image190.png" TargetMode="External"/><Relationship Id="rId394" Type="http://schemas.openxmlformats.org/officeDocument/2006/relationships/image" Target="media/image201.png"/><Relationship Id="rId408" Type="http://schemas.openxmlformats.org/officeDocument/2006/relationships/image" Target="media/image208.png"/><Relationship Id="rId1" Type="http://schemas.openxmlformats.org/officeDocument/2006/relationships/numbering" Target="numbering.xml"/><Relationship Id="rId212" Type="http://schemas.openxmlformats.org/officeDocument/2006/relationships/image" Target="media/image106.png" TargetMode="External"/><Relationship Id="rId233" Type="http://schemas.openxmlformats.org/officeDocument/2006/relationships/image" Target="media/image117.png"/><Relationship Id="rId254" Type="http://schemas.openxmlformats.org/officeDocument/2006/relationships/image" Target="media/image127.png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57.png"/><Relationship Id="rId275" Type="http://schemas.openxmlformats.org/officeDocument/2006/relationships/image" Target="media/image138.png"/><Relationship Id="rId296" Type="http://schemas.openxmlformats.org/officeDocument/2006/relationships/image" Target="media/image149.png" TargetMode="External"/><Relationship Id="rId300" Type="http://schemas.openxmlformats.org/officeDocument/2006/relationships/image" Target="media/image151.png" TargetMode="External"/><Relationship Id="rId60" Type="http://schemas.openxmlformats.org/officeDocument/2006/relationships/image" Target="media/image28.png" TargetMode="External"/><Relationship Id="rId81" Type="http://schemas.openxmlformats.org/officeDocument/2006/relationships/image" Target="media/image40.png"/><Relationship Id="rId135" Type="http://schemas.openxmlformats.org/officeDocument/2006/relationships/image" Target="media/image68.png"/><Relationship Id="rId156" Type="http://schemas.openxmlformats.org/officeDocument/2006/relationships/image" Target="media/image78.png" TargetMode="External"/><Relationship Id="rId177" Type="http://schemas.openxmlformats.org/officeDocument/2006/relationships/image" Target="media/image89.png"/><Relationship Id="rId198" Type="http://schemas.openxmlformats.org/officeDocument/2006/relationships/image" Target="media/image99.png" TargetMode="External"/><Relationship Id="rId321" Type="http://schemas.openxmlformats.org/officeDocument/2006/relationships/image" Target="media/image163.png" TargetMode="External"/><Relationship Id="rId342" Type="http://schemas.openxmlformats.org/officeDocument/2006/relationships/image" Target="media/image174.png"/><Relationship Id="rId363" Type="http://schemas.openxmlformats.org/officeDocument/2006/relationships/image" Target="media/image185.png"/><Relationship Id="rId384" Type="http://schemas.openxmlformats.org/officeDocument/2006/relationships/image" Target="media/image196.png"/><Relationship Id="rId202" Type="http://schemas.openxmlformats.org/officeDocument/2006/relationships/image" Target="media/image101.png" TargetMode="External"/><Relationship Id="rId223" Type="http://schemas.openxmlformats.org/officeDocument/2006/relationships/image" Target="media/image112.png"/><Relationship Id="rId244" Type="http://schemas.openxmlformats.org/officeDocument/2006/relationships/image" Target="media/image122.png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265" Type="http://schemas.openxmlformats.org/officeDocument/2006/relationships/image" Target="media/image133.png"/><Relationship Id="rId286" Type="http://schemas.openxmlformats.org/officeDocument/2006/relationships/image" Target="media/image143.png" TargetMode="External"/><Relationship Id="rId50" Type="http://schemas.openxmlformats.org/officeDocument/2006/relationships/image" Target="media/image23.png" TargetMode="External"/><Relationship Id="rId104" Type="http://schemas.openxmlformats.org/officeDocument/2006/relationships/image" Target="media/image51.png" TargetMode="External"/><Relationship Id="rId125" Type="http://schemas.openxmlformats.org/officeDocument/2006/relationships/image" Target="media/image63.png"/><Relationship Id="rId146" Type="http://schemas.openxmlformats.org/officeDocument/2006/relationships/image" Target="media/image73.png" TargetMode="External"/><Relationship Id="rId167" Type="http://schemas.openxmlformats.org/officeDocument/2006/relationships/image" Target="media/image84.png"/><Relationship Id="rId188" Type="http://schemas.openxmlformats.org/officeDocument/2006/relationships/image" Target="media/image94.png" TargetMode="External"/><Relationship Id="rId311" Type="http://schemas.openxmlformats.org/officeDocument/2006/relationships/image" Target="media/image157.png"/><Relationship Id="rId332" Type="http://schemas.openxmlformats.org/officeDocument/2006/relationships/image" Target="media/image169.png"/><Relationship Id="rId353" Type="http://schemas.openxmlformats.org/officeDocument/2006/relationships/image" Target="media/image179.png" TargetMode="External"/><Relationship Id="rId374" Type="http://schemas.openxmlformats.org/officeDocument/2006/relationships/image" Target="media/image191.png"/><Relationship Id="rId395" Type="http://schemas.openxmlformats.org/officeDocument/2006/relationships/image" Target="media/image201.png" TargetMode="External"/><Relationship Id="rId409" Type="http://schemas.openxmlformats.org/officeDocument/2006/relationships/image" Target="media/image208.png" TargetMode="External"/><Relationship Id="rId71" Type="http://schemas.openxmlformats.org/officeDocument/2006/relationships/image" Target="media/image35.png"/><Relationship Id="rId92" Type="http://schemas.openxmlformats.org/officeDocument/2006/relationships/image" Target="media/image45.png" TargetMode="External"/><Relationship Id="rId213" Type="http://schemas.openxmlformats.org/officeDocument/2006/relationships/image" Target="media/image107.png"/><Relationship Id="rId234" Type="http://schemas.openxmlformats.org/officeDocument/2006/relationships/image" Target="media/image117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 TargetMode="External"/><Relationship Id="rId255" Type="http://schemas.openxmlformats.org/officeDocument/2006/relationships/image" Target="media/image128.png"/><Relationship Id="rId276" Type="http://schemas.openxmlformats.org/officeDocument/2006/relationships/image" Target="media/image138.png" TargetMode="External"/><Relationship Id="rId297" Type="http://schemas.openxmlformats.org/officeDocument/2006/relationships/image" Target="media/image150.png"/><Relationship Id="rId40" Type="http://schemas.openxmlformats.org/officeDocument/2006/relationships/image" Target="media/image18.png" TargetMode="External"/><Relationship Id="rId115" Type="http://schemas.openxmlformats.org/officeDocument/2006/relationships/image" Target="media/image57.png" TargetMode="External"/><Relationship Id="rId136" Type="http://schemas.openxmlformats.org/officeDocument/2006/relationships/image" Target="media/image68.png" TargetMode="External"/><Relationship Id="rId157" Type="http://schemas.openxmlformats.org/officeDocument/2006/relationships/image" Target="media/image79.png"/><Relationship Id="rId178" Type="http://schemas.openxmlformats.org/officeDocument/2006/relationships/image" Target="media/image89.png" TargetMode="External"/><Relationship Id="rId301" Type="http://schemas.openxmlformats.org/officeDocument/2006/relationships/image" Target="media/image152.png"/><Relationship Id="rId322" Type="http://schemas.openxmlformats.org/officeDocument/2006/relationships/image" Target="media/image164.png"/><Relationship Id="rId343" Type="http://schemas.openxmlformats.org/officeDocument/2006/relationships/image" Target="media/image174.png" TargetMode="External"/><Relationship Id="rId364" Type="http://schemas.openxmlformats.org/officeDocument/2006/relationships/image" Target="media/image185.png" TargetMode="External"/><Relationship Id="rId61" Type="http://schemas.openxmlformats.org/officeDocument/2006/relationships/image" Target="media/image29.png"/><Relationship Id="rId82" Type="http://schemas.openxmlformats.org/officeDocument/2006/relationships/image" Target="media/image40.png" TargetMode="External"/><Relationship Id="rId199" Type="http://schemas.openxmlformats.org/officeDocument/2006/relationships/image" Target="media/image100.png"/><Relationship Id="rId203" Type="http://schemas.openxmlformats.org/officeDocument/2006/relationships/image" Target="media/image102.png"/><Relationship Id="rId385" Type="http://schemas.openxmlformats.org/officeDocument/2006/relationships/image" Target="media/image196.png" TargetMode="External"/><Relationship Id="rId19" Type="http://schemas.openxmlformats.org/officeDocument/2006/relationships/image" Target="media/image7.png" TargetMode="External"/><Relationship Id="rId224" Type="http://schemas.openxmlformats.org/officeDocument/2006/relationships/image" Target="media/image112.png" TargetMode="External"/><Relationship Id="rId245" Type="http://schemas.openxmlformats.org/officeDocument/2006/relationships/image" Target="media/image123.png"/><Relationship Id="rId266" Type="http://schemas.openxmlformats.org/officeDocument/2006/relationships/image" Target="media/image133.png" TargetMode="External"/><Relationship Id="rId287" Type="http://schemas.openxmlformats.org/officeDocument/2006/relationships/image" Target="media/image144.png"/><Relationship Id="rId410" Type="http://schemas.openxmlformats.org/officeDocument/2006/relationships/image" Target="media/image209.png"/><Relationship Id="rId30" Type="http://schemas.openxmlformats.org/officeDocument/2006/relationships/image" Target="media/image13.png"/><Relationship Id="rId105" Type="http://schemas.openxmlformats.org/officeDocument/2006/relationships/image" Target="media/image52.png"/><Relationship Id="rId126" Type="http://schemas.openxmlformats.org/officeDocument/2006/relationships/image" Target="media/image63.png" TargetMode="External"/><Relationship Id="rId147" Type="http://schemas.openxmlformats.org/officeDocument/2006/relationships/image" Target="media/image74.png"/><Relationship Id="rId168" Type="http://schemas.openxmlformats.org/officeDocument/2006/relationships/image" Target="media/image84.png" TargetMode="External"/><Relationship Id="rId312" Type="http://schemas.openxmlformats.org/officeDocument/2006/relationships/image" Target="media/image157.png" TargetMode="External"/><Relationship Id="rId333" Type="http://schemas.openxmlformats.org/officeDocument/2006/relationships/image" Target="media/image169.png" TargetMode="External"/><Relationship Id="rId354" Type="http://schemas.openxmlformats.org/officeDocument/2006/relationships/image" Target="media/image180.png"/><Relationship Id="rId51" Type="http://schemas.openxmlformats.org/officeDocument/2006/relationships/image" Target="media/image24.png"/><Relationship Id="rId72" Type="http://schemas.openxmlformats.org/officeDocument/2006/relationships/image" Target="media/image35.png" TargetMode="External"/><Relationship Id="rId93" Type="http://schemas.openxmlformats.org/officeDocument/2006/relationships/image" Target="media/image46.png"/><Relationship Id="rId189" Type="http://schemas.openxmlformats.org/officeDocument/2006/relationships/image" Target="media/image95.png"/><Relationship Id="rId375" Type="http://schemas.openxmlformats.org/officeDocument/2006/relationships/image" Target="media/image191.png" TargetMode="External"/><Relationship Id="rId396" Type="http://schemas.openxmlformats.org/officeDocument/2006/relationships/image" Target="media/image202.png"/><Relationship Id="rId3" Type="http://schemas.openxmlformats.org/officeDocument/2006/relationships/settings" Target="settings.xml"/><Relationship Id="rId214" Type="http://schemas.openxmlformats.org/officeDocument/2006/relationships/image" Target="media/image107.png" TargetMode="External"/><Relationship Id="rId235" Type="http://schemas.openxmlformats.org/officeDocument/2006/relationships/image" Target="media/image118.png"/><Relationship Id="rId256" Type="http://schemas.openxmlformats.org/officeDocument/2006/relationships/image" Target="media/image128.png" TargetMode="External"/><Relationship Id="rId277" Type="http://schemas.openxmlformats.org/officeDocument/2006/relationships/image" Target="media/image139.png"/><Relationship Id="rId298" Type="http://schemas.openxmlformats.org/officeDocument/2006/relationships/image" Target="media/image150.png" TargetMode="External"/><Relationship Id="rId400" Type="http://schemas.openxmlformats.org/officeDocument/2006/relationships/image" Target="media/image204.png"/><Relationship Id="rId116" Type="http://schemas.openxmlformats.org/officeDocument/2006/relationships/image" Target="media/image58.png"/><Relationship Id="rId137" Type="http://schemas.openxmlformats.org/officeDocument/2006/relationships/image" Target="media/image69.png"/><Relationship Id="rId158" Type="http://schemas.openxmlformats.org/officeDocument/2006/relationships/image" Target="media/image79.png" TargetMode="External"/><Relationship Id="rId302" Type="http://schemas.openxmlformats.org/officeDocument/2006/relationships/image" Target="media/image152.png" TargetMode="External"/><Relationship Id="rId323" Type="http://schemas.openxmlformats.org/officeDocument/2006/relationships/image" Target="media/image164.png" TargetMode="External"/><Relationship Id="rId344" Type="http://schemas.openxmlformats.org/officeDocument/2006/relationships/image" Target="media/image175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29.png" TargetMode="External"/><Relationship Id="rId83" Type="http://schemas.openxmlformats.org/officeDocument/2006/relationships/image" Target="media/image41.png"/><Relationship Id="rId179" Type="http://schemas.openxmlformats.org/officeDocument/2006/relationships/image" Target="media/image90.png"/><Relationship Id="rId365" Type="http://schemas.openxmlformats.org/officeDocument/2006/relationships/image" Target="media/image186.png"/><Relationship Id="rId386" Type="http://schemas.openxmlformats.org/officeDocument/2006/relationships/image" Target="media/image197.png"/><Relationship Id="rId190" Type="http://schemas.openxmlformats.org/officeDocument/2006/relationships/image" Target="media/image95.png" TargetMode="External"/><Relationship Id="rId204" Type="http://schemas.openxmlformats.org/officeDocument/2006/relationships/image" Target="media/image102.png" TargetMode="External"/><Relationship Id="rId225" Type="http://schemas.openxmlformats.org/officeDocument/2006/relationships/image" Target="media/image113.png"/><Relationship Id="rId246" Type="http://schemas.openxmlformats.org/officeDocument/2006/relationships/image" Target="media/image123.png" TargetMode="External"/><Relationship Id="rId267" Type="http://schemas.openxmlformats.org/officeDocument/2006/relationships/image" Target="media/image134.png"/><Relationship Id="rId288" Type="http://schemas.openxmlformats.org/officeDocument/2006/relationships/image" Target="media/image144.png" TargetMode="External"/><Relationship Id="rId411" Type="http://schemas.openxmlformats.org/officeDocument/2006/relationships/image" Target="media/image209.png" TargetMode="External"/><Relationship Id="rId106" Type="http://schemas.openxmlformats.org/officeDocument/2006/relationships/image" Target="media/image52.png" TargetMode="External"/><Relationship Id="rId127" Type="http://schemas.openxmlformats.org/officeDocument/2006/relationships/image" Target="media/image64.png"/><Relationship Id="rId313" Type="http://schemas.openxmlformats.org/officeDocument/2006/relationships/image" Target="media/image158.png"/><Relationship Id="rId10" Type="http://schemas.openxmlformats.org/officeDocument/2006/relationships/image" Target="media/image3.png"/><Relationship Id="rId31" Type="http://schemas.openxmlformats.org/officeDocument/2006/relationships/image" Target="media/image13.png" TargetMode="External"/><Relationship Id="rId52" Type="http://schemas.openxmlformats.org/officeDocument/2006/relationships/image" Target="media/image24.png" TargetMode="External"/><Relationship Id="rId73" Type="http://schemas.openxmlformats.org/officeDocument/2006/relationships/image" Target="media/image36.png"/><Relationship Id="rId94" Type="http://schemas.openxmlformats.org/officeDocument/2006/relationships/image" Target="media/image46.png" TargetMode="External"/><Relationship Id="rId148" Type="http://schemas.openxmlformats.org/officeDocument/2006/relationships/image" Target="media/image74.png" TargetMode="External"/><Relationship Id="rId169" Type="http://schemas.openxmlformats.org/officeDocument/2006/relationships/image" Target="media/image85.png"/><Relationship Id="rId334" Type="http://schemas.openxmlformats.org/officeDocument/2006/relationships/image" Target="media/image170.png"/><Relationship Id="rId355" Type="http://schemas.openxmlformats.org/officeDocument/2006/relationships/image" Target="media/image180.png" TargetMode="External"/><Relationship Id="rId376" Type="http://schemas.openxmlformats.org/officeDocument/2006/relationships/image" Target="media/image192.png"/><Relationship Id="rId397" Type="http://schemas.openxmlformats.org/officeDocument/2006/relationships/image" Target="media/image202.pn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90.png" TargetMode="External"/><Relationship Id="rId215" Type="http://schemas.openxmlformats.org/officeDocument/2006/relationships/image" Target="media/image108.png"/><Relationship Id="rId236" Type="http://schemas.openxmlformats.org/officeDocument/2006/relationships/image" Target="media/image118.png" TargetMode="External"/><Relationship Id="rId257" Type="http://schemas.openxmlformats.org/officeDocument/2006/relationships/image" Target="media/image129.png"/><Relationship Id="rId278" Type="http://schemas.openxmlformats.org/officeDocument/2006/relationships/image" Target="media/image139.png" TargetMode="External"/><Relationship Id="rId401" Type="http://schemas.openxmlformats.org/officeDocument/2006/relationships/image" Target="media/image204.png" TargetMode="External"/><Relationship Id="rId303" Type="http://schemas.openxmlformats.org/officeDocument/2006/relationships/image" Target="media/image153.png"/><Relationship Id="rId42" Type="http://schemas.openxmlformats.org/officeDocument/2006/relationships/image" Target="media/image19.png" TargetMode="External"/><Relationship Id="rId84" Type="http://schemas.openxmlformats.org/officeDocument/2006/relationships/image" Target="media/image41.png" TargetMode="External"/><Relationship Id="rId138" Type="http://schemas.openxmlformats.org/officeDocument/2006/relationships/image" Target="media/image69.png" TargetMode="External"/><Relationship Id="rId345" Type="http://schemas.openxmlformats.org/officeDocument/2006/relationships/image" Target="media/image175.png" TargetMode="External"/><Relationship Id="rId387" Type="http://schemas.openxmlformats.org/officeDocument/2006/relationships/image" Target="media/image197.png" TargetMode="External"/><Relationship Id="rId191" Type="http://schemas.openxmlformats.org/officeDocument/2006/relationships/image" Target="media/image96.png"/><Relationship Id="rId205" Type="http://schemas.openxmlformats.org/officeDocument/2006/relationships/image" Target="media/image103.png"/><Relationship Id="rId247" Type="http://schemas.openxmlformats.org/officeDocument/2006/relationships/image" Target="media/image124.png"/><Relationship Id="rId412" Type="http://schemas.openxmlformats.org/officeDocument/2006/relationships/image" Target="media/image210.png"/><Relationship Id="rId107" Type="http://schemas.openxmlformats.org/officeDocument/2006/relationships/image" Target="media/image53.png"/><Relationship Id="rId289" Type="http://schemas.openxmlformats.org/officeDocument/2006/relationships/image" Target="media/image145.png"/><Relationship Id="rId11" Type="http://schemas.openxmlformats.org/officeDocument/2006/relationships/image" Target="media/image3.png" TargetMode="External"/><Relationship Id="rId53" Type="http://schemas.openxmlformats.org/officeDocument/2006/relationships/image" Target="media/image25.png"/><Relationship Id="rId149" Type="http://schemas.openxmlformats.org/officeDocument/2006/relationships/image" Target="media/image75.png"/><Relationship Id="rId314" Type="http://schemas.openxmlformats.org/officeDocument/2006/relationships/image" Target="media/image158.png" TargetMode="External"/><Relationship Id="rId356" Type="http://schemas.openxmlformats.org/officeDocument/2006/relationships/image" Target="media/image181.png"/><Relationship Id="rId398" Type="http://schemas.openxmlformats.org/officeDocument/2006/relationships/image" Target="media/image203.png"/><Relationship Id="rId95" Type="http://schemas.openxmlformats.org/officeDocument/2006/relationships/image" Target="media/image47.png"/><Relationship Id="rId160" Type="http://schemas.openxmlformats.org/officeDocument/2006/relationships/image" Target="media/image80.png" TargetMode="External"/><Relationship Id="rId216" Type="http://schemas.openxmlformats.org/officeDocument/2006/relationships/image" Target="media/image108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299</Pages>
  <Words>85321</Words>
  <Characters>486331</Characters>
  <Application>Microsoft Office Word</Application>
  <DocSecurity>0</DocSecurity>
  <Lines>4052</Lines>
  <Paragraphs>1141</Paragraphs>
  <ScaleCrop>false</ScaleCrop>
  <Company>SPecialiST RePack</Company>
  <LinksUpToDate>false</LinksUpToDate>
  <CharactersWithSpaces>570511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Ural3</cp:lastModifiedBy>
  <cp:revision>2</cp:revision>
  <dcterms:created xsi:type="dcterms:W3CDTF">2016-04-15T13:41:00Z</dcterms:created>
  <dcterms:modified xsi:type="dcterms:W3CDTF">2016-04-15T13:41:00Z</dcterms:modified>
</cp:coreProperties>
</file>